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56" w:rsidRDefault="008E6B56" w:rsidP="008E6B56">
      <w:pPr>
        <w:ind w:left="2707"/>
        <w:rPr>
          <w:b/>
          <w:w w:val="105"/>
          <w:sz w:val="35"/>
        </w:rPr>
      </w:pPr>
    </w:p>
    <w:p w:rsidR="008E6B56" w:rsidRDefault="008E6B56" w:rsidP="008E6B56">
      <w:pPr>
        <w:pStyle w:val="Header"/>
        <w:jc w:val="center"/>
      </w:pPr>
      <w:r w:rsidRPr="00EA0ED8">
        <w:rPr>
          <w:noProof/>
        </w:rPr>
        <w:drawing>
          <wp:inline distT="0" distB="0" distL="0" distR="0" wp14:anchorId="5CB285C4" wp14:editId="47C28D90">
            <wp:extent cx="1107294" cy="786897"/>
            <wp:effectExtent l="0" t="0" r="0" b="0"/>
            <wp:docPr id="3" name="Picture 3" descr="C:\Users\agatlin\AppData\Local\Microsoft\Windows\Temporary Internet Files\Content.Outlook\41FN1LNL\Stall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tlin\AppData\Local\Microsoft\Windows\Temporary Internet Files\Content.Outlook\41FN1LNL\Stallion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5521" cy="806957"/>
                    </a:xfrm>
                    <a:prstGeom prst="rect">
                      <a:avLst/>
                    </a:prstGeom>
                    <a:noFill/>
                    <a:ln>
                      <a:noFill/>
                    </a:ln>
                  </pic:spPr>
                </pic:pic>
              </a:graphicData>
            </a:graphic>
          </wp:inline>
        </w:drawing>
      </w:r>
    </w:p>
    <w:p w:rsidR="008E6B56" w:rsidRDefault="008E6B56" w:rsidP="008E6B56">
      <w:pPr>
        <w:jc w:val="center"/>
        <w:rPr>
          <w:rFonts w:ascii="Times New Roman" w:hAnsi="Times New Roman" w:cs="Times New Roman"/>
        </w:rPr>
      </w:pPr>
      <w:r w:rsidRPr="007D60CD">
        <w:rPr>
          <w:rFonts w:ascii="Times New Roman" w:hAnsi="Times New Roman" w:cs="Times New Roman"/>
        </w:rPr>
        <w:t>7115 Lockwood Drive   Houston, Texas 77016</w:t>
      </w:r>
    </w:p>
    <w:p w:rsidR="008E6B56" w:rsidRDefault="008E6B56" w:rsidP="008E6B56">
      <w:pPr>
        <w:jc w:val="center"/>
        <w:rPr>
          <w:rFonts w:ascii="Times New Roman" w:hAnsi="Times New Roman" w:cs="Times New Roman"/>
        </w:rPr>
      </w:pPr>
      <w:r w:rsidRPr="007D60CD">
        <w:rPr>
          <w:rFonts w:ascii="Times New Roman" w:hAnsi="Times New Roman" w:cs="Times New Roman"/>
        </w:rPr>
        <w:t>Tel: (713) 636-6040     Fax: (713) 636-6088</w:t>
      </w:r>
    </w:p>
    <w:p w:rsidR="008E6B56" w:rsidRDefault="008E6B56" w:rsidP="008E6B56">
      <w:pPr>
        <w:jc w:val="center"/>
        <w:rPr>
          <w:rFonts w:ascii="Times New Roman" w:hAnsi="Times New Roman" w:cs="Times New Roman"/>
        </w:rPr>
      </w:pPr>
      <w:r w:rsidRPr="007D60CD">
        <w:rPr>
          <w:rFonts w:ascii="Times New Roman" w:hAnsi="Times New Roman" w:cs="Times New Roman"/>
        </w:rPr>
        <w:t>Lysette Cooper, Principal</w:t>
      </w:r>
    </w:p>
    <w:p w:rsidR="008E6B56" w:rsidRDefault="008E6B56" w:rsidP="008E6B56">
      <w:pPr>
        <w:jc w:val="center"/>
        <w:rPr>
          <w:sz w:val="20"/>
        </w:rPr>
      </w:pPr>
    </w:p>
    <w:p w:rsidR="008E6B56" w:rsidRDefault="008E6B56" w:rsidP="008E6B56">
      <w:pPr>
        <w:ind w:left="2707"/>
        <w:rPr>
          <w:b/>
          <w:sz w:val="35"/>
        </w:rPr>
      </w:pPr>
      <w:r>
        <w:rPr>
          <w:b/>
          <w:w w:val="105"/>
          <w:sz w:val="35"/>
        </w:rPr>
        <w:t xml:space="preserve">Parent </w:t>
      </w:r>
      <w:r>
        <w:rPr>
          <w:b/>
          <w:w w:val="105"/>
          <w:sz w:val="39"/>
        </w:rPr>
        <w:t xml:space="preserve">&amp; </w:t>
      </w:r>
      <w:r>
        <w:rPr>
          <w:b/>
          <w:w w:val="105"/>
          <w:sz w:val="35"/>
        </w:rPr>
        <w:t>Family Engagement</w:t>
      </w:r>
      <w:r>
        <w:rPr>
          <w:b/>
          <w:spacing w:val="80"/>
          <w:w w:val="105"/>
          <w:sz w:val="35"/>
        </w:rPr>
        <w:t xml:space="preserve"> </w:t>
      </w:r>
      <w:r>
        <w:rPr>
          <w:b/>
          <w:w w:val="105"/>
          <w:sz w:val="35"/>
        </w:rPr>
        <w:t>Policy</w:t>
      </w:r>
    </w:p>
    <w:p w:rsidR="008E6B56" w:rsidRPr="008E6B56" w:rsidRDefault="008E6B56" w:rsidP="008E6B56">
      <w:pPr>
        <w:pStyle w:val="Heading1"/>
        <w:spacing w:before="301"/>
        <w:ind w:left="839"/>
        <w:rPr>
          <w:rFonts w:ascii="Arial" w:hAnsi="Arial" w:cs="Arial"/>
          <w:sz w:val="20"/>
          <w:szCs w:val="20"/>
        </w:rPr>
      </w:pPr>
      <w:r w:rsidRPr="00D9731A">
        <w:rPr>
          <w:rFonts w:ascii="Arial" w:hAnsi="Arial" w:cs="Arial"/>
          <w:b/>
          <w:w w:val="120"/>
          <w:sz w:val="24"/>
          <w:szCs w:val="20"/>
        </w:rPr>
        <w:t>Support at home</w:t>
      </w:r>
      <w:r w:rsidRPr="008E6B56">
        <w:rPr>
          <w:rFonts w:ascii="Arial" w:hAnsi="Arial" w:cs="Arial"/>
          <w:w w:val="120"/>
          <w:sz w:val="20"/>
          <w:szCs w:val="20"/>
        </w:rPr>
        <w:t>:</w:t>
      </w:r>
    </w:p>
    <w:p w:rsidR="008E6B56" w:rsidRPr="008E6B56" w:rsidRDefault="008E6B56" w:rsidP="008E6B56">
      <w:pPr>
        <w:pStyle w:val="BodyText"/>
        <w:spacing w:before="12" w:line="252" w:lineRule="auto"/>
        <w:ind w:left="854" w:right="335" w:hanging="3"/>
        <w:rPr>
          <w:sz w:val="20"/>
          <w:szCs w:val="20"/>
        </w:rPr>
      </w:pPr>
      <w:r w:rsidRPr="008E6B56">
        <w:rPr>
          <w:sz w:val="20"/>
          <w:szCs w:val="20"/>
        </w:rPr>
        <w:t>The way that parents communicate with their children</w:t>
      </w:r>
      <w:r>
        <w:rPr>
          <w:sz w:val="20"/>
          <w:szCs w:val="20"/>
        </w:rPr>
        <w:t xml:space="preserve"> and support</w:t>
      </w:r>
      <w:r w:rsidRPr="008E6B56">
        <w:rPr>
          <w:sz w:val="20"/>
          <w:szCs w:val="20"/>
        </w:rPr>
        <w:t xml:space="preserve"> their children at home greatly impacts a student's success at school. Parents can support their student's</w:t>
      </w:r>
      <w:r w:rsidRPr="008E6B56">
        <w:rPr>
          <w:spacing w:val="30"/>
          <w:sz w:val="20"/>
          <w:szCs w:val="20"/>
        </w:rPr>
        <w:t xml:space="preserve"> </w:t>
      </w:r>
      <w:r w:rsidRPr="008E6B56">
        <w:rPr>
          <w:sz w:val="20"/>
          <w:szCs w:val="20"/>
        </w:rPr>
        <w:t>learning through:</w:t>
      </w:r>
    </w:p>
    <w:p w:rsidR="008E6B56" w:rsidRPr="008E6B56" w:rsidRDefault="00D9731A" w:rsidP="008E6B56">
      <w:pPr>
        <w:pStyle w:val="ListParagraph"/>
        <w:numPr>
          <w:ilvl w:val="0"/>
          <w:numId w:val="2"/>
        </w:numPr>
        <w:tabs>
          <w:tab w:val="left" w:pos="1036"/>
          <w:tab w:val="left" w:pos="1037"/>
        </w:tabs>
        <w:rPr>
          <w:sz w:val="20"/>
          <w:szCs w:val="20"/>
        </w:rPr>
      </w:pPr>
      <w:r>
        <w:rPr>
          <w:sz w:val="20"/>
          <w:szCs w:val="20"/>
        </w:rPr>
        <w:t xml:space="preserve">  </w:t>
      </w:r>
      <w:r w:rsidR="008E6B56" w:rsidRPr="008E6B56">
        <w:rPr>
          <w:sz w:val="20"/>
          <w:szCs w:val="20"/>
        </w:rPr>
        <w:t>role</w:t>
      </w:r>
      <w:r w:rsidR="008E6B56" w:rsidRPr="008E6B56">
        <w:rPr>
          <w:spacing w:val="5"/>
          <w:sz w:val="20"/>
          <w:szCs w:val="20"/>
        </w:rPr>
        <w:t xml:space="preserve"> </w:t>
      </w:r>
      <w:r w:rsidR="008E6B56" w:rsidRPr="008E6B56">
        <w:rPr>
          <w:sz w:val="20"/>
          <w:szCs w:val="20"/>
        </w:rPr>
        <w:t>modeling</w:t>
      </w:r>
    </w:p>
    <w:p w:rsidR="008E6B56" w:rsidRDefault="00D9731A" w:rsidP="008E6B56">
      <w:pPr>
        <w:pStyle w:val="ListParagraph"/>
        <w:numPr>
          <w:ilvl w:val="0"/>
          <w:numId w:val="2"/>
        </w:numPr>
        <w:tabs>
          <w:tab w:val="left" w:pos="1040"/>
          <w:tab w:val="left" w:pos="1042"/>
        </w:tabs>
        <w:spacing w:before="9"/>
        <w:rPr>
          <w:sz w:val="20"/>
          <w:szCs w:val="20"/>
        </w:rPr>
      </w:pPr>
      <w:r>
        <w:rPr>
          <w:sz w:val="20"/>
          <w:szCs w:val="20"/>
        </w:rPr>
        <w:t xml:space="preserve">  </w:t>
      </w:r>
      <w:r w:rsidR="008E6B56" w:rsidRPr="008E6B56">
        <w:rPr>
          <w:sz w:val="20"/>
          <w:szCs w:val="20"/>
        </w:rPr>
        <w:t>reading with their</w:t>
      </w:r>
      <w:r w:rsidR="008E6B56" w:rsidRPr="008E6B56">
        <w:rPr>
          <w:spacing w:val="18"/>
          <w:sz w:val="20"/>
          <w:szCs w:val="20"/>
        </w:rPr>
        <w:t xml:space="preserve"> </w:t>
      </w:r>
      <w:r w:rsidR="008E6B56" w:rsidRPr="008E6B56">
        <w:rPr>
          <w:sz w:val="20"/>
          <w:szCs w:val="20"/>
        </w:rPr>
        <w:t>children</w:t>
      </w:r>
    </w:p>
    <w:p w:rsidR="008E6B56" w:rsidRPr="008E6B56" w:rsidRDefault="00D9731A" w:rsidP="008E6B56">
      <w:pPr>
        <w:pStyle w:val="ListParagraph"/>
        <w:numPr>
          <w:ilvl w:val="0"/>
          <w:numId w:val="2"/>
        </w:numPr>
        <w:tabs>
          <w:tab w:val="left" w:pos="1040"/>
          <w:tab w:val="left" w:pos="1042"/>
        </w:tabs>
        <w:spacing w:before="9"/>
        <w:rPr>
          <w:sz w:val="20"/>
          <w:szCs w:val="20"/>
        </w:rPr>
      </w:pPr>
      <w:r>
        <w:rPr>
          <w:sz w:val="20"/>
          <w:szCs w:val="20"/>
        </w:rPr>
        <w:t xml:space="preserve">  </w:t>
      </w:r>
      <w:r w:rsidR="008E6B56" w:rsidRPr="008E6B56">
        <w:rPr>
          <w:sz w:val="20"/>
          <w:szCs w:val="20"/>
        </w:rPr>
        <w:t>talking with their students about school and behavior at</w:t>
      </w:r>
      <w:r w:rsidR="008E6B56" w:rsidRPr="008E6B56">
        <w:rPr>
          <w:spacing w:val="-14"/>
          <w:sz w:val="20"/>
          <w:szCs w:val="20"/>
        </w:rPr>
        <w:t xml:space="preserve"> </w:t>
      </w:r>
      <w:r w:rsidR="008E6B56" w:rsidRPr="008E6B56">
        <w:rPr>
          <w:sz w:val="20"/>
          <w:szCs w:val="20"/>
        </w:rPr>
        <w:t>school</w:t>
      </w:r>
    </w:p>
    <w:p w:rsidR="008E6B56" w:rsidRDefault="00D9731A" w:rsidP="008E6B56">
      <w:pPr>
        <w:pStyle w:val="BodyText"/>
        <w:numPr>
          <w:ilvl w:val="0"/>
          <w:numId w:val="2"/>
        </w:numPr>
        <w:tabs>
          <w:tab w:val="left" w:pos="1043"/>
        </w:tabs>
        <w:spacing w:before="8"/>
        <w:rPr>
          <w:sz w:val="20"/>
          <w:szCs w:val="20"/>
        </w:rPr>
      </w:pPr>
      <w:r>
        <w:rPr>
          <w:w w:val="105"/>
          <w:sz w:val="20"/>
          <w:szCs w:val="20"/>
        </w:rPr>
        <w:t xml:space="preserve">  </w:t>
      </w:r>
      <w:r w:rsidR="008E6B56" w:rsidRPr="008E6B56">
        <w:rPr>
          <w:w w:val="105"/>
          <w:sz w:val="20"/>
          <w:szCs w:val="20"/>
        </w:rPr>
        <w:t>Encouragement</w:t>
      </w:r>
    </w:p>
    <w:p w:rsidR="008E6B56" w:rsidRPr="008E6B56" w:rsidRDefault="00D9731A" w:rsidP="008E6B56">
      <w:pPr>
        <w:pStyle w:val="BodyText"/>
        <w:numPr>
          <w:ilvl w:val="0"/>
          <w:numId w:val="2"/>
        </w:numPr>
        <w:tabs>
          <w:tab w:val="left" w:pos="1043"/>
        </w:tabs>
        <w:spacing w:before="8"/>
        <w:rPr>
          <w:sz w:val="20"/>
          <w:szCs w:val="20"/>
        </w:rPr>
      </w:pPr>
      <w:r>
        <w:rPr>
          <w:sz w:val="20"/>
          <w:szCs w:val="20"/>
        </w:rPr>
        <w:t xml:space="preserve">  </w:t>
      </w:r>
      <w:r w:rsidR="008E6B56" w:rsidRPr="008E6B56">
        <w:rPr>
          <w:sz w:val="20"/>
          <w:szCs w:val="20"/>
        </w:rPr>
        <w:t>support with</w:t>
      </w:r>
      <w:r w:rsidR="008E6B56" w:rsidRPr="008E6B56">
        <w:rPr>
          <w:spacing w:val="15"/>
          <w:sz w:val="20"/>
          <w:szCs w:val="20"/>
        </w:rPr>
        <w:t xml:space="preserve"> </w:t>
      </w:r>
      <w:r w:rsidR="008E6B56" w:rsidRPr="008E6B56">
        <w:rPr>
          <w:sz w:val="20"/>
          <w:szCs w:val="20"/>
        </w:rPr>
        <w:t>homework</w:t>
      </w:r>
    </w:p>
    <w:p w:rsidR="008E6B56" w:rsidRPr="008E6B56" w:rsidRDefault="008E6B56" w:rsidP="008E6B56">
      <w:pPr>
        <w:pStyle w:val="BodyText"/>
        <w:spacing w:before="0"/>
        <w:rPr>
          <w:sz w:val="20"/>
          <w:szCs w:val="20"/>
        </w:rPr>
      </w:pPr>
    </w:p>
    <w:p w:rsidR="008E6B56" w:rsidRPr="008E6B56" w:rsidRDefault="008E6B56" w:rsidP="008E6B56">
      <w:pPr>
        <w:pStyle w:val="Heading1"/>
        <w:ind w:left="870"/>
        <w:rPr>
          <w:rFonts w:ascii="Arial" w:hAnsi="Arial" w:cs="Arial"/>
          <w:sz w:val="20"/>
          <w:szCs w:val="20"/>
        </w:rPr>
      </w:pPr>
      <w:r w:rsidRPr="00D9731A">
        <w:rPr>
          <w:rFonts w:ascii="Arial" w:hAnsi="Arial" w:cs="Arial"/>
          <w:b/>
          <w:w w:val="110"/>
          <w:sz w:val="24"/>
          <w:szCs w:val="20"/>
        </w:rPr>
        <w:t>Communication with the school</w:t>
      </w:r>
      <w:r w:rsidRPr="008E6B56">
        <w:rPr>
          <w:rFonts w:ascii="Arial" w:hAnsi="Arial" w:cs="Arial"/>
          <w:w w:val="110"/>
          <w:sz w:val="20"/>
          <w:szCs w:val="20"/>
        </w:rPr>
        <w:t>:</w:t>
      </w:r>
    </w:p>
    <w:p w:rsidR="008E6B56" w:rsidRPr="008E6B56" w:rsidRDefault="008E6B56" w:rsidP="008E6B56">
      <w:pPr>
        <w:pStyle w:val="BodyText"/>
        <w:spacing w:before="16" w:line="252" w:lineRule="auto"/>
        <w:ind w:left="870" w:right="335" w:hanging="4"/>
        <w:rPr>
          <w:sz w:val="20"/>
          <w:szCs w:val="20"/>
        </w:rPr>
      </w:pPr>
      <w:r w:rsidRPr="008E6B56">
        <w:rPr>
          <w:sz w:val="20"/>
          <w:szCs w:val="20"/>
        </w:rPr>
        <w:t>On-going communication with the school and teachers is vital to children being succes3ful at school. Parents are encouraged to:</w:t>
      </w:r>
    </w:p>
    <w:p w:rsidR="008E6B56" w:rsidRPr="008E6B56" w:rsidRDefault="00D9731A" w:rsidP="00D9731A">
      <w:pPr>
        <w:pStyle w:val="BodyText"/>
        <w:numPr>
          <w:ilvl w:val="0"/>
          <w:numId w:val="3"/>
        </w:numPr>
        <w:tabs>
          <w:tab w:val="left" w:pos="1052"/>
        </w:tabs>
        <w:spacing w:before="3"/>
        <w:rPr>
          <w:sz w:val="20"/>
          <w:szCs w:val="20"/>
        </w:rPr>
      </w:pPr>
      <w:r>
        <w:rPr>
          <w:sz w:val="20"/>
          <w:szCs w:val="20"/>
        </w:rPr>
        <w:t xml:space="preserve">  </w:t>
      </w:r>
      <w:r w:rsidR="008E6B56" w:rsidRPr="008E6B56">
        <w:rPr>
          <w:sz w:val="20"/>
          <w:szCs w:val="20"/>
        </w:rPr>
        <w:t>stay informed through the Felix Cook website and Facebook</w:t>
      </w:r>
      <w:r w:rsidR="008E6B56" w:rsidRPr="008E6B56">
        <w:rPr>
          <w:spacing w:val="22"/>
          <w:sz w:val="20"/>
          <w:szCs w:val="20"/>
        </w:rPr>
        <w:t xml:space="preserve"> </w:t>
      </w:r>
      <w:r w:rsidR="008E6B56" w:rsidRPr="008E6B56">
        <w:rPr>
          <w:sz w:val="20"/>
          <w:szCs w:val="20"/>
        </w:rPr>
        <w:t>page</w:t>
      </w:r>
    </w:p>
    <w:p w:rsidR="008E6B56" w:rsidRPr="008E6B56" w:rsidRDefault="00D9731A" w:rsidP="00D9731A">
      <w:pPr>
        <w:pStyle w:val="BodyText"/>
        <w:numPr>
          <w:ilvl w:val="0"/>
          <w:numId w:val="3"/>
        </w:numPr>
        <w:tabs>
          <w:tab w:val="left" w:pos="1056"/>
        </w:tabs>
        <w:rPr>
          <w:sz w:val="20"/>
          <w:szCs w:val="20"/>
        </w:rPr>
      </w:pPr>
      <w:r>
        <w:rPr>
          <w:sz w:val="20"/>
          <w:szCs w:val="20"/>
        </w:rPr>
        <w:t xml:space="preserve">  </w:t>
      </w:r>
      <w:r w:rsidR="008E6B56" w:rsidRPr="008E6B56">
        <w:rPr>
          <w:sz w:val="20"/>
          <w:szCs w:val="20"/>
        </w:rPr>
        <w:t>attend pare!1t-teacher conferences,</w:t>
      </w:r>
      <w:r w:rsidR="008E6B56" w:rsidRPr="008E6B56">
        <w:rPr>
          <w:spacing w:val="35"/>
          <w:sz w:val="20"/>
          <w:szCs w:val="20"/>
        </w:rPr>
        <w:t xml:space="preserve"> </w:t>
      </w:r>
      <w:r w:rsidR="008E6B56" w:rsidRPr="008E6B56">
        <w:rPr>
          <w:sz w:val="20"/>
          <w:szCs w:val="20"/>
        </w:rPr>
        <w:t>and</w:t>
      </w:r>
    </w:p>
    <w:p w:rsidR="008E6B56" w:rsidRPr="008E6B56" w:rsidRDefault="00D9731A" w:rsidP="00D9731A">
      <w:pPr>
        <w:pStyle w:val="BodyText"/>
        <w:numPr>
          <w:ilvl w:val="0"/>
          <w:numId w:val="3"/>
        </w:numPr>
        <w:tabs>
          <w:tab w:val="left" w:pos="1056"/>
        </w:tabs>
        <w:rPr>
          <w:sz w:val="20"/>
          <w:szCs w:val="20"/>
        </w:rPr>
      </w:pPr>
      <w:r>
        <w:rPr>
          <w:sz w:val="20"/>
          <w:szCs w:val="20"/>
        </w:rPr>
        <w:t xml:space="preserve">  </w:t>
      </w:r>
      <w:r w:rsidR="008E6B56" w:rsidRPr="008E6B56">
        <w:rPr>
          <w:sz w:val="20"/>
          <w:szCs w:val="20"/>
        </w:rPr>
        <w:t>email, call or set up a meeting with the classroom</w:t>
      </w:r>
      <w:r w:rsidR="008E6B56" w:rsidRPr="008E6B56">
        <w:rPr>
          <w:spacing w:val="22"/>
          <w:sz w:val="20"/>
          <w:szCs w:val="20"/>
        </w:rPr>
        <w:t xml:space="preserve"> </w:t>
      </w:r>
      <w:r w:rsidR="008E6B56" w:rsidRPr="008E6B56">
        <w:rPr>
          <w:sz w:val="20"/>
          <w:szCs w:val="20"/>
        </w:rPr>
        <w:t>teacher</w:t>
      </w:r>
    </w:p>
    <w:p w:rsidR="008E6B56" w:rsidRPr="008E6B56" w:rsidRDefault="008E6B56" w:rsidP="008E6B56">
      <w:pPr>
        <w:pStyle w:val="BodyText"/>
        <w:spacing w:before="0"/>
        <w:rPr>
          <w:sz w:val="20"/>
          <w:szCs w:val="20"/>
        </w:rPr>
      </w:pPr>
    </w:p>
    <w:p w:rsidR="008E6B56" w:rsidRPr="008E6B56" w:rsidRDefault="00D9731A" w:rsidP="008E6B56">
      <w:pPr>
        <w:pStyle w:val="Heading1"/>
        <w:spacing w:before="158"/>
        <w:rPr>
          <w:rFonts w:ascii="Arial" w:hAnsi="Arial" w:cs="Arial"/>
          <w:sz w:val="20"/>
          <w:szCs w:val="20"/>
        </w:rPr>
      </w:pPr>
      <w:r w:rsidRPr="00D9731A">
        <w:rPr>
          <w:rFonts w:ascii="Arial" w:hAnsi="Arial" w:cs="Arial"/>
          <w:b/>
          <w:w w:val="110"/>
          <w:sz w:val="24"/>
          <w:szCs w:val="20"/>
        </w:rPr>
        <w:t>Volunteering</w:t>
      </w:r>
      <w:r w:rsidR="008E6B56" w:rsidRPr="008E6B56">
        <w:rPr>
          <w:rFonts w:ascii="Arial" w:hAnsi="Arial" w:cs="Arial"/>
          <w:w w:val="110"/>
          <w:sz w:val="20"/>
          <w:szCs w:val="20"/>
        </w:rPr>
        <w:t>:</w:t>
      </w:r>
    </w:p>
    <w:p w:rsidR="008E6B56" w:rsidRPr="008E6B56" w:rsidRDefault="008E6B56" w:rsidP="008E6B56">
      <w:pPr>
        <w:pStyle w:val="BodyText"/>
        <w:spacing w:before="7" w:line="252" w:lineRule="auto"/>
        <w:ind w:left="882" w:right="335" w:firstLine="2"/>
        <w:rPr>
          <w:sz w:val="20"/>
          <w:szCs w:val="20"/>
        </w:rPr>
      </w:pPr>
      <w:r w:rsidRPr="008E6B56">
        <w:rPr>
          <w:sz w:val="20"/>
          <w:szCs w:val="20"/>
        </w:rPr>
        <w:t>Parents can actively support the education of children by supporting the school and teacl1ers in education in the classroom and during educational events. Some volunteering options include (all volunteers must be approved through VIPS</w:t>
      </w:r>
      <w:r w:rsidRPr="008E6B56">
        <w:rPr>
          <w:spacing w:val="40"/>
          <w:sz w:val="20"/>
          <w:szCs w:val="20"/>
        </w:rPr>
        <w:t xml:space="preserve"> </w:t>
      </w:r>
      <w:r w:rsidRPr="008E6B56">
        <w:rPr>
          <w:sz w:val="20"/>
          <w:szCs w:val="20"/>
        </w:rPr>
        <w:t>procedures):</w:t>
      </w:r>
    </w:p>
    <w:p w:rsidR="00D9731A" w:rsidRPr="00D9731A" w:rsidRDefault="008E6B56" w:rsidP="00D9731A">
      <w:pPr>
        <w:pStyle w:val="BodyText"/>
        <w:numPr>
          <w:ilvl w:val="0"/>
          <w:numId w:val="6"/>
        </w:numPr>
        <w:spacing w:before="4"/>
        <w:rPr>
          <w:sz w:val="20"/>
          <w:szCs w:val="20"/>
        </w:rPr>
      </w:pPr>
      <w:r w:rsidRPr="008E6B56">
        <w:rPr>
          <w:w w:val="105"/>
          <w:sz w:val="20"/>
          <w:szCs w:val="20"/>
        </w:rPr>
        <w:t>volunteer in the classroom supporting instruction or preparing</w:t>
      </w:r>
      <w:r w:rsidRPr="008E6B56">
        <w:rPr>
          <w:spacing w:val="15"/>
          <w:w w:val="105"/>
          <w:sz w:val="20"/>
          <w:szCs w:val="20"/>
        </w:rPr>
        <w:t xml:space="preserve"> </w:t>
      </w:r>
      <w:r w:rsidRPr="008E6B56">
        <w:rPr>
          <w:w w:val="105"/>
          <w:sz w:val="20"/>
          <w:szCs w:val="20"/>
        </w:rPr>
        <w:t>materials</w:t>
      </w:r>
    </w:p>
    <w:p w:rsidR="008E6B56" w:rsidRPr="00D9731A" w:rsidRDefault="008E6B56" w:rsidP="00D9731A">
      <w:pPr>
        <w:pStyle w:val="BodyText"/>
        <w:numPr>
          <w:ilvl w:val="0"/>
          <w:numId w:val="6"/>
        </w:numPr>
        <w:spacing w:before="4"/>
        <w:rPr>
          <w:sz w:val="20"/>
          <w:szCs w:val="20"/>
        </w:rPr>
      </w:pPr>
      <w:r w:rsidRPr="00D9731A">
        <w:rPr>
          <w:sz w:val="20"/>
          <w:szCs w:val="20"/>
        </w:rPr>
        <w:t>chaperone students on a field</w:t>
      </w:r>
      <w:r w:rsidRPr="00D9731A">
        <w:rPr>
          <w:spacing w:val="-16"/>
          <w:sz w:val="20"/>
          <w:szCs w:val="20"/>
        </w:rPr>
        <w:t xml:space="preserve"> </w:t>
      </w:r>
      <w:r w:rsidRPr="00D9731A">
        <w:rPr>
          <w:sz w:val="20"/>
          <w:szCs w:val="20"/>
        </w:rPr>
        <w:t>trip</w:t>
      </w:r>
    </w:p>
    <w:p w:rsidR="008E6B56" w:rsidRPr="008E6B56" w:rsidRDefault="00D9731A" w:rsidP="00D9731A">
      <w:pPr>
        <w:pStyle w:val="BodyText"/>
        <w:numPr>
          <w:ilvl w:val="0"/>
          <w:numId w:val="6"/>
        </w:numPr>
        <w:tabs>
          <w:tab w:val="left" w:pos="1064"/>
        </w:tabs>
        <w:spacing w:before="8"/>
        <w:rPr>
          <w:sz w:val="20"/>
          <w:szCs w:val="20"/>
        </w:rPr>
      </w:pPr>
      <w:r>
        <w:rPr>
          <w:w w:val="105"/>
          <w:sz w:val="20"/>
          <w:szCs w:val="20"/>
        </w:rPr>
        <w:t xml:space="preserve">  </w:t>
      </w:r>
      <w:r w:rsidR="008E6B56" w:rsidRPr="008E6B56">
        <w:rPr>
          <w:w w:val="105"/>
          <w:sz w:val="20"/>
          <w:szCs w:val="20"/>
        </w:rPr>
        <w:t>help in the</w:t>
      </w:r>
      <w:r w:rsidR="008E6B56" w:rsidRPr="008E6B56">
        <w:rPr>
          <w:spacing w:val="3"/>
          <w:w w:val="105"/>
          <w:sz w:val="20"/>
          <w:szCs w:val="20"/>
        </w:rPr>
        <w:t xml:space="preserve"> </w:t>
      </w:r>
      <w:r w:rsidR="008E6B56" w:rsidRPr="008E6B56">
        <w:rPr>
          <w:w w:val="105"/>
          <w:sz w:val="20"/>
          <w:szCs w:val="20"/>
        </w:rPr>
        <w:t>library</w:t>
      </w:r>
    </w:p>
    <w:p w:rsidR="008E6B56" w:rsidRPr="008E6B56" w:rsidRDefault="00D9731A" w:rsidP="00D9731A">
      <w:pPr>
        <w:pStyle w:val="BodyText"/>
        <w:numPr>
          <w:ilvl w:val="0"/>
          <w:numId w:val="6"/>
        </w:numPr>
        <w:tabs>
          <w:tab w:val="left" w:pos="1071"/>
        </w:tabs>
        <w:rPr>
          <w:sz w:val="20"/>
          <w:szCs w:val="20"/>
        </w:rPr>
      </w:pPr>
      <w:r>
        <w:rPr>
          <w:sz w:val="20"/>
          <w:szCs w:val="20"/>
        </w:rPr>
        <w:t xml:space="preserve">  </w:t>
      </w:r>
      <w:r w:rsidR="008E6B56" w:rsidRPr="008E6B56">
        <w:rPr>
          <w:sz w:val="20"/>
          <w:szCs w:val="20"/>
        </w:rPr>
        <w:t>volunteer for the PTA</w:t>
      </w:r>
      <w:r w:rsidR="008E6B56" w:rsidRPr="008E6B56">
        <w:rPr>
          <w:spacing w:val="-20"/>
          <w:sz w:val="20"/>
          <w:szCs w:val="20"/>
        </w:rPr>
        <w:t xml:space="preserve"> </w:t>
      </w:r>
      <w:r w:rsidR="008E6B56" w:rsidRPr="008E6B56">
        <w:rPr>
          <w:sz w:val="20"/>
          <w:szCs w:val="20"/>
        </w:rPr>
        <w:t>committee</w:t>
      </w:r>
    </w:p>
    <w:p w:rsidR="008E6B56" w:rsidRPr="008E6B56" w:rsidRDefault="008E6B56" w:rsidP="008E6B56">
      <w:pPr>
        <w:pStyle w:val="BodyText"/>
        <w:spacing w:before="0"/>
        <w:rPr>
          <w:sz w:val="20"/>
          <w:szCs w:val="20"/>
        </w:rPr>
      </w:pPr>
    </w:p>
    <w:p w:rsidR="008E6B56" w:rsidRPr="008E6B56" w:rsidRDefault="008E6B56" w:rsidP="008E6B56">
      <w:pPr>
        <w:pStyle w:val="Heading1"/>
        <w:spacing w:before="163"/>
        <w:ind w:left="891"/>
        <w:rPr>
          <w:rFonts w:ascii="Arial" w:hAnsi="Arial" w:cs="Arial"/>
          <w:sz w:val="20"/>
          <w:szCs w:val="20"/>
        </w:rPr>
      </w:pPr>
      <w:r w:rsidRPr="00D9731A">
        <w:rPr>
          <w:rFonts w:ascii="Arial" w:hAnsi="Arial" w:cs="Arial"/>
          <w:b/>
          <w:w w:val="115"/>
          <w:sz w:val="24"/>
          <w:szCs w:val="20"/>
        </w:rPr>
        <w:t>Decision Making</w:t>
      </w:r>
      <w:r w:rsidRPr="008E6B56">
        <w:rPr>
          <w:rFonts w:ascii="Arial" w:hAnsi="Arial" w:cs="Arial"/>
          <w:w w:val="115"/>
          <w:sz w:val="20"/>
          <w:szCs w:val="20"/>
        </w:rPr>
        <w:t>:</w:t>
      </w:r>
    </w:p>
    <w:p w:rsidR="00D9731A" w:rsidRDefault="008E6B56" w:rsidP="00D9731A">
      <w:pPr>
        <w:pStyle w:val="BodyText"/>
        <w:spacing w:before="12" w:line="252" w:lineRule="auto"/>
        <w:ind w:left="902" w:right="335" w:hanging="9"/>
        <w:rPr>
          <w:sz w:val="20"/>
          <w:szCs w:val="20"/>
        </w:rPr>
      </w:pPr>
      <w:r w:rsidRPr="008E6B56">
        <w:rPr>
          <w:sz w:val="20"/>
          <w:szCs w:val="20"/>
        </w:rPr>
        <w:t>Parent involvement in school decisions supports the school in ensuring a collaborative leadership model and in meeting the needs of all stakeholders. Parents can support with decision making through:</w:t>
      </w:r>
    </w:p>
    <w:p w:rsidR="00D9731A" w:rsidRDefault="008E6B56" w:rsidP="00D9731A">
      <w:pPr>
        <w:pStyle w:val="BodyText"/>
        <w:numPr>
          <w:ilvl w:val="0"/>
          <w:numId w:val="8"/>
        </w:numPr>
        <w:spacing w:before="12" w:line="252" w:lineRule="auto"/>
        <w:ind w:right="335"/>
        <w:rPr>
          <w:sz w:val="20"/>
          <w:szCs w:val="20"/>
        </w:rPr>
      </w:pPr>
      <w:r w:rsidRPr="008E6B56">
        <w:rPr>
          <w:sz w:val="20"/>
          <w:szCs w:val="20"/>
        </w:rPr>
        <w:t>become a member of the Shared Decis</w:t>
      </w:r>
      <w:r w:rsidR="00D9731A">
        <w:rPr>
          <w:sz w:val="20"/>
          <w:szCs w:val="20"/>
        </w:rPr>
        <w:t>ion-Making Committee (SDMC</w:t>
      </w:r>
      <w:r w:rsidR="00D21F55">
        <w:rPr>
          <w:sz w:val="20"/>
          <w:szCs w:val="20"/>
        </w:rPr>
        <w:t>)</w:t>
      </w:r>
      <w:bookmarkStart w:id="0" w:name="_GoBack"/>
      <w:bookmarkEnd w:id="0"/>
    </w:p>
    <w:p w:rsidR="008E6B56" w:rsidRPr="00DE63B7" w:rsidRDefault="008E6B56" w:rsidP="00D9731A">
      <w:pPr>
        <w:pStyle w:val="BodyText"/>
        <w:numPr>
          <w:ilvl w:val="0"/>
          <w:numId w:val="8"/>
        </w:numPr>
        <w:spacing w:before="12" w:line="252" w:lineRule="auto"/>
        <w:ind w:right="335"/>
        <w:rPr>
          <w:sz w:val="20"/>
          <w:szCs w:val="20"/>
        </w:rPr>
      </w:pPr>
      <w:r w:rsidRPr="00D9731A">
        <w:rPr>
          <w:w w:val="105"/>
          <w:sz w:val="20"/>
          <w:szCs w:val="20"/>
        </w:rPr>
        <w:t>take a leadership role on the</w:t>
      </w:r>
      <w:r w:rsidRPr="00D9731A">
        <w:rPr>
          <w:spacing w:val="-7"/>
          <w:w w:val="105"/>
          <w:sz w:val="20"/>
          <w:szCs w:val="20"/>
        </w:rPr>
        <w:t xml:space="preserve"> </w:t>
      </w:r>
      <w:r w:rsidRPr="00DE63B7">
        <w:rPr>
          <w:w w:val="105"/>
          <w:sz w:val="20"/>
          <w:szCs w:val="20"/>
        </w:rPr>
        <w:t>PTA</w:t>
      </w:r>
    </w:p>
    <w:p w:rsidR="008E6B56" w:rsidRPr="008E6B56" w:rsidRDefault="008E6B56" w:rsidP="008E6B56">
      <w:pPr>
        <w:pStyle w:val="BodyText"/>
        <w:spacing w:before="0"/>
        <w:rPr>
          <w:sz w:val="20"/>
          <w:szCs w:val="20"/>
        </w:rPr>
      </w:pPr>
    </w:p>
    <w:p w:rsidR="008E6B56" w:rsidRPr="008E6B56" w:rsidRDefault="008E6B56" w:rsidP="008E6B56">
      <w:pPr>
        <w:spacing w:before="139"/>
        <w:ind w:left="903"/>
        <w:rPr>
          <w:sz w:val="20"/>
          <w:szCs w:val="20"/>
        </w:rPr>
      </w:pPr>
      <w:r w:rsidRPr="00D9731A">
        <w:rPr>
          <w:b/>
          <w:w w:val="110"/>
          <w:sz w:val="24"/>
          <w:szCs w:val="20"/>
        </w:rPr>
        <w:t>Community events</w:t>
      </w:r>
      <w:r w:rsidRPr="008E6B56">
        <w:rPr>
          <w:w w:val="110"/>
          <w:sz w:val="20"/>
          <w:szCs w:val="20"/>
        </w:rPr>
        <w:t>:</w:t>
      </w:r>
    </w:p>
    <w:p w:rsidR="008E6B56" w:rsidRPr="008E6B56" w:rsidRDefault="008E6B56" w:rsidP="008E6B56">
      <w:pPr>
        <w:pStyle w:val="BodyText"/>
        <w:spacing w:before="7" w:line="254" w:lineRule="auto"/>
        <w:ind w:left="908" w:right="335" w:hanging="3"/>
        <w:rPr>
          <w:sz w:val="20"/>
          <w:szCs w:val="20"/>
        </w:rPr>
      </w:pPr>
      <w:r w:rsidRPr="008E6B56">
        <w:rPr>
          <w:sz w:val="20"/>
          <w:szCs w:val="20"/>
        </w:rPr>
        <w:t>The Cook Parent Teacher Association (PTA) in collaboration with the team of teachers on the Parent Engagement Committee plan community events throughout the school year. Parents can support these events through:</w:t>
      </w:r>
    </w:p>
    <w:p w:rsidR="00D9731A" w:rsidRDefault="00DE63B7" w:rsidP="00D9731A">
      <w:pPr>
        <w:pStyle w:val="BodyText"/>
        <w:numPr>
          <w:ilvl w:val="0"/>
          <w:numId w:val="9"/>
        </w:numPr>
        <w:tabs>
          <w:tab w:val="left" w:pos="1097"/>
        </w:tabs>
        <w:spacing w:before="0" w:line="233" w:lineRule="exact"/>
        <w:rPr>
          <w:sz w:val="20"/>
          <w:szCs w:val="20"/>
        </w:rPr>
      </w:pPr>
      <w:r>
        <w:rPr>
          <w:w w:val="105"/>
          <w:sz w:val="20"/>
          <w:szCs w:val="20"/>
        </w:rPr>
        <w:t xml:space="preserve">   </w:t>
      </w:r>
      <w:r w:rsidR="008E6B56" w:rsidRPr="008E6B56">
        <w:rPr>
          <w:w w:val="105"/>
          <w:sz w:val="20"/>
          <w:szCs w:val="20"/>
        </w:rPr>
        <w:t>supporting the PTA in organizing community</w:t>
      </w:r>
      <w:r w:rsidR="008E6B56" w:rsidRPr="008E6B56">
        <w:rPr>
          <w:spacing w:val="5"/>
          <w:w w:val="105"/>
          <w:sz w:val="20"/>
          <w:szCs w:val="20"/>
        </w:rPr>
        <w:t xml:space="preserve"> </w:t>
      </w:r>
      <w:r w:rsidR="008E6B56" w:rsidRPr="008E6B56">
        <w:rPr>
          <w:w w:val="105"/>
          <w:sz w:val="20"/>
          <w:szCs w:val="20"/>
        </w:rPr>
        <w:t>events</w:t>
      </w:r>
    </w:p>
    <w:p w:rsidR="008E6B56" w:rsidRPr="00D9731A" w:rsidRDefault="008E6B56" w:rsidP="00D9731A">
      <w:pPr>
        <w:pStyle w:val="BodyText"/>
        <w:numPr>
          <w:ilvl w:val="0"/>
          <w:numId w:val="9"/>
        </w:numPr>
        <w:tabs>
          <w:tab w:val="left" w:pos="1097"/>
        </w:tabs>
        <w:spacing w:before="0" w:line="233" w:lineRule="exact"/>
        <w:rPr>
          <w:sz w:val="20"/>
          <w:szCs w:val="20"/>
        </w:rPr>
      </w:pPr>
      <w:r w:rsidRPr="00D9731A">
        <w:rPr>
          <w:w w:val="105"/>
          <w:sz w:val="20"/>
          <w:szCs w:val="20"/>
        </w:rPr>
        <w:tab/>
        <w:t>joining the fundraising committee of the</w:t>
      </w:r>
      <w:r w:rsidRPr="00D9731A">
        <w:rPr>
          <w:spacing w:val="7"/>
          <w:w w:val="105"/>
          <w:sz w:val="20"/>
          <w:szCs w:val="20"/>
        </w:rPr>
        <w:t xml:space="preserve"> </w:t>
      </w:r>
      <w:r w:rsidRPr="00D9731A">
        <w:rPr>
          <w:w w:val="105"/>
          <w:sz w:val="20"/>
          <w:szCs w:val="20"/>
        </w:rPr>
        <w:t>PTA</w:t>
      </w:r>
    </w:p>
    <w:p w:rsidR="008E6B56" w:rsidRPr="008E6B56" w:rsidRDefault="00DE63B7" w:rsidP="00D9731A">
      <w:pPr>
        <w:pStyle w:val="BodyText"/>
        <w:numPr>
          <w:ilvl w:val="0"/>
          <w:numId w:val="9"/>
        </w:numPr>
        <w:tabs>
          <w:tab w:val="left" w:pos="1100"/>
        </w:tabs>
        <w:spacing w:before="8"/>
        <w:rPr>
          <w:sz w:val="20"/>
          <w:szCs w:val="20"/>
        </w:rPr>
      </w:pPr>
      <w:r>
        <w:rPr>
          <w:sz w:val="20"/>
          <w:szCs w:val="20"/>
        </w:rPr>
        <w:t xml:space="preserve">   </w:t>
      </w:r>
      <w:r w:rsidR="008E6B56" w:rsidRPr="008E6B56">
        <w:rPr>
          <w:sz w:val="20"/>
          <w:szCs w:val="20"/>
        </w:rPr>
        <w:t>volunteering at a community</w:t>
      </w:r>
      <w:r w:rsidR="008E6B56" w:rsidRPr="008E6B56">
        <w:rPr>
          <w:spacing w:val="-20"/>
          <w:sz w:val="20"/>
          <w:szCs w:val="20"/>
        </w:rPr>
        <w:t xml:space="preserve"> </w:t>
      </w:r>
      <w:r w:rsidR="008E6B56" w:rsidRPr="008E6B56">
        <w:rPr>
          <w:sz w:val="20"/>
          <w:szCs w:val="20"/>
        </w:rPr>
        <w:t>event</w:t>
      </w:r>
    </w:p>
    <w:p w:rsidR="008E6B56" w:rsidRPr="008E6B56" w:rsidRDefault="00DE63B7" w:rsidP="00D9731A">
      <w:pPr>
        <w:pStyle w:val="BodyText"/>
        <w:numPr>
          <w:ilvl w:val="0"/>
          <w:numId w:val="9"/>
        </w:numPr>
        <w:tabs>
          <w:tab w:val="left" w:pos="1093"/>
        </w:tabs>
        <w:rPr>
          <w:sz w:val="20"/>
          <w:szCs w:val="20"/>
        </w:rPr>
      </w:pPr>
      <w:r>
        <w:rPr>
          <w:sz w:val="20"/>
          <w:szCs w:val="20"/>
        </w:rPr>
        <w:t xml:space="preserve">   </w:t>
      </w:r>
      <w:r w:rsidR="008E6B56" w:rsidRPr="008E6B56">
        <w:rPr>
          <w:sz w:val="20"/>
          <w:szCs w:val="20"/>
        </w:rPr>
        <w:t>bringing their children to a community</w:t>
      </w:r>
      <w:r w:rsidR="008E6B56" w:rsidRPr="008E6B56">
        <w:rPr>
          <w:spacing w:val="50"/>
          <w:sz w:val="20"/>
          <w:szCs w:val="20"/>
        </w:rPr>
        <w:t xml:space="preserve"> </w:t>
      </w:r>
      <w:r w:rsidR="008E6B56" w:rsidRPr="008E6B56">
        <w:rPr>
          <w:sz w:val="20"/>
          <w:szCs w:val="20"/>
        </w:rPr>
        <w:t>event</w:t>
      </w:r>
    </w:p>
    <w:p w:rsidR="00A27727" w:rsidRDefault="00A27727"/>
    <w:sectPr w:rsidR="00A27727" w:rsidSect="008E6B56">
      <w:pgSz w:w="12240" w:h="15860"/>
      <w:pgMar w:top="180" w:right="92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2B3F"/>
    <w:multiLevelType w:val="hybridMultilevel"/>
    <w:tmpl w:val="06F2D15E"/>
    <w:lvl w:ilvl="0" w:tplc="04090001">
      <w:start w:val="1"/>
      <w:numFmt w:val="bullet"/>
      <w:lvlText w:val=""/>
      <w:lvlJc w:val="left"/>
      <w:pPr>
        <w:ind w:left="1226" w:hanging="360"/>
      </w:pPr>
      <w:rPr>
        <w:rFonts w:ascii="Symbol" w:hAnsi="Symbo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1" w15:restartNumberingAfterBreak="0">
    <w:nsid w:val="1A141D5B"/>
    <w:multiLevelType w:val="hybridMultilevel"/>
    <w:tmpl w:val="C9345BDC"/>
    <w:lvl w:ilvl="0" w:tplc="9682A706">
      <w:numFmt w:val="bullet"/>
      <w:lvlText w:val="•"/>
      <w:lvlJc w:val="left"/>
      <w:pPr>
        <w:ind w:left="1036" w:hanging="359"/>
      </w:pPr>
      <w:rPr>
        <w:rFonts w:ascii="Arial" w:eastAsia="Arial" w:hAnsi="Arial" w:cs="Arial" w:hint="default"/>
        <w:w w:val="102"/>
        <w:sz w:val="21"/>
        <w:szCs w:val="21"/>
      </w:rPr>
    </w:lvl>
    <w:lvl w:ilvl="1" w:tplc="0A0485AE">
      <w:numFmt w:val="bullet"/>
      <w:lvlText w:val="•"/>
      <w:lvlJc w:val="left"/>
      <w:pPr>
        <w:ind w:left="2048" w:hanging="359"/>
      </w:pPr>
      <w:rPr>
        <w:rFonts w:hint="default"/>
      </w:rPr>
    </w:lvl>
    <w:lvl w:ilvl="2" w:tplc="E3CE0C1A">
      <w:numFmt w:val="bullet"/>
      <w:lvlText w:val="•"/>
      <w:lvlJc w:val="left"/>
      <w:pPr>
        <w:ind w:left="3056" w:hanging="359"/>
      </w:pPr>
      <w:rPr>
        <w:rFonts w:hint="default"/>
      </w:rPr>
    </w:lvl>
    <w:lvl w:ilvl="3" w:tplc="8DEE5588">
      <w:numFmt w:val="bullet"/>
      <w:lvlText w:val="•"/>
      <w:lvlJc w:val="left"/>
      <w:pPr>
        <w:ind w:left="4064" w:hanging="359"/>
      </w:pPr>
      <w:rPr>
        <w:rFonts w:hint="default"/>
      </w:rPr>
    </w:lvl>
    <w:lvl w:ilvl="4" w:tplc="B4E442B2">
      <w:numFmt w:val="bullet"/>
      <w:lvlText w:val="•"/>
      <w:lvlJc w:val="left"/>
      <w:pPr>
        <w:ind w:left="5072" w:hanging="359"/>
      </w:pPr>
      <w:rPr>
        <w:rFonts w:hint="default"/>
      </w:rPr>
    </w:lvl>
    <w:lvl w:ilvl="5" w:tplc="1B5ACF12">
      <w:numFmt w:val="bullet"/>
      <w:lvlText w:val="•"/>
      <w:lvlJc w:val="left"/>
      <w:pPr>
        <w:ind w:left="6080" w:hanging="359"/>
      </w:pPr>
      <w:rPr>
        <w:rFonts w:hint="default"/>
      </w:rPr>
    </w:lvl>
    <w:lvl w:ilvl="6" w:tplc="62AE223A">
      <w:numFmt w:val="bullet"/>
      <w:lvlText w:val="•"/>
      <w:lvlJc w:val="left"/>
      <w:pPr>
        <w:ind w:left="7088" w:hanging="359"/>
      </w:pPr>
      <w:rPr>
        <w:rFonts w:hint="default"/>
      </w:rPr>
    </w:lvl>
    <w:lvl w:ilvl="7" w:tplc="65641BA6">
      <w:numFmt w:val="bullet"/>
      <w:lvlText w:val="•"/>
      <w:lvlJc w:val="left"/>
      <w:pPr>
        <w:ind w:left="8096" w:hanging="359"/>
      </w:pPr>
      <w:rPr>
        <w:rFonts w:hint="default"/>
      </w:rPr>
    </w:lvl>
    <w:lvl w:ilvl="8" w:tplc="EFAC2F10">
      <w:numFmt w:val="bullet"/>
      <w:lvlText w:val="•"/>
      <w:lvlJc w:val="left"/>
      <w:pPr>
        <w:ind w:left="9104" w:hanging="359"/>
      </w:pPr>
      <w:rPr>
        <w:rFonts w:hint="default"/>
      </w:rPr>
    </w:lvl>
  </w:abstractNum>
  <w:abstractNum w:abstractNumId="2" w15:restartNumberingAfterBreak="0">
    <w:nsid w:val="252657A2"/>
    <w:multiLevelType w:val="hybridMultilevel"/>
    <w:tmpl w:val="3DC07A7C"/>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 w15:restartNumberingAfterBreak="0">
    <w:nsid w:val="29A008FD"/>
    <w:multiLevelType w:val="hybridMultilevel"/>
    <w:tmpl w:val="F8C8BEEA"/>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 w15:restartNumberingAfterBreak="0">
    <w:nsid w:val="3B40389C"/>
    <w:multiLevelType w:val="hybridMultilevel"/>
    <w:tmpl w:val="FC388B74"/>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5" w15:restartNumberingAfterBreak="0">
    <w:nsid w:val="455463BA"/>
    <w:multiLevelType w:val="hybridMultilevel"/>
    <w:tmpl w:val="3F5E533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4FFA68FC"/>
    <w:multiLevelType w:val="hybridMultilevel"/>
    <w:tmpl w:val="9C7E1A5A"/>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7" w15:restartNumberingAfterBreak="0">
    <w:nsid w:val="51BB4AFA"/>
    <w:multiLevelType w:val="hybridMultilevel"/>
    <w:tmpl w:val="9170F0A0"/>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8" w15:restartNumberingAfterBreak="0">
    <w:nsid w:val="604040FA"/>
    <w:multiLevelType w:val="hybridMultilevel"/>
    <w:tmpl w:val="0186B7E6"/>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num w:numId="1">
    <w:abstractNumId w:val="1"/>
  </w:num>
  <w:num w:numId="2">
    <w:abstractNumId w:val="5"/>
  </w:num>
  <w:num w:numId="3">
    <w:abstractNumId w:val="0"/>
  </w:num>
  <w:num w:numId="4">
    <w:abstractNumId w:val="8"/>
  </w:num>
  <w:num w:numId="5">
    <w:abstractNumId w:val="2"/>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56"/>
    <w:rsid w:val="00525EA0"/>
    <w:rsid w:val="008E6B56"/>
    <w:rsid w:val="00A27727"/>
    <w:rsid w:val="00D21F55"/>
    <w:rsid w:val="00D9731A"/>
    <w:rsid w:val="00DE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83808-3296-4D3F-85AD-D3D20065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6B5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8E6B56"/>
    <w:pPr>
      <w:spacing w:before="149"/>
      <w:ind w:left="832"/>
      <w:outlineLvl w:val="0"/>
    </w:pPr>
    <w:rPr>
      <w:rFonts w:ascii="Times New Roman" w:eastAsia="Times New Roman" w:hAnsi="Times New Roman" w:cs="Times New Roman"/>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6B56"/>
    <w:rPr>
      <w:rFonts w:ascii="Times New Roman" w:eastAsia="Times New Roman" w:hAnsi="Times New Roman" w:cs="Times New Roman"/>
      <w:sz w:val="30"/>
      <w:szCs w:val="30"/>
    </w:rPr>
  </w:style>
  <w:style w:type="paragraph" w:styleId="BodyText">
    <w:name w:val="Body Text"/>
    <w:basedOn w:val="Normal"/>
    <w:link w:val="BodyTextChar"/>
    <w:uiPriority w:val="1"/>
    <w:qFormat/>
    <w:rsid w:val="008E6B56"/>
    <w:pPr>
      <w:spacing w:before="13"/>
    </w:pPr>
    <w:rPr>
      <w:sz w:val="21"/>
      <w:szCs w:val="21"/>
    </w:rPr>
  </w:style>
  <w:style w:type="character" w:customStyle="1" w:styleId="BodyTextChar">
    <w:name w:val="Body Text Char"/>
    <w:basedOn w:val="DefaultParagraphFont"/>
    <w:link w:val="BodyText"/>
    <w:uiPriority w:val="1"/>
    <w:rsid w:val="008E6B56"/>
    <w:rPr>
      <w:rFonts w:ascii="Arial" w:eastAsia="Arial" w:hAnsi="Arial" w:cs="Arial"/>
      <w:sz w:val="21"/>
      <w:szCs w:val="21"/>
    </w:rPr>
  </w:style>
  <w:style w:type="paragraph" w:styleId="ListParagraph">
    <w:name w:val="List Paragraph"/>
    <w:basedOn w:val="Normal"/>
    <w:uiPriority w:val="1"/>
    <w:qFormat/>
    <w:rsid w:val="008E6B56"/>
    <w:pPr>
      <w:spacing w:before="2"/>
      <w:ind w:left="1036" w:hanging="363"/>
    </w:pPr>
  </w:style>
  <w:style w:type="paragraph" w:styleId="Header">
    <w:name w:val="header"/>
    <w:basedOn w:val="Normal"/>
    <w:link w:val="HeaderChar"/>
    <w:uiPriority w:val="99"/>
    <w:unhideWhenUsed/>
    <w:rsid w:val="008E6B56"/>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8E6B56"/>
  </w:style>
  <w:style w:type="paragraph" w:styleId="BalloonText">
    <w:name w:val="Balloon Text"/>
    <w:basedOn w:val="Normal"/>
    <w:link w:val="BalloonTextChar"/>
    <w:uiPriority w:val="99"/>
    <w:semiHidden/>
    <w:unhideWhenUsed/>
    <w:rsid w:val="00D21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F5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Gatlin, Angela P</dc:creator>
  <cp:keywords/>
  <dc:description/>
  <cp:lastModifiedBy>Gatlin, Angela P</cp:lastModifiedBy>
  <cp:revision>2</cp:revision>
  <cp:lastPrinted>2018-09-20T14:50:00Z</cp:lastPrinted>
  <dcterms:created xsi:type="dcterms:W3CDTF">2018-09-18T19:18:00Z</dcterms:created>
  <dcterms:modified xsi:type="dcterms:W3CDTF">2018-09-20T16:17:00Z</dcterms:modified>
</cp:coreProperties>
</file>