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600"/>
        <w:gridCol w:w="3600"/>
      </w:tblGrid>
      <w:tr w:rsidR="00C66EF6" w:rsidRPr="00C66EF6" w:rsidTr="00511F62">
        <w:trPr>
          <w:jc w:val="center"/>
        </w:trPr>
        <w:tc>
          <w:tcPr>
            <w:tcW w:w="10800" w:type="dxa"/>
            <w:gridSpan w:val="3"/>
            <w:shd w:val="clear" w:color="auto" w:fill="BFBFBF"/>
          </w:tcPr>
          <w:p w:rsidR="00716D81" w:rsidRPr="007A7F3E" w:rsidRDefault="007C6AC7" w:rsidP="004A48FB">
            <w:pPr>
              <w:spacing w:after="0" w:line="240" w:lineRule="auto"/>
              <w:rPr>
                <w:rFonts w:ascii="Arial" w:hAnsi="Arial" w:cs="Arial"/>
                <w:b/>
                <w:sz w:val="20"/>
                <w:szCs w:val="20"/>
              </w:rPr>
            </w:pPr>
            <w:r>
              <w:rPr>
                <w:rFonts w:ascii="Arial" w:hAnsi="Arial" w:cs="Arial"/>
                <w:b/>
                <w:sz w:val="20"/>
                <w:szCs w:val="20"/>
              </w:rPr>
              <w:t>Unit</w:t>
            </w:r>
            <w:r w:rsidR="00716D81" w:rsidRPr="007A7F3E">
              <w:rPr>
                <w:rFonts w:ascii="Arial" w:hAnsi="Arial" w:cs="Arial"/>
                <w:b/>
                <w:sz w:val="20"/>
                <w:szCs w:val="20"/>
              </w:rPr>
              <w:t xml:space="preserve"> 1</w:t>
            </w:r>
            <w:r w:rsidR="009040B9">
              <w:rPr>
                <w:rFonts w:ascii="Arial" w:hAnsi="Arial" w:cs="Arial"/>
                <w:b/>
                <w:sz w:val="20"/>
                <w:szCs w:val="20"/>
              </w:rPr>
              <w:t>0</w:t>
            </w:r>
            <w:r w:rsidR="00716D81" w:rsidRPr="007A7F3E">
              <w:rPr>
                <w:rFonts w:ascii="Arial" w:hAnsi="Arial" w:cs="Arial"/>
                <w:b/>
                <w:sz w:val="20"/>
                <w:szCs w:val="20"/>
              </w:rPr>
              <w:t xml:space="preserve">: </w:t>
            </w:r>
            <w:r w:rsidR="00B756DB">
              <w:rPr>
                <w:rFonts w:ascii="Arial" w:hAnsi="Arial" w:cs="Arial"/>
                <w:b/>
                <w:sz w:val="20"/>
                <w:szCs w:val="20"/>
              </w:rPr>
              <w:t xml:space="preserve">Reviewing </w:t>
            </w:r>
            <w:r w:rsidR="009040B9">
              <w:rPr>
                <w:rFonts w:ascii="Arial" w:hAnsi="Arial" w:cs="Arial"/>
                <w:b/>
                <w:sz w:val="20"/>
                <w:szCs w:val="20"/>
              </w:rPr>
              <w:t>SAT Mathematics Strategies</w:t>
            </w:r>
          </w:p>
          <w:p w:rsidR="00B44E9E" w:rsidRPr="00C66EF6" w:rsidRDefault="00716D81" w:rsidP="009040B9">
            <w:pPr>
              <w:spacing w:after="0" w:line="240" w:lineRule="auto"/>
              <w:rPr>
                <w:rFonts w:ascii="Arial" w:hAnsi="Arial" w:cs="Arial"/>
                <w:sz w:val="20"/>
                <w:szCs w:val="20"/>
              </w:rPr>
            </w:pPr>
            <w:r>
              <w:rPr>
                <w:rFonts w:ascii="Arial" w:hAnsi="Arial" w:cs="Arial"/>
                <w:sz w:val="20"/>
                <w:szCs w:val="20"/>
              </w:rPr>
              <w:t xml:space="preserve">In this </w:t>
            </w:r>
            <w:r w:rsidR="007C6AC7">
              <w:rPr>
                <w:rFonts w:ascii="Arial" w:hAnsi="Arial" w:cs="Arial"/>
                <w:sz w:val="20"/>
                <w:szCs w:val="20"/>
              </w:rPr>
              <w:t>unit</w:t>
            </w:r>
            <w:r>
              <w:rPr>
                <w:rFonts w:ascii="Arial" w:hAnsi="Arial" w:cs="Arial"/>
                <w:sz w:val="20"/>
                <w:szCs w:val="20"/>
              </w:rPr>
              <w:t xml:space="preserve">, students </w:t>
            </w:r>
            <w:r w:rsidR="00294BFA">
              <w:rPr>
                <w:rFonts w:ascii="Arial" w:hAnsi="Arial" w:cs="Arial"/>
                <w:sz w:val="20"/>
                <w:szCs w:val="20"/>
              </w:rPr>
              <w:t xml:space="preserve">examine </w:t>
            </w:r>
            <w:r w:rsidR="009040B9">
              <w:rPr>
                <w:rFonts w:ascii="Arial" w:hAnsi="Arial" w:cs="Arial"/>
                <w:sz w:val="20"/>
                <w:szCs w:val="20"/>
              </w:rPr>
              <w:t>specific strategies on how to approach the mathematics sections of the SAT</w:t>
            </w:r>
            <w:r w:rsidR="00FE69CF">
              <w:rPr>
                <w:rFonts w:ascii="Arial" w:hAnsi="Arial" w:cs="Arial"/>
                <w:sz w:val="20"/>
                <w:szCs w:val="20"/>
              </w:rPr>
              <w:t>.</w:t>
            </w:r>
            <w:r w:rsidR="00344E9B">
              <w:rPr>
                <w:rFonts w:ascii="Arial" w:hAnsi="Arial" w:cs="Arial"/>
                <w:sz w:val="20"/>
                <w:szCs w:val="20"/>
              </w:rPr>
              <w:t xml:space="preserve"> </w:t>
            </w:r>
          </w:p>
        </w:tc>
      </w:tr>
      <w:tr w:rsidR="00E7181C" w:rsidRPr="00E7181C" w:rsidTr="005C3275">
        <w:trPr>
          <w:jc w:val="center"/>
        </w:trPr>
        <w:tc>
          <w:tcPr>
            <w:tcW w:w="10800" w:type="dxa"/>
            <w:gridSpan w:val="3"/>
            <w:shd w:val="clear" w:color="auto" w:fill="D9D9D9"/>
            <w:vAlign w:val="center"/>
          </w:tcPr>
          <w:p w:rsidR="00E7181C" w:rsidRPr="00E7181C" w:rsidRDefault="009040B9" w:rsidP="005C3275">
            <w:pPr>
              <w:spacing w:after="0" w:line="240" w:lineRule="auto"/>
              <w:rPr>
                <w:rFonts w:ascii="Arial" w:hAnsi="Arial" w:cs="Arial"/>
                <w:b/>
                <w:sz w:val="20"/>
                <w:szCs w:val="20"/>
              </w:rPr>
            </w:pPr>
            <w:r>
              <w:rPr>
                <w:rFonts w:ascii="Arial" w:hAnsi="Arial" w:cs="Arial"/>
                <w:b/>
                <w:sz w:val="20"/>
                <w:szCs w:val="20"/>
              </w:rPr>
              <w:t>Lesson 1, SAT Mathematics Basics</w:t>
            </w:r>
          </w:p>
        </w:tc>
      </w:tr>
      <w:tr w:rsidR="00C55D58" w:rsidRPr="00C66EF6" w:rsidTr="00B178BF">
        <w:trPr>
          <w:jc w:val="center"/>
        </w:trPr>
        <w:tc>
          <w:tcPr>
            <w:tcW w:w="3600" w:type="dxa"/>
            <w:shd w:val="clear" w:color="auto" w:fill="D9D9D9"/>
            <w:vAlign w:val="center"/>
          </w:tcPr>
          <w:p w:rsidR="00C55D58" w:rsidRPr="00C66EF6" w:rsidRDefault="00C55D58" w:rsidP="004A48FB">
            <w:pPr>
              <w:spacing w:after="0" w:line="240" w:lineRule="auto"/>
              <w:jc w:val="center"/>
              <w:rPr>
                <w:rFonts w:ascii="Arial" w:hAnsi="Arial" w:cs="Arial"/>
                <w:sz w:val="20"/>
                <w:szCs w:val="20"/>
              </w:rPr>
            </w:pPr>
            <w:r>
              <w:rPr>
                <w:rFonts w:ascii="Arial" w:hAnsi="Arial" w:cs="Arial"/>
                <w:sz w:val="20"/>
                <w:szCs w:val="20"/>
              </w:rPr>
              <w:t>Recommended Pacing</w:t>
            </w:r>
          </w:p>
        </w:tc>
        <w:tc>
          <w:tcPr>
            <w:tcW w:w="3600" w:type="dxa"/>
            <w:shd w:val="clear" w:color="auto" w:fill="D9D9D9"/>
            <w:vAlign w:val="center"/>
          </w:tcPr>
          <w:p w:rsidR="00C55D58" w:rsidRPr="00C66EF6" w:rsidRDefault="00C55D58" w:rsidP="004A48FB">
            <w:pPr>
              <w:spacing w:after="0" w:line="240" w:lineRule="auto"/>
              <w:jc w:val="center"/>
              <w:rPr>
                <w:rFonts w:ascii="Arial" w:hAnsi="Arial" w:cs="Arial"/>
                <w:sz w:val="20"/>
                <w:szCs w:val="20"/>
              </w:rPr>
            </w:pPr>
            <w:r w:rsidRPr="00C66EF6">
              <w:rPr>
                <w:rFonts w:ascii="Arial" w:hAnsi="Arial" w:cs="Arial"/>
                <w:sz w:val="20"/>
                <w:szCs w:val="20"/>
              </w:rPr>
              <w:t>Concepts/Skills Covered</w:t>
            </w:r>
          </w:p>
        </w:tc>
        <w:tc>
          <w:tcPr>
            <w:tcW w:w="3600" w:type="dxa"/>
            <w:shd w:val="clear" w:color="auto" w:fill="D9D9D9"/>
            <w:vAlign w:val="center"/>
          </w:tcPr>
          <w:p w:rsidR="00C55D58" w:rsidRPr="00C66EF6" w:rsidRDefault="00C55D58" w:rsidP="004A48FB">
            <w:pPr>
              <w:spacing w:after="0" w:line="240" w:lineRule="auto"/>
              <w:jc w:val="center"/>
              <w:rPr>
                <w:rFonts w:ascii="Arial" w:hAnsi="Arial" w:cs="Arial"/>
                <w:sz w:val="20"/>
                <w:szCs w:val="20"/>
              </w:rPr>
            </w:pPr>
            <w:r w:rsidRPr="00C66EF6">
              <w:rPr>
                <w:rFonts w:ascii="Arial" w:hAnsi="Arial" w:cs="Arial"/>
                <w:sz w:val="20"/>
                <w:szCs w:val="20"/>
              </w:rPr>
              <w:t>Resources</w:t>
            </w:r>
          </w:p>
        </w:tc>
      </w:tr>
      <w:tr w:rsidR="00C55D58" w:rsidRPr="00C55D58" w:rsidTr="004A48FB">
        <w:trPr>
          <w:jc w:val="center"/>
        </w:trPr>
        <w:tc>
          <w:tcPr>
            <w:tcW w:w="3600" w:type="dxa"/>
            <w:shd w:val="clear" w:color="auto" w:fill="auto"/>
            <w:vAlign w:val="center"/>
          </w:tcPr>
          <w:p w:rsidR="00C55D58" w:rsidRPr="00C66EF6" w:rsidRDefault="00C55D58" w:rsidP="004A48FB">
            <w:pPr>
              <w:spacing w:after="0" w:line="240" w:lineRule="auto"/>
              <w:jc w:val="center"/>
              <w:rPr>
                <w:rFonts w:ascii="Arial" w:hAnsi="Arial" w:cs="Arial"/>
                <w:sz w:val="20"/>
                <w:szCs w:val="20"/>
              </w:rPr>
            </w:pPr>
            <w:r>
              <w:rPr>
                <w:rFonts w:ascii="Arial" w:hAnsi="Arial" w:cs="Arial"/>
                <w:sz w:val="20"/>
                <w:szCs w:val="20"/>
              </w:rPr>
              <w:t>1 class</w:t>
            </w:r>
          </w:p>
        </w:tc>
        <w:tc>
          <w:tcPr>
            <w:tcW w:w="3600" w:type="dxa"/>
            <w:shd w:val="clear" w:color="auto" w:fill="auto"/>
            <w:vAlign w:val="center"/>
          </w:tcPr>
          <w:p w:rsidR="009040B9" w:rsidRDefault="009040B9" w:rsidP="004A48FB">
            <w:pPr>
              <w:numPr>
                <w:ilvl w:val="0"/>
                <w:numId w:val="1"/>
              </w:numPr>
              <w:spacing w:after="0" w:line="240" w:lineRule="auto"/>
              <w:rPr>
                <w:rFonts w:ascii="Arial" w:hAnsi="Arial" w:cs="Arial"/>
                <w:sz w:val="20"/>
                <w:szCs w:val="20"/>
              </w:rPr>
            </w:pPr>
            <w:r>
              <w:rPr>
                <w:rFonts w:ascii="Arial" w:hAnsi="Arial" w:cs="Arial"/>
                <w:sz w:val="20"/>
                <w:szCs w:val="20"/>
              </w:rPr>
              <w:t>Format of mathematics sections of SAT</w:t>
            </w:r>
          </w:p>
          <w:p w:rsidR="009040B9" w:rsidRDefault="009040B9" w:rsidP="004A48FB">
            <w:pPr>
              <w:numPr>
                <w:ilvl w:val="0"/>
                <w:numId w:val="1"/>
              </w:numPr>
              <w:spacing w:after="0" w:line="240" w:lineRule="auto"/>
              <w:rPr>
                <w:rFonts w:ascii="Arial" w:hAnsi="Arial" w:cs="Arial"/>
                <w:sz w:val="20"/>
                <w:szCs w:val="20"/>
              </w:rPr>
            </w:pPr>
            <w:r>
              <w:rPr>
                <w:rFonts w:ascii="Arial" w:hAnsi="Arial" w:cs="Arial"/>
                <w:sz w:val="20"/>
                <w:szCs w:val="20"/>
              </w:rPr>
              <w:t>General strategies</w:t>
            </w:r>
          </w:p>
          <w:p w:rsidR="009040B9" w:rsidRPr="00C55D58" w:rsidRDefault="009040B9" w:rsidP="004A48FB">
            <w:pPr>
              <w:numPr>
                <w:ilvl w:val="0"/>
                <w:numId w:val="1"/>
              </w:numPr>
              <w:spacing w:after="0" w:line="240" w:lineRule="auto"/>
              <w:rPr>
                <w:rFonts w:ascii="Arial" w:hAnsi="Arial" w:cs="Arial"/>
                <w:sz w:val="20"/>
                <w:szCs w:val="20"/>
              </w:rPr>
            </w:pPr>
            <w:r>
              <w:rPr>
                <w:rFonts w:ascii="Arial" w:hAnsi="Arial" w:cs="Arial"/>
                <w:sz w:val="20"/>
                <w:szCs w:val="20"/>
              </w:rPr>
              <w:t>Types of responses</w:t>
            </w:r>
          </w:p>
        </w:tc>
        <w:tc>
          <w:tcPr>
            <w:tcW w:w="3600" w:type="dxa"/>
            <w:shd w:val="clear" w:color="auto" w:fill="auto"/>
            <w:vAlign w:val="center"/>
          </w:tcPr>
          <w:p w:rsidR="004F1517" w:rsidRPr="00C80007" w:rsidRDefault="004F1517" w:rsidP="00317151">
            <w:pPr>
              <w:pStyle w:val="ListParagraph"/>
              <w:numPr>
                <w:ilvl w:val="0"/>
                <w:numId w:val="9"/>
              </w:numPr>
              <w:ind w:left="360"/>
              <w:rPr>
                <w:rFonts w:ascii="Arial" w:hAnsi="Arial" w:cs="Arial"/>
                <w:i/>
                <w:sz w:val="20"/>
                <w:szCs w:val="20"/>
              </w:rPr>
            </w:pPr>
            <w:r w:rsidRPr="00C80007">
              <w:rPr>
                <w:rFonts w:ascii="Arial" w:hAnsi="Arial" w:cs="Arial"/>
                <w:b/>
                <w:i/>
                <w:sz w:val="20"/>
                <w:szCs w:val="20"/>
              </w:rPr>
              <w:t>Chalk Talk Protocol</w:t>
            </w:r>
          </w:p>
          <w:p w:rsidR="007A73DA" w:rsidRDefault="007A73DA" w:rsidP="007A73DA">
            <w:pPr>
              <w:numPr>
                <w:ilvl w:val="0"/>
                <w:numId w:val="9"/>
              </w:numPr>
              <w:spacing w:after="0" w:line="240" w:lineRule="auto"/>
              <w:ind w:left="360"/>
              <w:rPr>
                <w:rFonts w:ascii="Arial" w:hAnsi="Arial" w:cs="Arial"/>
                <w:b/>
                <w:i/>
                <w:sz w:val="20"/>
                <w:szCs w:val="20"/>
              </w:rPr>
            </w:pPr>
            <w:r w:rsidRPr="00C62E49">
              <w:rPr>
                <w:rFonts w:ascii="Arial" w:hAnsi="Arial" w:cs="Arial"/>
                <w:i/>
                <w:sz w:val="20"/>
                <w:szCs w:val="20"/>
              </w:rPr>
              <w:t xml:space="preserve">Kaplan </w:t>
            </w:r>
            <w:r>
              <w:rPr>
                <w:rFonts w:ascii="Arial" w:hAnsi="Arial" w:cs="Arial"/>
                <w:i/>
                <w:sz w:val="20"/>
                <w:szCs w:val="20"/>
              </w:rPr>
              <w:t xml:space="preserve">SAT Strategies, Practice, and Review, 2015 </w:t>
            </w:r>
            <w:r w:rsidRPr="004B2EAC">
              <w:rPr>
                <w:rFonts w:ascii="Arial" w:hAnsi="Arial" w:cs="Arial"/>
                <w:i/>
                <w:sz w:val="20"/>
                <w:szCs w:val="20"/>
              </w:rPr>
              <w:t>pp</w:t>
            </w:r>
            <w:r>
              <w:rPr>
                <w:rFonts w:ascii="Arial" w:hAnsi="Arial" w:cs="Arial"/>
                <w:i/>
                <w:sz w:val="20"/>
                <w:szCs w:val="20"/>
              </w:rPr>
              <w:t>. 277-281</w:t>
            </w:r>
          </w:p>
          <w:p w:rsidR="009040B9" w:rsidRDefault="009040B9" w:rsidP="00317151">
            <w:pPr>
              <w:pStyle w:val="ListParagraph"/>
              <w:numPr>
                <w:ilvl w:val="0"/>
                <w:numId w:val="9"/>
              </w:numPr>
              <w:ind w:left="360"/>
              <w:rPr>
                <w:rFonts w:ascii="Arial" w:hAnsi="Arial" w:cs="Arial"/>
                <w:b/>
                <w:i/>
                <w:sz w:val="20"/>
                <w:szCs w:val="20"/>
              </w:rPr>
            </w:pPr>
            <w:r w:rsidRPr="00C80007">
              <w:rPr>
                <w:rFonts w:ascii="Arial" w:hAnsi="Arial" w:cs="Arial"/>
                <w:b/>
                <w:i/>
                <w:sz w:val="20"/>
                <w:szCs w:val="20"/>
              </w:rPr>
              <w:t>Lesson 12 Recap</w:t>
            </w:r>
          </w:p>
          <w:p w:rsidR="007A73DA" w:rsidRDefault="007A73DA" w:rsidP="00317151">
            <w:pPr>
              <w:pStyle w:val="ListParagraph"/>
              <w:numPr>
                <w:ilvl w:val="0"/>
                <w:numId w:val="9"/>
              </w:numPr>
              <w:ind w:left="360"/>
              <w:rPr>
                <w:rFonts w:ascii="Arial" w:hAnsi="Arial" w:cs="Arial"/>
                <w:b/>
                <w:i/>
                <w:sz w:val="20"/>
                <w:szCs w:val="20"/>
              </w:rPr>
            </w:pPr>
            <w:r>
              <w:rPr>
                <w:rFonts w:ascii="Arial" w:hAnsi="Arial" w:cs="Arial"/>
                <w:b/>
                <w:i/>
                <w:sz w:val="20"/>
                <w:szCs w:val="20"/>
              </w:rPr>
              <w:t>My Academic Goals</w:t>
            </w:r>
          </w:p>
          <w:p w:rsidR="00542197" w:rsidRPr="00542197" w:rsidRDefault="00D7083A" w:rsidP="00542197">
            <w:pPr>
              <w:pStyle w:val="ListParagraph"/>
              <w:numPr>
                <w:ilvl w:val="0"/>
                <w:numId w:val="9"/>
              </w:numPr>
              <w:ind w:left="360"/>
              <w:rPr>
                <w:rFonts w:ascii="Arial" w:hAnsi="Arial" w:cs="Arial"/>
                <w:sz w:val="20"/>
                <w:szCs w:val="20"/>
              </w:rPr>
            </w:pPr>
            <w:r w:rsidRPr="0081713B">
              <w:rPr>
                <w:rFonts w:ascii="Arial" w:hAnsi="Arial" w:cs="Arial"/>
                <w:sz w:val="20"/>
                <w:szCs w:val="20"/>
              </w:rPr>
              <w:t>SAT Online Course (College Board) Lesson 12</w:t>
            </w:r>
            <w:r w:rsidR="00542197">
              <w:rPr>
                <w:rFonts w:ascii="Arial" w:hAnsi="Arial" w:cs="Arial"/>
                <w:b/>
                <w:i/>
                <w:sz w:val="20"/>
                <w:szCs w:val="20"/>
              </w:rPr>
              <w:t xml:space="preserve"> </w:t>
            </w:r>
          </w:p>
          <w:p w:rsidR="009040B9" w:rsidRPr="00542197" w:rsidRDefault="00542197" w:rsidP="00542197">
            <w:pPr>
              <w:pStyle w:val="ListParagraph"/>
              <w:numPr>
                <w:ilvl w:val="0"/>
                <w:numId w:val="9"/>
              </w:numPr>
              <w:ind w:left="360"/>
              <w:rPr>
                <w:rFonts w:ascii="Arial" w:hAnsi="Arial" w:cs="Arial"/>
                <w:sz w:val="20"/>
                <w:szCs w:val="20"/>
              </w:rPr>
            </w:pPr>
            <w:r>
              <w:rPr>
                <w:rFonts w:ascii="Arial" w:hAnsi="Arial" w:cs="Arial"/>
                <w:b/>
                <w:i/>
                <w:sz w:val="20"/>
                <w:szCs w:val="20"/>
              </w:rPr>
              <w:t>Weekly Check-In Template</w:t>
            </w:r>
            <w:r w:rsidRPr="0081713B">
              <w:rPr>
                <w:rFonts w:ascii="Arial" w:hAnsi="Arial" w:cs="Arial"/>
                <w:sz w:val="20"/>
                <w:szCs w:val="20"/>
              </w:rPr>
              <w:t xml:space="preserve"> </w:t>
            </w:r>
          </w:p>
        </w:tc>
      </w:tr>
      <w:tr w:rsidR="00C55D58" w:rsidRPr="00C66EF6" w:rsidTr="00B178BF">
        <w:trPr>
          <w:jc w:val="center"/>
        </w:trPr>
        <w:tc>
          <w:tcPr>
            <w:tcW w:w="10800" w:type="dxa"/>
            <w:gridSpan w:val="3"/>
          </w:tcPr>
          <w:p w:rsidR="004F1517" w:rsidRDefault="00E7181C" w:rsidP="004F1517">
            <w:pPr>
              <w:spacing w:after="0" w:line="240" w:lineRule="auto"/>
              <w:rPr>
                <w:rFonts w:ascii="Arial" w:hAnsi="Arial" w:cs="Arial"/>
                <w:sz w:val="20"/>
                <w:szCs w:val="20"/>
              </w:rPr>
            </w:pPr>
            <w:r w:rsidRPr="00E7181C">
              <w:rPr>
                <w:rFonts w:ascii="Arial" w:hAnsi="Arial" w:cs="Arial"/>
                <w:sz w:val="20"/>
                <w:szCs w:val="20"/>
                <w:u w:val="single"/>
              </w:rPr>
              <w:t xml:space="preserve">Lesson 1, </w:t>
            </w:r>
            <w:r w:rsidR="009040B9">
              <w:rPr>
                <w:rFonts w:ascii="Arial" w:hAnsi="Arial" w:cs="Arial"/>
                <w:sz w:val="20"/>
                <w:szCs w:val="20"/>
                <w:u w:val="single"/>
              </w:rPr>
              <w:t>SAT Mathematics Basics</w:t>
            </w:r>
            <w:r>
              <w:rPr>
                <w:rFonts w:ascii="Arial" w:hAnsi="Arial" w:cs="Arial"/>
                <w:sz w:val="20"/>
                <w:szCs w:val="20"/>
              </w:rPr>
              <w:t xml:space="preserve">: </w:t>
            </w:r>
            <w:r w:rsidR="004F1517">
              <w:rPr>
                <w:rFonts w:ascii="Arial" w:hAnsi="Arial" w:cs="Arial"/>
                <w:sz w:val="20"/>
                <w:szCs w:val="20"/>
              </w:rPr>
              <w:t xml:space="preserve">To access students’ prior knowledge about testing strategies, ask learners to silently brainstorm as many testing strategies that they already know, currently use, or have recently learned in prior lessons. Using a process similar to a </w:t>
            </w:r>
            <w:r w:rsidR="004F1517" w:rsidRPr="004F1517">
              <w:rPr>
                <w:rFonts w:ascii="Arial" w:hAnsi="Arial" w:cs="Arial"/>
                <w:b/>
                <w:sz w:val="20"/>
                <w:szCs w:val="20"/>
              </w:rPr>
              <w:t>Chalk Talk</w:t>
            </w:r>
            <w:r w:rsidR="004F1517">
              <w:rPr>
                <w:rFonts w:ascii="Arial" w:hAnsi="Arial" w:cs="Arial"/>
                <w:b/>
                <w:sz w:val="20"/>
                <w:szCs w:val="20"/>
              </w:rPr>
              <w:t xml:space="preserve"> Protocol</w:t>
            </w:r>
            <w:r w:rsidR="004F1517">
              <w:rPr>
                <w:rFonts w:ascii="Arial" w:hAnsi="Arial" w:cs="Arial"/>
                <w:sz w:val="20"/>
                <w:szCs w:val="20"/>
              </w:rPr>
              <w:t>, provide each student with a marker and have them record their thoughts on a large sheet of chart paper. If they notice another student has already listed one of their ideas, they may choose to put a check mark by that idea rather than write it again. Students who see connections between their ideas and someone else’s may choose to draw arrows between the strategies. At the conclusion of the activity, highlight student comments. Explain that many of the strategies they already use will continue to be helpful on the SAT. One facet of the SAT that may be new to some of the students regards the restriction of time. The test strategies explained in the following sections will not only aid students in choosing correct answers, but will help them to</w:t>
            </w:r>
            <w:r w:rsidR="00BC7291">
              <w:rPr>
                <w:rFonts w:ascii="Arial" w:hAnsi="Arial" w:cs="Arial"/>
                <w:sz w:val="20"/>
                <w:szCs w:val="20"/>
              </w:rPr>
              <w:t xml:space="preserve"> be</w:t>
            </w:r>
            <w:r w:rsidR="004F1517">
              <w:rPr>
                <w:rFonts w:ascii="Arial" w:hAnsi="Arial" w:cs="Arial"/>
                <w:sz w:val="20"/>
                <w:szCs w:val="20"/>
              </w:rPr>
              <w:t xml:space="preserve"> mindful about ways to find the correct answers quickly. </w:t>
            </w:r>
            <w:r w:rsidR="007A73DA">
              <w:rPr>
                <w:rFonts w:ascii="Arial" w:hAnsi="Arial" w:cs="Arial"/>
                <w:sz w:val="20"/>
                <w:szCs w:val="20"/>
              </w:rPr>
              <w:t>If needed, additional information is available in the Kaplan text on pp. 277-281.</w:t>
            </w:r>
          </w:p>
          <w:p w:rsidR="001535F9" w:rsidRDefault="001535F9" w:rsidP="004F1517">
            <w:pPr>
              <w:spacing w:after="0" w:line="240" w:lineRule="auto"/>
              <w:rPr>
                <w:rFonts w:ascii="Arial" w:hAnsi="Arial" w:cs="Arial"/>
                <w:sz w:val="20"/>
                <w:szCs w:val="20"/>
              </w:rPr>
            </w:pPr>
          </w:p>
          <w:p w:rsidR="009040B9" w:rsidRDefault="004F1517" w:rsidP="009040B9">
            <w:pPr>
              <w:spacing w:after="0" w:line="240" w:lineRule="auto"/>
              <w:rPr>
                <w:rFonts w:ascii="Arial" w:hAnsi="Arial" w:cs="Arial"/>
                <w:sz w:val="20"/>
                <w:szCs w:val="20"/>
              </w:rPr>
            </w:pPr>
            <w:r>
              <w:rPr>
                <w:rFonts w:ascii="Arial" w:hAnsi="Arial" w:cs="Arial"/>
                <w:sz w:val="20"/>
                <w:szCs w:val="20"/>
              </w:rPr>
              <w:t xml:space="preserve">Direct students to the </w:t>
            </w:r>
            <w:r w:rsidR="0081713B">
              <w:rPr>
                <w:rFonts w:ascii="Arial" w:hAnsi="Arial" w:cs="Arial"/>
                <w:sz w:val="20"/>
                <w:szCs w:val="20"/>
              </w:rPr>
              <w:t>SAT Online Course (</w:t>
            </w:r>
            <w:r w:rsidR="0081713B" w:rsidRPr="0081713B">
              <w:rPr>
                <w:rFonts w:ascii="Arial" w:hAnsi="Arial" w:cs="Arial"/>
                <w:sz w:val="20"/>
                <w:szCs w:val="20"/>
              </w:rPr>
              <w:t>College Board</w:t>
            </w:r>
            <w:r w:rsidR="0081713B">
              <w:rPr>
                <w:rFonts w:ascii="Arial" w:hAnsi="Arial" w:cs="Arial"/>
                <w:sz w:val="20"/>
                <w:szCs w:val="20"/>
              </w:rPr>
              <w:t>)</w:t>
            </w:r>
            <w:r w:rsidR="0081713B" w:rsidRPr="0081713B">
              <w:rPr>
                <w:rFonts w:ascii="Arial" w:hAnsi="Arial" w:cs="Arial"/>
                <w:sz w:val="20"/>
                <w:szCs w:val="20"/>
              </w:rPr>
              <w:t xml:space="preserve"> </w:t>
            </w:r>
            <w:r w:rsidRPr="0081713B">
              <w:rPr>
                <w:rFonts w:ascii="Arial" w:hAnsi="Arial" w:cs="Arial"/>
                <w:sz w:val="20"/>
                <w:szCs w:val="20"/>
              </w:rPr>
              <w:t>Lesson 12</w:t>
            </w:r>
            <w:r>
              <w:rPr>
                <w:rFonts w:ascii="Arial" w:hAnsi="Arial" w:cs="Arial"/>
                <w:sz w:val="20"/>
                <w:szCs w:val="20"/>
              </w:rPr>
              <w:t xml:space="preserve">. Students should read through the lesson pages. At the conclusion of Lesson 12, provide students with the </w:t>
            </w:r>
            <w:r w:rsidRPr="00BC7291">
              <w:rPr>
                <w:rFonts w:ascii="Arial" w:hAnsi="Arial" w:cs="Arial"/>
                <w:b/>
                <w:i/>
                <w:sz w:val="20"/>
                <w:szCs w:val="20"/>
              </w:rPr>
              <w:t>Lesson 12 Recap</w:t>
            </w:r>
            <w:r>
              <w:rPr>
                <w:rFonts w:ascii="Arial" w:hAnsi="Arial" w:cs="Arial"/>
                <w:sz w:val="20"/>
                <w:szCs w:val="20"/>
              </w:rPr>
              <w:t xml:space="preserve"> document so they may annotate the strategies as things they already do, need to do, or learned to do in prior lessons.</w:t>
            </w:r>
          </w:p>
          <w:p w:rsidR="001535F9" w:rsidRDefault="001535F9" w:rsidP="009040B9">
            <w:pPr>
              <w:spacing w:after="0" w:line="240" w:lineRule="auto"/>
              <w:rPr>
                <w:rFonts w:ascii="Arial" w:hAnsi="Arial" w:cs="Arial"/>
                <w:sz w:val="20"/>
                <w:szCs w:val="20"/>
              </w:rPr>
            </w:pPr>
          </w:p>
          <w:p w:rsidR="0044378B" w:rsidRPr="00B41B16" w:rsidRDefault="00B41B16" w:rsidP="00B41B16">
            <w:pPr>
              <w:spacing w:after="0" w:line="240" w:lineRule="auto"/>
              <w:jc w:val="both"/>
              <w:rPr>
                <w:rFonts w:ascii="Arial" w:hAnsi="Arial" w:cs="Arial"/>
                <w:sz w:val="20"/>
                <w:szCs w:val="20"/>
              </w:rPr>
            </w:pPr>
            <w:r>
              <w:rPr>
                <w:rFonts w:ascii="Arial" w:hAnsi="Arial" w:cs="Arial"/>
                <w:sz w:val="20"/>
                <w:szCs w:val="20"/>
              </w:rPr>
              <w:t>Have students review their long-range, mid-range, and short-range goals (From Unit 1, Lesson 2)</w:t>
            </w:r>
            <w:r w:rsidR="007A73DA">
              <w:rPr>
                <w:rFonts w:ascii="Arial" w:hAnsi="Arial" w:cs="Arial"/>
                <w:sz w:val="20"/>
                <w:szCs w:val="20"/>
              </w:rPr>
              <w:t xml:space="preserve"> from the </w:t>
            </w:r>
            <w:r w:rsidR="007A73DA">
              <w:rPr>
                <w:rFonts w:ascii="Arial" w:hAnsi="Arial" w:cs="Arial"/>
                <w:b/>
                <w:i/>
                <w:sz w:val="20"/>
                <w:szCs w:val="20"/>
              </w:rPr>
              <w:t>My Academic Goals</w:t>
            </w:r>
            <w:r w:rsidR="007A73DA">
              <w:rPr>
                <w:rFonts w:ascii="Arial" w:hAnsi="Arial" w:cs="Arial"/>
                <w:sz w:val="20"/>
                <w:szCs w:val="20"/>
              </w:rPr>
              <w:t xml:space="preserve"> worksheet</w:t>
            </w:r>
            <w:r>
              <w:rPr>
                <w:rFonts w:ascii="Arial" w:hAnsi="Arial" w:cs="Arial"/>
                <w:sz w:val="20"/>
                <w:szCs w:val="20"/>
              </w:rPr>
              <w:t xml:space="preserve">. Using the </w:t>
            </w:r>
            <w:r>
              <w:rPr>
                <w:rFonts w:ascii="Arial" w:hAnsi="Arial" w:cs="Arial"/>
                <w:b/>
                <w:i/>
                <w:sz w:val="20"/>
                <w:szCs w:val="20"/>
              </w:rPr>
              <w:t>Weekly Check-In Template</w:t>
            </w:r>
            <w:r>
              <w:rPr>
                <w:rFonts w:ascii="Arial" w:hAnsi="Arial" w:cs="Arial"/>
                <w:sz w:val="20"/>
                <w:szCs w:val="20"/>
              </w:rPr>
              <w:t xml:space="preserve">, have students create new weekly and monthly goals to reflect their annotations from the </w:t>
            </w:r>
            <w:r>
              <w:rPr>
                <w:rFonts w:ascii="Arial" w:hAnsi="Arial" w:cs="Arial"/>
                <w:b/>
                <w:i/>
                <w:sz w:val="20"/>
                <w:szCs w:val="20"/>
              </w:rPr>
              <w:t>Lesson 12 Recap.</w:t>
            </w:r>
            <w:r>
              <w:t xml:space="preserve"> </w:t>
            </w:r>
            <w:r w:rsidRPr="00E2070A">
              <w:rPr>
                <w:rFonts w:ascii="Arial" w:hAnsi="Arial" w:cs="Arial"/>
                <w:sz w:val="20"/>
                <w:szCs w:val="20"/>
              </w:rPr>
              <w:t xml:space="preserve">Encourage students to create action steps that will assist them to reach these goals. </w:t>
            </w:r>
          </w:p>
        </w:tc>
      </w:tr>
    </w:tbl>
    <w:p w:rsidR="001535F9" w:rsidRDefault="001535F9" w:rsidP="005C3275">
      <w:pPr>
        <w:spacing w:after="0" w:line="240" w:lineRule="auto"/>
        <w:rPr>
          <w:rFonts w:ascii="Arial" w:hAnsi="Arial" w:cs="Arial"/>
          <w:b/>
          <w:sz w:val="20"/>
          <w:szCs w:val="20"/>
        </w:rPr>
        <w:sectPr w:rsidR="001535F9" w:rsidSect="004A48FB">
          <w:headerReference w:type="default" r:id="rId8"/>
          <w:footerReference w:type="default" r:id="rId9"/>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600"/>
        <w:gridCol w:w="3600"/>
      </w:tblGrid>
      <w:tr w:rsidR="00E7181C" w:rsidRPr="00C66EF6" w:rsidTr="001535F9">
        <w:trPr>
          <w:tblHeader/>
          <w:jc w:val="center"/>
        </w:trPr>
        <w:tc>
          <w:tcPr>
            <w:tcW w:w="10800" w:type="dxa"/>
            <w:gridSpan w:val="3"/>
            <w:shd w:val="clear" w:color="auto" w:fill="D9D9D9"/>
            <w:vAlign w:val="center"/>
          </w:tcPr>
          <w:p w:rsidR="00E7181C" w:rsidRPr="00E7181C" w:rsidRDefault="00E7181C" w:rsidP="005C3275">
            <w:pPr>
              <w:spacing w:after="0" w:line="240" w:lineRule="auto"/>
              <w:rPr>
                <w:rFonts w:ascii="Arial" w:hAnsi="Arial" w:cs="Arial"/>
                <w:b/>
                <w:sz w:val="20"/>
                <w:szCs w:val="20"/>
              </w:rPr>
            </w:pPr>
            <w:r w:rsidRPr="00E7181C">
              <w:rPr>
                <w:rFonts w:ascii="Arial" w:hAnsi="Arial" w:cs="Arial"/>
                <w:b/>
                <w:sz w:val="20"/>
                <w:szCs w:val="20"/>
              </w:rPr>
              <w:lastRenderedPageBreak/>
              <w:t>Le</w:t>
            </w:r>
            <w:r w:rsidR="009040B9">
              <w:rPr>
                <w:rFonts w:ascii="Arial" w:hAnsi="Arial" w:cs="Arial"/>
                <w:b/>
                <w:sz w:val="20"/>
                <w:szCs w:val="20"/>
              </w:rPr>
              <w:t xml:space="preserve">sson 2, </w:t>
            </w:r>
            <w:r w:rsidR="00BC7291">
              <w:rPr>
                <w:rFonts w:ascii="Arial" w:hAnsi="Arial" w:cs="Arial"/>
                <w:b/>
                <w:sz w:val="20"/>
                <w:szCs w:val="20"/>
              </w:rPr>
              <w:t>St</w:t>
            </w:r>
            <w:r w:rsidR="006C22B4">
              <w:rPr>
                <w:rFonts w:ascii="Arial" w:hAnsi="Arial" w:cs="Arial"/>
                <w:b/>
                <w:sz w:val="20"/>
                <w:szCs w:val="20"/>
              </w:rPr>
              <w:t>rategies for Answering Multiple-</w:t>
            </w:r>
            <w:r w:rsidR="00BC7291">
              <w:rPr>
                <w:rFonts w:ascii="Arial" w:hAnsi="Arial" w:cs="Arial"/>
                <w:b/>
                <w:sz w:val="20"/>
                <w:szCs w:val="20"/>
              </w:rPr>
              <w:t>Choice Questions</w:t>
            </w:r>
          </w:p>
        </w:tc>
      </w:tr>
      <w:tr w:rsidR="00B178BF" w:rsidRPr="00C66EF6" w:rsidTr="001535F9">
        <w:trPr>
          <w:tblHeader/>
          <w:jc w:val="center"/>
        </w:trPr>
        <w:tc>
          <w:tcPr>
            <w:tcW w:w="3600" w:type="dxa"/>
            <w:shd w:val="clear" w:color="auto" w:fill="D9D9D9"/>
            <w:vAlign w:val="center"/>
          </w:tcPr>
          <w:p w:rsidR="00B178BF" w:rsidRPr="00C66EF6" w:rsidRDefault="00B178BF" w:rsidP="004A48FB">
            <w:pPr>
              <w:spacing w:after="0" w:line="240" w:lineRule="auto"/>
              <w:jc w:val="center"/>
              <w:rPr>
                <w:rFonts w:ascii="Arial" w:hAnsi="Arial" w:cs="Arial"/>
                <w:sz w:val="20"/>
                <w:szCs w:val="20"/>
              </w:rPr>
            </w:pPr>
            <w:r>
              <w:rPr>
                <w:rFonts w:ascii="Arial" w:hAnsi="Arial" w:cs="Arial"/>
                <w:sz w:val="20"/>
                <w:szCs w:val="20"/>
              </w:rPr>
              <w:t>Recommended Pacing</w:t>
            </w:r>
          </w:p>
        </w:tc>
        <w:tc>
          <w:tcPr>
            <w:tcW w:w="3600" w:type="dxa"/>
            <w:shd w:val="clear" w:color="auto" w:fill="D9D9D9"/>
            <w:vAlign w:val="center"/>
          </w:tcPr>
          <w:p w:rsidR="00B178BF" w:rsidRPr="00C66EF6" w:rsidRDefault="00B178BF" w:rsidP="004A48FB">
            <w:pPr>
              <w:spacing w:after="0" w:line="240" w:lineRule="auto"/>
              <w:jc w:val="center"/>
              <w:rPr>
                <w:rFonts w:ascii="Arial" w:hAnsi="Arial" w:cs="Arial"/>
                <w:sz w:val="20"/>
                <w:szCs w:val="20"/>
              </w:rPr>
            </w:pPr>
            <w:r w:rsidRPr="00C66EF6">
              <w:rPr>
                <w:rFonts w:ascii="Arial" w:hAnsi="Arial" w:cs="Arial"/>
                <w:sz w:val="20"/>
                <w:szCs w:val="20"/>
              </w:rPr>
              <w:t>Concepts/Skills Covered</w:t>
            </w:r>
          </w:p>
        </w:tc>
        <w:tc>
          <w:tcPr>
            <w:tcW w:w="3600" w:type="dxa"/>
            <w:shd w:val="clear" w:color="auto" w:fill="D9D9D9"/>
            <w:vAlign w:val="center"/>
          </w:tcPr>
          <w:p w:rsidR="00B178BF" w:rsidRPr="00C66EF6" w:rsidRDefault="00B178BF" w:rsidP="004A48FB">
            <w:pPr>
              <w:spacing w:after="0" w:line="240" w:lineRule="auto"/>
              <w:jc w:val="center"/>
              <w:rPr>
                <w:rFonts w:ascii="Arial" w:hAnsi="Arial" w:cs="Arial"/>
                <w:sz w:val="20"/>
                <w:szCs w:val="20"/>
              </w:rPr>
            </w:pPr>
            <w:r w:rsidRPr="00C66EF6">
              <w:rPr>
                <w:rFonts w:ascii="Arial" w:hAnsi="Arial" w:cs="Arial"/>
                <w:sz w:val="20"/>
                <w:szCs w:val="20"/>
              </w:rPr>
              <w:t>Resources</w:t>
            </w:r>
          </w:p>
        </w:tc>
      </w:tr>
      <w:tr w:rsidR="00B178BF" w:rsidRPr="00C55D58" w:rsidTr="004A48FB">
        <w:trPr>
          <w:jc w:val="center"/>
        </w:trPr>
        <w:tc>
          <w:tcPr>
            <w:tcW w:w="3600" w:type="dxa"/>
            <w:shd w:val="clear" w:color="auto" w:fill="auto"/>
            <w:vAlign w:val="center"/>
          </w:tcPr>
          <w:p w:rsidR="00B178BF" w:rsidRPr="00C66EF6" w:rsidRDefault="009040B9" w:rsidP="004A48FB">
            <w:pPr>
              <w:spacing w:after="0" w:line="240" w:lineRule="auto"/>
              <w:jc w:val="center"/>
              <w:rPr>
                <w:rFonts w:ascii="Arial" w:hAnsi="Arial" w:cs="Arial"/>
                <w:sz w:val="20"/>
                <w:szCs w:val="20"/>
              </w:rPr>
            </w:pPr>
            <w:r>
              <w:rPr>
                <w:rFonts w:ascii="Arial" w:hAnsi="Arial" w:cs="Arial"/>
                <w:sz w:val="20"/>
                <w:szCs w:val="20"/>
              </w:rPr>
              <w:t>1 class</w:t>
            </w:r>
          </w:p>
        </w:tc>
        <w:tc>
          <w:tcPr>
            <w:tcW w:w="3600" w:type="dxa"/>
            <w:shd w:val="clear" w:color="auto" w:fill="auto"/>
          </w:tcPr>
          <w:p w:rsidR="00C62E49" w:rsidRDefault="00C62E49" w:rsidP="00C62E49">
            <w:pPr>
              <w:numPr>
                <w:ilvl w:val="0"/>
                <w:numId w:val="1"/>
              </w:numPr>
              <w:spacing w:after="0" w:line="240" w:lineRule="auto"/>
              <w:rPr>
                <w:rFonts w:ascii="Arial" w:hAnsi="Arial" w:cs="Arial"/>
                <w:sz w:val="20"/>
                <w:szCs w:val="20"/>
              </w:rPr>
            </w:pPr>
            <w:r>
              <w:rPr>
                <w:rFonts w:ascii="Arial" w:hAnsi="Arial" w:cs="Arial"/>
                <w:sz w:val="20"/>
                <w:szCs w:val="20"/>
              </w:rPr>
              <w:t>Eliminating unreasonable answers</w:t>
            </w:r>
          </w:p>
          <w:p w:rsidR="00C62E49" w:rsidRDefault="00C62E49" w:rsidP="00C62E49">
            <w:pPr>
              <w:numPr>
                <w:ilvl w:val="0"/>
                <w:numId w:val="1"/>
              </w:numPr>
              <w:spacing w:after="0" w:line="240" w:lineRule="auto"/>
              <w:rPr>
                <w:rFonts w:ascii="Arial" w:hAnsi="Arial" w:cs="Arial"/>
                <w:sz w:val="20"/>
                <w:szCs w:val="20"/>
              </w:rPr>
            </w:pPr>
            <w:r>
              <w:rPr>
                <w:rFonts w:ascii="Arial" w:hAnsi="Arial" w:cs="Arial"/>
                <w:sz w:val="20"/>
                <w:szCs w:val="20"/>
              </w:rPr>
              <w:t>Eliminating the obvious</w:t>
            </w:r>
          </w:p>
          <w:p w:rsidR="00C62E49" w:rsidRDefault="00C62E49" w:rsidP="00C62E49">
            <w:pPr>
              <w:numPr>
                <w:ilvl w:val="0"/>
                <w:numId w:val="1"/>
              </w:numPr>
              <w:spacing w:after="0" w:line="240" w:lineRule="auto"/>
              <w:rPr>
                <w:rFonts w:ascii="Arial" w:hAnsi="Arial" w:cs="Arial"/>
                <w:sz w:val="20"/>
                <w:szCs w:val="20"/>
              </w:rPr>
            </w:pPr>
            <w:r>
              <w:rPr>
                <w:rFonts w:ascii="Arial" w:hAnsi="Arial" w:cs="Arial"/>
                <w:sz w:val="20"/>
                <w:szCs w:val="20"/>
              </w:rPr>
              <w:t xml:space="preserve">Eyeballing measurements </w:t>
            </w:r>
          </w:p>
          <w:p w:rsidR="00C62E49" w:rsidRDefault="00C62E49" w:rsidP="00C62E49">
            <w:pPr>
              <w:numPr>
                <w:ilvl w:val="0"/>
                <w:numId w:val="1"/>
              </w:numPr>
              <w:spacing w:after="0" w:line="240" w:lineRule="auto"/>
              <w:rPr>
                <w:rFonts w:ascii="Arial" w:hAnsi="Arial" w:cs="Arial"/>
                <w:sz w:val="20"/>
                <w:szCs w:val="20"/>
              </w:rPr>
            </w:pPr>
            <w:r>
              <w:rPr>
                <w:rFonts w:ascii="Arial" w:hAnsi="Arial" w:cs="Arial"/>
                <w:sz w:val="20"/>
                <w:szCs w:val="20"/>
              </w:rPr>
              <w:t>Picking values</w:t>
            </w:r>
          </w:p>
          <w:p w:rsidR="00B178BF" w:rsidRPr="00C62E49" w:rsidRDefault="00C62E49" w:rsidP="00C62E49">
            <w:pPr>
              <w:numPr>
                <w:ilvl w:val="0"/>
                <w:numId w:val="1"/>
              </w:numPr>
              <w:spacing w:after="0" w:line="240" w:lineRule="auto"/>
              <w:rPr>
                <w:rFonts w:ascii="Arial" w:hAnsi="Arial" w:cs="Arial"/>
                <w:sz w:val="20"/>
                <w:szCs w:val="20"/>
              </w:rPr>
            </w:pPr>
            <w:r>
              <w:rPr>
                <w:rFonts w:ascii="Arial" w:hAnsi="Arial" w:cs="Arial"/>
                <w:sz w:val="20"/>
                <w:szCs w:val="20"/>
              </w:rPr>
              <w:t>Working backwards</w:t>
            </w:r>
          </w:p>
        </w:tc>
        <w:tc>
          <w:tcPr>
            <w:tcW w:w="3600" w:type="dxa"/>
            <w:shd w:val="clear" w:color="auto" w:fill="auto"/>
          </w:tcPr>
          <w:p w:rsidR="0043133F" w:rsidRPr="0043133F" w:rsidRDefault="0043133F" w:rsidP="00C62E49">
            <w:pPr>
              <w:numPr>
                <w:ilvl w:val="0"/>
                <w:numId w:val="1"/>
              </w:numPr>
              <w:spacing w:after="0" w:line="240" w:lineRule="auto"/>
              <w:rPr>
                <w:rFonts w:ascii="Arial" w:hAnsi="Arial" w:cs="Arial"/>
                <w:i/>
                <w:sz w:val="20"/>
                <w:szCs w:val="20"/>
              </w:rPr>
            </w:pPr>
            <w:r>
              <w:rPr>
                <w:rFonts w:ascii="Arial" w:hAnsi="Arial" w:cs="Arial"/>
                <w:b/>
                <w:i/>
                <w:sz w:val="20"/>
                <w:szCs w:val="20"/>
              </w:rPr>
              <w:t>Checkpoints</w:t>
            </w:r>
          </w:p>
          <w:p w:rsidR="0043133F" w:rsidRPr="00D7083A" w:rsidRDefault="00D7083A" w:rsidP="00C62E49">
            <w:pPr>
              <w:numPr>
                <w:ilvl w:val="0"/>
                <w:numId w:val="1"/>
              </w:numPr>
              <w:spacing w:after="0" w:line="240" w:lineRule="auto"/>
              <w:rPr>
                <w:rFonts w:ascii="Arial" w:hAnsi="Arial" w:cs="Arial"/>
                <w:b/>
                <w:i/>
                <w:sz w:val="20"/>
                <w:szCs w:val="20"/>
              </w:rPr>
            </w:pPr>
            <w:r>
              <w:rPr>
                <w:rFonts w:ascii="Arial" w:hAnsi="Arial" w:cs="Arial"/>
                <w:b/>
                <w:i/>
                <w:sz w:val="20"/>
                <w:szCs w:val="20"/>
              </w:rPr>
              <w:t>Do I Really Get It</w:t>
            </w:r>
          </w:p>
          <w:p w:rsidR="008416F0" w:rsidRDefault="008416F0" w:rsidP="00C62E49">
            <w:pPr>
              <w:numPr>
                <w:ilvl w:val="0"/>
                <w:numId w:val="1"/>
              </w:numPr>
              <w:spacing w:after="0" w:line="240" w:lineRule="auto"/>
              <w:rPr>
                <w:rFonts w:ascii="Arial" w:hAnsi="Arial" w:cs="Arial"/>
                <w:i/>
                <w:sz w:val="20"/>
                <w:szCs w:val="20"/>
              </w:rPr>
            </w:pPr>
            <w:r w:rsidRPr="0043133F">
              <w:rPr>
                <w:rFonts w:ascii="Arial" w:hAnsi="Arial" w:cs="Arial"/>
                <w:b/>
                <w:i/>
                <w:sz w:val="20"/>
                <w:szCs w:val="20"/>
              </w:rPr>
              <w:t>Exit Ticket</w:t>
            </w:r>
            <w:r w:rsidRPr="00C62E49">
              <w:rPr>
                <w:rFonts w:ascii="Arial" w:hAnsi="Arial" w:cs="Arial"/>
                <w:i/>
                <w:sz w:val="20"/>
                <w:szCs w:val="20"/>
              </w:rPr>
              <w:t xml:space="preserve"> </w:t>
            </w:r>
          </w:p>
          <w:p w:rsidR="009D51F6" w:rsidRPr="009D51F6" w:rsidRDefault="009D51F6" w:rsidP="00C62E49">
            <w:pPr>
              <w:numPr>
                <w:ilvl w:val="0"/>
                <w:numId w:val="1"/>
              </w:numPr>
              <w:spacing w:after="0" w:line="240" w:lineRule="auto"/>
              <w:rPr>
                <w:rFonts w:ascii="Arial" w:hAnsi="Arial" w:cs="Arial"/>
                <w:i/>
                <w:sz w:val="20"/>
                <w:szCs w:val="20"/>
              </w:rPr>
            </w:pPr>
            <w:r>
              <w:rPr>
                <w:rFonts w:ascii="Arial" w:hAnsi="Arial" w:cs="Arial"/>
                <w:b/>
                <w:i/>
                <w:sz w:val="20"/>
                <w:szCs w:val="20"/>
              </w:rPr>
              <w:t>Images for</w:t>
            </w:r>
            <w:r w:rsidR="00194A99">
              <w:rPr>
                <w:rFonts w:ascii="Arial" w:hAnsi="Arial" w:cs="Arial"/>
                <w:b/>
                <w:i/>
                <w:sz w:val="20"/>
                <w:szCs w:val="20"/>
              </w:rPr>
              <w:t xml:space="preserve"> </w:t>
            </w:r>
            <w:r>
              <w:rPr>
                <w:rFonts w:ascii="Arial" w:hAnsi="Arial" w:cs="Arial"/>
                <w:b/>
                <w:i/>
                <w:sz w:val="20"/>
                <w:szCs w:val="20"/>
              </w:rPr>
              <w:t>Backsolving</w:t>
            </w:r>
          </w:p>
          <w:p w:rsidR="009D51F6" w:rsidRPr="009D51F6" w:rsidRDefault="009D51F6" w:rsidP="00C62E49">
            <w:pPr>
              <w:numPr>
                <w:ilvl w:val="0"/>
                <w:numId w:val="1"/>
              </w:numPr>
              <w:spacing w:after="0" w:line="240" w:lineRule="auto"/>
              <w:rPr>
                <w:rFonts w:ascii="Arial" w:hAnsi="Arial" w:cs="Arial"/>
                <w:i/>
                <w:sz w:val="20"/>
                <w:szCs w:val="20"/>
              </w:rPr>
            </w:pPr>
            <w:r>
              <w:rPr>
                <w:rFonts w:ascii="Arial" w:hAnsi="Arial" w:cs="Arial"/>
                <w:b/>
                <w:i/>
                <w:sz w:val="20"/>
                <w:szCs w:val="20"/>
              </w:rPr>
              <w:t xml:space="preserve">Images for </w:t>
            </w:r>
            <w:r w:rsidR="00194A99">
              <w:rPr>
                <w:rFonts w:ascii="Arial" w:hAnsi="Arial" w:cs="Arial"/>
                <w:b/>
                <w:i/>
                <w:sz w:val="20"/>
                <w:szCs w:val="20"/>
              </w:rPr>
              <w:t xml:space="preserve">Picking Numbers </w:t>
            </w:r>
          </w:p>
          <w:p w:rsidR="00194A99" w:rsidRDefault="009D51F6" w:rsidP="00C62E49">
            <w:pPr>
              <w:numPr>
                <w:ilvl w:val="0"/>
                <w:numId w:val="1"/>
              </w:numPr>
              <w:spacing w:after="0" w:line="240" w:lineRule="auto"/>
              <w:rPr>
                <w:rFonts w:ascii="Arial" w:hAnsi="Arial" w:cs="Arial"/>
                <w:i/>
                <w:sz w:val="20"/>
                <w:szCs w:val="20"/>
              </w:rPr>
            </w:pPr>
            <w:r>
              <w:rPr>
                <w:rFonts w:ascii="Arial" w:hAnsi="Arial" w:cs="Arial"/>
                <w:b/>
                <w:i/>
                <w:sz w:val="20"/>
                <w:szCs w:val="20"/>
              </w:rPr>
              <w:t xml:space="preserve">Images for Picking Numbers </w:t>
            </w:r>
            <w:r w:rsidR="00194A99">
              <w:rPr>
                <w:rFonts w:ascii="Arial" w:hAnsi="Arial" w:cs="Arial"/>
                <w:b/>
                <w:i/>
                <w:sz w:val="20"/>
                <w:szCs w:val="20"/>
              </w:rPr>
              <w:t>and Backsolving</w:t>
            </w:r>
          </w:p>
          <w:p w:rsidR="00B178BF" w:rsidRDefault="00C62E49" w:rsidP="008416F0">
            <w:pPr>
              <w:numPr>
                <w:ilvl w:val="0"/>
                <w:numId w:val="1"/>
              </w:numPr>
              <w:spacing w:after="0" w:line="240" w:lineRule="auto"/>
              <w:rPr>
                <w:rFonts w:ascii="Arial" w:hAnsi="Arial" w:cs="Arial"/>
                <w:i/>
                <w:sz w:val="20"/>
                <w:szCs w:val="20"/>
              </w:rPr>
            </w:pPr>
            <w:r w:rsidRPr="00C62E49">
              <w:rPr>
                <w:rFonts w:ascii="Arial" w:hAnsi="Arial" w:cs="Arial"/>
                <w:i/>
                <w:sz w:val="20"/>
                <w:szCs w:val="20"/>
              </w:rPr>
              <w:t xml:space="preserve">Kaplan </w:t>
            </w:r>
            <w:r>
              <w:rPr>
                <w:rFonts w:ascii="Arial" w:hAnsi="Arial" w:cs="Arial"/>
                <w:i/>
                <w:sz w:val="20"/>
                <w:szCs w:val="20"/>
              </w:rPr>
              <w:t xml:space="preserve">SAT Strategies, Practice, and Review, 2015 </w:t>
            </w:r>
            <w:r w:rsidRPr="00C62E49">
              <w:rPr>
                <w:rFonts w:ascii="Arial" w:hAnsi="Arial" w:cs="Arial"/>
                <w:i/>
                <w:sz w:val="20"/>
                <w:szCs w:val="20"/>
              </w:rPr>
              <w:t>p</w:t>
            </w:r>
            <w:r w:rsidR="0053676B">
              <w:rPr>
                <w:rFonts w:ascii="Arial" w:hAnsi="Arial" w:cs="Arial"/>
                <w:i/>
                <w:sz w:val="20"/>
                <w:szCs w:val="20"/>
              </w:rPr>
              <w:t>p. 281 -300</w:t>
            </w:r>
            <w:r w:rsidRPr="00C62E49">
              <w:rPr>
                <w:rFonts w:ascii="Arial" w:hAnsi="Arial" w:cs="Arial"/>
                <w:i/>
                <w:sz w:val="20"/>
                <w:szCs w:val="20"/>
              </w:rPr>
              <w:t xml:space="preserve"> </w:t>
            </w:r>
          </w:p>
          <w:p w:rsidR="00D7083A" w:rsidRPr="00D7083A" w:rsidRDefault="00A967B8" w:rsidP="00D7083A">
            <w:pPr>
              <w:numPr>
                <w:ilvl w:val="0"/>
                <w:numId w:val="1"/>
              </w:numPr>
              <w:spacing w:after="0" w:line="240" w:lineRule="auto"/>
              <w:rPr>
                <w:rFonts w:ascii="Arial" w:hAnsi="Arial" w:cs="Arial"/>
                <w:i/>
                <w:sz w:val="20"/>
                <w:szCs w:val="20"/>
              </w:rPr>
            </w:pPr>
            <w:r w:rsidRPr="00455400">
              <w:rPr>
                <w:rFonts w:ascii="Arial" w:hAnsi="Arial" w:cs="Arial"/>
                <w:b/>
                <w:i/>
                <w:sz w:val="20"/>
                <w:szCs w:val="20"/>
              </w:rPr>
              <w:t>Let’s Talk</w:t>
            </w:r>
            <w:r w:rsidR="00D7083A">
              <w:rPr>
                <w:rFonts w:ascii="Arial" w:hAnsi="Arial" w:cs="Arial"/>
                <w:sz w:val="20"/>
                <w:szCs w:val="20"/>
              </w:rPr>
              <w:t xml:space="preserve"> </w:t>
            </w:r>
          </w:p>
          <w:p w:rsidR="00A967B8" w:rsidRPr="00D7083A" w:rsidRDefault="00D7083A" w:rsidP="00D7083A">
            <w:pPr>
              <w:numPr>
                <w:ilvl w:val="0"/>
                <w:numId w:val="1"/>
              </w:numPr>
              <w:spacing w:after="0" w:line="240" w:lineRule="auto"/>
              <w:rPr>
                <w:rFonts w:ascii="Arial" w:hAnsi="Arial" w:cs="Arial"/>
                <w:i/>
                <w:sz w:val="20"/>
                <w:szCs w:val="20"/>
              </w:rPr>
            </w:pPr>
            <w:r>
              <w:rPr>
                <w:rFonts w:ascii="Arial" w:hAnsi="Arial" w:cs="Arial"/>
                <w:sz w:val="20"/>
                <w:szCs w:val="20"/>
              </w:rPr>
              <w:t>SAT Online Course (College Board)</w:t>
            </w:r>
            <w:r w:rsidRPr="00D7083A">
              <w:rPr>
                <w:rFonts w:ascii="Arial" w:hAnsi="Arial" w:cs="Arial"/>
                <w:sz w:val="20"/>
                <w:szCs w:val="20"/>
              </w:rPr>
              <w:t xml:space="preserve"> Lesson 13</w:t>
            </w:r>
          </w:p>
        </w:tc>
      </w:tr>
      <w:tr w:rsidR="00B178BF" w:rsidRPr="00C66EF6" w:rsidTr="00B178BF">
        <w:trPr>
          <w:jc w:val="center"/>
        </w:trPr>
        <w:tc>
          <w:tcPr>
            <w:tcW w:w="10800" w:type="dxa"/>
            <w:gridSpan w:val="3"/>
          </w:tcPr>
          <w:p w:rsidR="00A5394B" w:rsidRDefault="00E7181C" w:rsidP="00C62E49">
            <w:pPr>
              <w:spacing w:after="0" w:line="240" w:lineRule="auto"/>
              <w:rPr>
                <w:rFonts w:ascii="Arial" w:hAnsi="Arial" w:cs="Arial"/>
                <w:sz w:val="20"/>
                <w:szCs w:val="20"/>
              </w:rPr>
            </w:pPr>
            <w:r w:rsidRPr="00E7181C">
              <w:rPr>
                <w:rFonts w:ascii="Arial" w:hAnsi="Arial" w:cs="Arial"/>
                <w:sz w:val="20"/>
                <w:szCs w:val="20"/>
                <w:u w:val="single"/>
              </w:rPr>
              <w:t>Lesso</w:t>
            </w:r>
            <w:r w:rsidR="00BC7291">
              <w:rPr>
                <w:rFonts w:ascii="Arial" w:hAnsi="Arial" w:cs="Arial"/>
                <w:sz w:val="20"/>
                <w:szCs w:val="20"/>
                <w:u w:val="single"/>
              </w:rPr>
              <w:t>n 2, St</w:t>
            </w:r>
            <w:r w:rsidR="006C22B4">
              <w:rPr>
                <w:rFonts w:ascii="Arial" w:hAnsi="Arial" w:cs="Arial"/>
                <w:sz w:val="20"/>
                <w:szCs w:val="20"/>
                <w:u w:val="single"/>
              </w:rPr>
              <w:t>rategies for Answering Multiple-</w:t>
            </w:r>
            <w:r w:rsidR="00BC7291">
              <w:rPr>
                <w:rFonts w:ascii="Arial" w:hAnsi="Arial" w:cs="Arial"/>
                <w:sz w:val="20"/>
                <w:szCs w:val="20"/>
                <w:u w:val="single"/>
              </w:rPr>
              <w:t>Choice Questions</w:t>
            </w:r>
            <w:r>
              <w:rPr>
                <w:rFonts w:ascii="Arial" w:hAnsi="Arial" w:cs="Arial"/>
                <w:sz w:val="20"/>
                <w:szCs w:val="20"/>
              </w:rPr>
              <w:t xml:space="preserve">: </w:t>
            </w:r>
            <w:r w:rsidR="00AE5D30">
              <w:rPr>
                <w:rFonts w:ascii="Arial" w:hAnsi="Arial" w:cs="Arial"/>
                <w:sz w:val="20"/>
                <w:szCs w:val="20"/>
              </w:rPr>
              <w:t xml:space="preserve">Display </w:t>
            </w:r>
            <w:r w:rsidR="00AE5D30" w:rsidRPr="00194A99">
              <w:rPr>
                <w:rFonts w:ascii="Arial" w:hAnsi="Arial" w:cs="Arial"/>
                <w:b/>
                <w:i/>
                <w:sz w:val="20"/>
                <w:szCs w:val="20"/>
              </w:rPr>
              <w:t>Images of Picking Numbers and Backsolving</w:t>
            </w:r>
            <w:r w:rsidR="00D7083A">
              <w:rPr>
                <w:rFonts w:ascii="Arial" w:hAnsi="Arial" w:cs="Arial"/>
                <w:b/>
                <w:i/>
                <w:sz w:val="20"/>
                <w:szCs w:val="20"/>
              </w:rPr>
              <w:t xml:space="preserve"> </w:t>
            </w:r>
            <w:r w:rsidR="00D7083A">
              <w:rPr>
                <w:rFonts w:ascii="Arial" w:hAnsi="Arial" w:cs="Arial"/>
                <w:sz w:val="20"/>
                <w:szCs w:val="20"/>
              </w:rPr>
              <w:t>(using either the PowerPoint or pdf resources)</w:t>
            </w:r>
            <w:r w:rsidR="00AE5D30">
              <w:rPr>
                <w:rFonts w:ascii="Arial" w:hAnsi="Arial" w:cs="Arial"/>
                <w:sz w:val="20"/>
                <w:szCs w:val="20"/>
              </w:rPr>
              <w:t xml:space="preserve">. Engage students in structured, authentic academic discourse via the </w:t>
            </w:r>
            <w:r w:rsidR="00AE5D30" w:rsidRPr="00D7083A">
              <w:rPr>
                <w:rFonts w:ascii="Arial" w:hAnsi="Arial" w:cs="Arial"/>
                <w:b/>
                <w:i/>
                <w:sz w:val="20"/>
                <w:szCs w:val="20"/>
              </w:rPr>
              <w:t>Let’s Talk</w:t>
            </w:r>
            <w:r w:rsidR="00AE5D30" w:rsidRPr="00D7083A">
              <w:rPr>
                <w:rFonts w:ascii="Arial" w:hAnsi="Arial" w:cs="Arial"/>
                <w:sz w:val="20"/>
                <w:szCs w:val="20"/>
              </w:rPr>
              <w:t xml:space="preserve"> </w:t>
            </w:r>
            <w:r w:rsidR="00D7083A">
              <w:rPr>
                <w:rFonts w:ascii="Arial" w:hAnsi="Arial" w:cs="Arial"/>
                <w:sz w:val="20"/>
                <w:szCs w:val="20"/>
              </w:rPr>
              <w:t xml:space="preserve">Literacy </w:t>
            </w:r>
            <w:r w:rsidR="00AE5D30">
              <w:rPr>
                <w:rFonts w:ascii="Arial" w:hAnsi="Arial" w:cs="Arial"/>
                <w:sz w:val="20"/>
                <w:szCs w:val="20"/>
              </w:rPr>
              <w:t>Routine. After</w:t>
            </w:r>
            <w:r w:rsidR="00A5394B">
              <w:rPr>
                <w:rFonts w:ascii="Arial" w:hAnsi="Arial" w:cs="Arial"/>
                <w:sz w:val="20"/>
                <w:szCs w:val="20"/>
              </w:rPr>
              <w:t xml:space="preserve"> thinking silently ask students to signal when they have an answer to the question for each slide</w:t>
            </w:r>
            <w:r w:rsidR="00AE5D30">
              <w:rPr>
                <w:rFonts w:ascii="Arial" w:hAnsi="Arial" w:cs="Arial"/>
                <w:sz w:val="20"/>
                <w:szCs w:val="20"/>
              </w:rPr>
              <w:t>: “What do the images have in common?”</w:t>
            </w:r>
            <w:r w:rsidR="00A5394B">
              <w:rPr>
                <w:rFonts w:ascii="Arial" w:hAnsi="Arial" w:cs="Arial"/>
                <w:sz w:val="20"/>
                <w:szCs w:val="20"/>
              </w:rPr>
              <w:t xml:space="preserve"> Students should answer u</w:t>
            </w:r>
            <w:r w:rsidR="00AE5D30">
              <w:rPr>
                <w:rFonts w:ascii="Arial" w:hAnsi="Arial" w:cs="Arial"/>
                <w:sz w:val="20"/>
                <w:szCs w:val="20"/>
              </w:rPr>
              <w:t xml:space="preserve">sing the sentence stem “These images all depict _____”. </w:t>
            </w:r>
            <w:r w:rsidR="00A5394B">
              <w:rPr>
                <w:rFonts w:ascii="Arial" w:hAnsi="Arial" w:cs="Arial"/>
                <w:sz w:val="20"/>
                <w:szCs w:val="20"/>
              </w:rPr>
              <w:t>Cold call students to share their responses. Explain the two main strategies for conquering multiple-choice questions in the mathematics sections of the SAT are to “Pick Numbers” and “Backsolve”. These images will help them to remember these strategies.</w:t>
            </w:r>
          </w:p>
          <w:p w:rsidR="00C62E49" w:rsidRDefault="00C62E49" w:rsidP="00C62E49">
            <w:pPr>
              <w:spacing w:after="0" w:line="240" w:lineRule="auto"/>
              <w:rPr>
                <w:rFonts w:ascii="Arial" w:hAnsi="Arial" w:cs="Arial"/>
                <w:sz w:val="20"/>
                <w:szCs w:val="20"/>
              </w:rPr>
            </w:pPr>
            <w:r>
              <w:rPr>
                <w:rFonts w:ascii="Arial" w:hAnsi="Arial" w:cs="Arial"/>
                <w:sz w:val="20"/>
                <w:szCs w:val="20"/>
              </w:rPr>
              <w:lastRenderedPageBreak/>
              <w:t>Allow students time to independently read and use stick</w:t>
            </w:r>
            <w:r w:rsidR="006C22B4">
              <w:rPr>
                <w:rFonts w:ascii="Arial" w:hAnsi="Arial" w:cs="Arial"/>
                <w:sz w:val="20"/>
                <w:szCs w:val="20"/>
              </w:rPr>
              <w:t xml:space="preserve">y notes to annotate Kaplan </w:t>
            </w:r>
            <w:r w:rsidR="000138BC">
              <w:rPr>
                <w:rFonts w:ascii="Arial" w:hAnsi="Arial" w:cs="Arial"/>
                <w:sz w:val="20"/>
                <w:szCs w:val="20"/>
              </w:rPr>
              <w:t>pp.</w:t>
            </w:r>
            <w:r>
              <w:rPr>
                <w:rFonts w:ascii="Arial" w:hAnsi="Arial" w:cs="Arial"/>
                <w:sz w:val="20"/>
                <w:szCs w:val="20"/>
              </w:rPr>
              <w:t xml:space="preserve"> 281-287 regarding Two Effective Techniques for Multiple-Choice Questions. (Similar information is available in the </w:t>
            </w:r>
            <w:r w:rsidR="00D7083A">
              <w:rPr>
                <w:rFonts w:ascii="Arial" w:hAnsi="Arial" w:cs="Arial"/>
                <w:sz w:val="20"/>
                <w:szCs w:val="20"/>
              </w:rPr>
              <w:t>SAT Online Course (</w:t>
            </w:r>
            <w:r w:rsidR="006C22B4" w:rsidRPr="00D7083A">
              <w:rPr>
                <w:rFonts w:ascii="Arial" w:hAnsi="Arial" w:cs="Arial"/>
                <w:sz w:val="20"/>
                <w:szCs w:val="20"/>
              </w:rPr>
              <w:t>College Boa</w:t>
            </w:r>
            <w:r w:rsidR="00D7083A">
              <w:rPr>
                <w:rFonts w:ascii="Arial" w:hAnsi="Arial" w:cs="Arial"/>
                <w:sz w:val="20"/>
                <w:szCs w:val="20"/>
              </w:rPr>
              <w:t>rd)</w:t>
            </w:r>
            <w:r w:rsidR="006C22B4" w:rsidRPr="00D7083A">
              <w:rPr>
                <w:rFonts w:ascii="Arial" w:hAnsi="Arial" w:cs="Arial"/>
                <w:sz w:val="20"/>
                <w:szCs w:val="20"/>
              </w:rPr>
              <w:t xml:space="preserve"> L</w:t>
            </w:r>
            <w:r w:rsidRPr="00D7083A">
              <w:rPr>
                <w:rFonts w:ascii="Arial" w:hAnsi="Arial" w:cs="Arial"/>
                <w:sz w:val="20"/>
                <w:szCs w:val="20"/>
              </w:rPr>
              <w:t>esson 13</w:t>
            </w:r>
            <w:r>
              <w:rPr>
                <w:rFonts w:ascii="Arial" w:hAnsi="Arial" w:cs="Arial"/>
                <w:sz w:val="20"/>
                <w:szCs w:val="20"/>
              </w:rPr>
              <w:t xml:space="preserve">.) </w:t>
            </w:r>
            <w:r w:rsidR="006C22B4">
              <w:rPr>
                <w:rFonts w:ascii="Arial" w:hAnsi="Arial" w:cs="Arial"/>
                <w:sz w:val="20"/>
                <w:szCs w:val="20"/>
              </w:rPr>
              <w:t>The</w:t>
            </w:r>
            <w:r>
              <w:rPr>
                <w:rFonts w:ascii="Arial" w:hAnsi="Arial" w:cs="Arial"/>
                <w:sz w:val="20"/>
                <w:szCs w:val="20"/>
              </w:rPr>
              <w:t xml:space="preserve"> section</w:t>
            </w:r>
            <w:r w:rsidR="006C22B4">
              <w:rPr>
                <w:rFonts w:ascii="Arial" w:hAnsi="Arial" w:cs="Arial"/>
                <w:sz w:val="20"/>
                <w:szCs w:val="20"/>
              </w:rPr>
              <w:t xml:space="preserve"> in the Kaplan text</w:t>
            </w:r>
            <w:r>
              <w:rPr>
                <w:rFonts w:ascii="Arial" w:hAnsi="Arial" w:cs="Arial"/>
                <w:sz w:val="20"/>
                <w:szCs w:val="20"/>
              </w:rPr>
              <w:t xml:space="preserve"> emphasizes types of problems that can be solved when students substitute values into the question </w:t>
            </w:r>
            <w:r w:rsidR="006C22B4">
              <w:rPr>
                <w:rFonts w:ascii="Arial" w:hAnsi="Arial" w:cs="Arial"/>
                <w:sz w:val="20"/>
                <w:szCs w:val="20"/>
              </w:rPr>
              <w:t xml:space="preserve">(Picking Numbers) </w:t>
            </w:r>
            <w:r>
              <w:rPr>
                <w:rFonts w:ascii="Arial" w:hAnsi="Arial" w:cs="Arial"/>
                <w:sz w:val="20"/>
                <w:szCs w:val="20"/>
              </w:rPr>
              <w:t>or utilize working backwards from the answer choices</w:t>
            </w:r>
            <w:r w:rsidR="006C22B4">
              <w:rPr>
                <w:rFonts w:ascii="Arial" w:hAnsi="Arial" w:cs="Arial"/>
                <w:sz w:val="20"/>
                <w:szCs w:val="20"/>
              </w:rPr>
              <w:t xml:space="preserve"> (Backsolving). </w:t>
            </w:r>
            <w:r w:rsidR="0043133F">
              <w:rPr>
                <w:rFonts w:ascii="Arial" w:hAnsi="Arial" w:cs="Arial"/>
                <w:sz w:val="20"/>
                <w:szCs w:val="20"/>
              </w:rPr>
              <w:t xml:space="preserve">Utilize the </w:t>
            </w:r>
            <w:r w:rsidR="0043133F" w:rsidRPr="00D7083A">
              <w:rPr>
                <w:rFonts w:ascii="Arial" w:hAnsi="Arial" w:cs="Arial"/>
                <w:b/>
                <w:i/>
                <w:sz w:val="20"/>
                <w:szCs w:val="20"/>
              </w:rPr>
              <w:t xml:space="preserve">Do I </w:t>
            </w:r>
            <w:r w:rsidR="00D7083A">
              <w:rPr>
                <w:rFonts w:ascii="Arial" w:hAnsi="Arial" w:cs="Arial"/>
                <w:b/>
                <w:i/>
                <w:sz w:val="20"/>
                <w:szCs w:val="20"/>
              </w:rPr>
              <w:t>Really Get It</w:t>
            </w:r>
            <w:r w:rsidR="0043133F" w:rsidRPr="00D7083A">
              <w:rPr>
                <w:rFonts w:ascii="Arial" w:hAnsi="Arial" w:cs="Arial"/>
                <w:sz w:val="20"/>
                <w:szCs w:val="20"/>
              </w:rPr>
              <w:t xml:space="preserve"> </w:t>
            </w:r>
            <w:r w:rsidR="00D7083A" w:rsidRPr="00D7083A">
              <w:rPr>
                <w:rFonts w:ascii="Arial" w:hAnsi="Arial" w:cs="Arial"/>
                <w:sz w:val="20"/>
                <w:szCs w:val="20"/>
              </w:rPr>
              <w:t xml:space="preserve">Literacy </w:t>
            </w:r>
            <w:r w:rsidR="0043133F">
              <w:rPr>
                <w:rFonts w:ascii="Arial" w:hAnsi="Arial" w:cs="Arial"/>
                <w:sz w:val="20"/>
                <w:szCs w:val="20"/>
              </w:rPr>
              <w:t xml:space="preserve">Routine to check for understanding of the whole group. </w:t>
            </w:r>
            <w:r w:rsidR="006C22B4">
              <w:rPr>
                <w:rFonts w:ascii="Arial" w:hAnsi="Arial" w:cs="Arial"/>
                <w:sz w:val="20"/>
                <w:szCs w:val="20"/>
              </w:rPr>
              <w:t>Partner students</w:t>
            </w:r>
            <w:r>
              <w:rPr>
                <w:rFonts w:ascii="Arial" w:hAnsi="Arial" w:cs="Arial"/>
                <w:sz w:val="20"/>
                <w:szCs w:val="20"/>
              </w:rPr>
              <w:t xml:space="preserve"> and allow them 2 minutes to quickly review the 10 mu</w:t>
            </w:r>
            <w:r w:rsidR="006C22B4">
              <w:rPr>
                <w:rFonts w:ascii="Arial" w:hAnsi="Arial" w:cs="Arial"/>
                <w:sz w:val="20"/>
                <w:szCs w:val="20"/>
              </w:rPr>
              <w:t xml:space="preserve">ltiple-choice questions on </w:t>
            </w:r>
            <w:r w:rsidR="00381252">
              <w:rPr>
                <w:rFonts w:ascii="Arial" w:hAnsi="Arial" w:cs="Arial"/>
                <w:sz w:val="20"/>
                <w:szCs w:val="20"/>
              </w:rPr>
              <w:t>pp.</w:t>
            </w:r>
            <w:r w:rsidR="0043133F">
              <w:rPr>
                <w:rFonts w:ascii="Arial" w:hAnsi="Arial" w:cs="Arial"/>
                <w:sz w:val="20"/>
                <w:szCs w:val="20"/>
              </w:rPr>
              <w:t xml:space="preserve"> 299-300</w:t>
            </w:r>
            <w:r w:rsidR="00D7083A">
              <w:rPr>
                <w:rFonts w:ascii="Arial" w:hAnsi="Arial" w:cs="Arial"/>
                <w:sz w:val="20"/>
                <w:szCs w:val="20"/>
              </w:rPr>
              <w:t xml:space="preserve"> of the Kaplan text</w:t>
            </w:r>
            <w:r w:rsidR="0043133F">
              <w:rPr>
                <w:rFonts w:ascii="Arial" w:hAnsi="Arial" w:cs="Arial"/>
                <w:sz w:val="20"/>
                <w:szCs w:val="20"/>
              </w:rPr>
              <w:t>. Circulate around the room and listen as</w:t>
            </w:r>
            <w:r>
              <w:rPr>
                <w:rFonts w:ascii="Arial" w:hAnsi="Arial" w:cs="Arial"/>
                <w:sz w:val="20"/>
                <w:szCs w:val="20"/>
              </w:rPr>
              <w:t xml:space="preserve"> students determine which questions could be strategically solved by “picking numbers” or “backsolving”. </w:t>
            </w:r>
            <w:r w:rsidR="0043133F">
              <w:rPr>
                <w:rFonts w:ascii="Arial" w:hAnsi="Arial" w:cs="Arial"/>
                <w:sz w:val="20"/>
                <w:szCs w:val="20"/>
              </w:rPr>
              <w:t xml:space="preserve">At this </w:t>
            </w:r>
            <w:r w:rsidR="0043133F" w:rsidRPr="0043133F">
              <w:rPr>
                <w:rFonts w:ascii="Arial" w:hAnsi="Arial" w:cs="Arial"/>
                <w:b/>
                <w:i/>
                <w:sz w:val="20"/>
                <w:szCs w:val="20"/>
              </w:rPr>
              <w:t>Checkpoint</w:t>
            </w:r>
            <w:r w:rsidR="0043133F">
              <w:rPr>
                <w:rFonts w:ascii="Arial" w:hAnsi="Arial" w:cs="Arial"/>
                <w:sz w:val="20"/>
                <w:szCs w:val="20"/>
              </w:rPr>
              <w:t>, c</w:t>
            </w:r>
            <w:r>
              <w:rPr>
                <w:rFonts w:ascii="Arial" w:hAnsi="Arial" w:cs="Arial"/>
                <w:sz w:val="20"/>
                <w:szCs w:val="20"/>
              </w:rPr>
              <w:t>all on student pairs to share one of their strategic approaches to the questions. Allow students to solve these chosen problems.</w:t>
            </w:r>
          </w:p>
          <w:p w:rsidR="001535F9" w:rsidRDefault="001535F9" w:rsidP="00C62E49">
            <w:pPr>
              <w:spacing w:after="0" w:line="240" w:lineRule="auto"/>
              <w:rPr>
                <w:rFonts w:ascii="Arial" w:hAnsi="Arial" w:cs="Arial"/>
                <w:sz w:val="20"/>
                <w:szCs w:val="20"/>
              </w:rPr>
            </w:pPr>
          </w:p>
          <w:p w:rsidR="009040B9" w:rsidRPr="006044EF" w:rsidRDefault="00C62E49" w:rsidP="00D7083A">
            <w:pPr>
              <w:spacing w:after="0" w:line="240" w:lineRule="auto"/>
              <w:rPr>
                <w:rFonts w:ascii="Arial" w:hAnsi="Arial" w:cs="Arial"/>
                <w:sz w:val="20"/>
                <w:szCs w:val="20"/>
              </w:rPr>
            </w:pPr>
            <w:r>
              <w:rPr>
                <w:rFonts w:ascii="Arial" w:hAnsi="Arial" w:cs="Arial"/>
                <w:sz w:val="20"/>
                <w:szCs w:val="20"/>
              </w:rPr>
              <w:t xml:space="preserve">Returning student </w:t>
            </w:r>
            <w:r w:rsidR="006C22B4">
              <w:rPr>
                <w:rFonts w:ascii="Arial" w:hAnsi="Arial" w:cs="Arial"/>
                <w:sz w:val="20"/>
                <w:szCs w:val="20"/>
              </w:rPr>
              <w:t>attention to the Kaplan text</w:t>
            </w:r>
            <w:r>
              <w:rPr>
                <w:rFonts w:ascii="Arial" w:hAnsi="Arial" w:cs="Arial"/>
                <w:sz w:val="20"/>
                <w:szCs w:val="20"/>
              </w:rPr>
              <w:t xml:space="preserve"> p</w:t>
            </w:r>
            <w:r w:rsidR="006C22B4">
              <w:rPr>
                <w:rFonts w:ascii="Arial" w:hAnsi="Arial" w:cs="Arial"/>
                <w:sz w:val="20"/>
                <w:szCs w:val="20"/>
              </w:rPr>
              <w:t>p.</w:t>
            </w:r>
            <w:r>
              <w:rPr>
                <w:rFonts w:ascii="Arial" w:hAnsi="Arial" w:cs="Arial"/>
                <w:sz w:val="20"/>
                <w:szCs w:val="20"/>
              </w:rPr>
              <w:t xml:space="preserve"> 287-291, </w:t>
            </w:r>
            <w:r w:rsidR="006C22B4">
              <w:rPr>
                <w:rFonts w:ascii="Arial" w:hAnsi="Arial" w:cs="Arial"/>
                <w:sz w:val="20"/>
                <w:szCs w:val="20"/>
              </w:rPr>
              <w:t>have students</w:t>
            </w:r>
            <w:r>
              <w:rPr>
                <w:rFonts w:ascii="Arial" w:hAnsi="Arial" w:cs="Arial"/>
                <w:sz w:val="20"/>
                <w:szCs w:val="20"/>
              </w:rPr>
              <w:t xml:space="preserve"> continue reading and annotating Stra</w:t>
            </w:r>
            <w:r w:rsidR="006C22B4">
              <w:rPr>
                <w:rFonts w:ascii="Arial" w:hAnsi="Arial" w:cs="Arial"/>
                <w:sz w:val="20"/>
                <w:szCs w:val="20"/>
              </w:rPr>
              <w:t>tegies for Guessing on Multiple-</w:t>
            </w:r>
            <w:r>
              <w:rPr>
                <w:rFonts w:ascii="Arial" w:hAnsi="Arial" w:cs="Arial"/>
                <w:sz w:val="20"/>
                <w:szCs w:val="20"/>
              </w:rPr>
              <w:t>Choice Questions. At the conclusion of this section, students should use their new strategies to complete</w:t>
            </w:r>
            <w:r w:rsidR="006C22B4">
              <w:rPr>
                <w:rFonts w:ascii="Arial" w:hAnsi="Arial" w:cs="Arial"/>
                <w:sz w:val="20"/>
                <w:szCs w:val="20"/>
              </w:rPr>
              <w:t xml:space="preserve"> the multiple-</w:t>
            </w:r>
            <w:r w:rsidR="000C2F07">
              <w:rPr>
                <w:rFonts w:ascii="Arial" w:hAnsi="Arial" w:cs="Arial"/>
                <w:sz w:val="20"/>
                <w:szCs w:val="20"/>
              </w:rPr>
              <w:t>choice problems 1-10 on pp.</w:t>
            </w:r>
            <w:r>
              <w:rPr>
                <w:rFonts w:ascii="Arial" w:hAnsi="Arial" w:cs="Arial"/>
                <w:sz w:val="20"/>
                <w:szCs w:val="20"/>
              </w:rPr>
              <w:t xml:space="preserve"> 299-300.</w:t>
            </w:r>
            <w:r w:rsidR="0043133F">
              <w:rPr>
                <w:rFonts w:ascii="Arial" w:hAnsi="Arial" w:cs="Arial"/>
                <w:sz w:val="20"/>
                <w:szCs w:val="20"/>
              </w:rPr>
              <w:t xml:space="preserve"> Continuing the use of</w:t>
            </w:r>
            <w:r w:rsidR="00B76C06">
              <w:rPr>
                <w:rFonts w:ascii="Arial" w:hAnsi="Arial" w:cs="Arial"/>
                <w:sz w:val="20"/>
                <w:szCs w:val="20"/>
              </w:rPr>
              <w:t xml:space="preserve"> the</w:t>
            </w:r>
            <w:r w:rsidR="0043133F">
              <w:rPr>
                <w:rFonts w:ascii="Arial" w:hAnsi="Arial" w:cs="Arial"/>
                <w:sz w:val="20"/>
                <w:szCs w:val="20"/>
              </w:rPr>
              <w:t xml:space="preserve"> </w:t>
            </w:r>
            <w:r w:rsidR="0043133F" w:rsidRPr="00D7083A">
              <w:rPr>
                <w:rFonts w:ascii="Arial" w:hAnsi="Arial" w:cs="Arial"/>
                <w:b/>
                <w:i/>
                <w:sz w:val="20"/>
                <w:szCs w:val="20"/>
              </w:rPr>
              <w:t>Do I Really Get It</w:t>
            </w:r>
            <w:r w:rsidR="00B76C06" w:rsidRPr="00D7083A">
              <w:rPr>
                <w:rFonts w:ascii="Arial" w:hAnsi="Arial" w:cs="Arial"/>
                <w:b/>
                <w:i/>
                <w:sz w:val="20"/>
                <w:szCs w:val="20"/>
              </w:rPr>
              <w:t xml:space="preserve"> </w:t>
            </w:r>
            <w:r w:rsidR="00D7083A">
              <w:rPr>
                <w:rFonts w:ascii="Arial" w:hAnsi="Arial" w:cs="Arial"/>
                <w:sz w:val="20"/>
                <w:szCs w:val="20"/>
              </w:rPr>
              <w:t xml:space="preserve">Literacy </w:t>
            </w:r>
            <w:r w:rsidR="00B76C06">
              <w:rPr>
                <w:rFonts w:ascii="Arial" w:hAnsi="Arial" w:cs="Arial"/>
                <w:sz w:val="20"/>
                <w:szCs w:val="20"/>
              </w:rPr>
              <w:t>Routine</w:t>
            </w:r>
            <w:r w:rsidR="0043133F">
              <w:rPr>
                <w:rFonts w:ascii="Arial" w:hAnsi="Arial" w:cs="Arial"/>
                <w:sz w:val="20"/>
                <w:szCs w:val="20"/>
              </w:rPr>
              <w:t>, have s</w:t>
            </w:r>
            <w:r w:rsidR="006C22B4">
              <w:rPr>
                <w:rFonts w:ascii="Arial" w:hAnsi="Arial" w:cs="Arial"/>
                <w:sz w:val="20"/>
                <w:szCs w:val="20"/>
              </w:rPr>
              <w:t xml:space="preserve">tudents write an </w:t>
            </w:r>
            <w:r w:rsidR="006C22B4" w:rsidRPr="0043133F">
              <w:rPr>
                <w:rFonts w:ascii="Arial" w:hAnsi="Arial" w:cs="Arial"/>
                <w:b/>
                <w:i/>
                <w:sz w:val="20"/>
                <w:szCs w:val="20"/>
              </w:rPr>
              <w:t>E</w:t>
            </w:r>
            <w:r w:rsidRPr="0043133F">
              <w:rPr>
                <w:rFonts w:ascii="Arial" w:hAnsi="Arial" w:cs="Arial"/>
                <w:b/>
                <w:i/>
                <w:sz w:val="20"/>
                <w:szCs w:val="20"/>
              </w:rPr>
              <w:t xml:space="preserve">xit </w:t>
            </w:r>
            <w:r w:rsidR="006C22B4" w:rsidRPr="0043133F">
              <w:rPr>
                <w:rFonts w:ascii="Arial" w:hAnsi="Arial" w:cs="Arial"/>
                <w:b/>
                <w:i/>
                <w:sz w:val="20"/>
                <w:szCs w:val="20"/>
              </w:rPr>
              <w:t>T</w:t>
            </w:r>
            <w:r w:rsidRPr="0043133F">
              <w:rPr>
                <w:rFonts w:ascii="Arial" w:hAnsi="Arial" w:cs="Arial"/>
                <w:b/>
                <w:i/>
                <w:sz w:val="20"/>
                <w:szCs w:val="20"/>
              </w:rPr>
              <w:t>icket</w:t>
            </w:r>
            <w:r>
              <w:rPr>
                <w:rFonts w:ascii="Arial" w:hAnsi="Arial" w:cs="Arial"/>
                <w:sz w:val="20"/>
                <w:szCs w:val="20"/>
              </w:rPr>
              <w:t xml:space="preserve"> explaining which strategy they us</w:t>
            </w:r>
            <w:r w:rsidR="006C22B4">
              <w:rPr>
                <w:rFonts w:ascii="Arial" w:hAnsi="Arial" w:cs="Arial"/>
                <w:sz w:val="20"/>
                <w:szCs w:val="20"/>
              </w:rPr>
              <w:t>ed to solve one of the multiple-</w:t>
            </w:r>
            <w:r>
              <w:rPr>
                <w:rFonts w:ascii="Arial" w:hAnsi="Arial" w:cs="Arial"/>
                <w:sz w:val="20"/>
                <w:szCs w:val="20"/>
              </w:rPr>
              <w:t>choice SAT problems.</w:t>
            </w:r>
          </w:p>
        </w:tc>
      </w:tr>
      <w:tr w:rsidR="00E7181C" w:rsidRPr="00C66EF6" w:rsidTr="005C3275">
        <w:trPr>
          <w:jc w:val="center"/>
        </w:trPr>
        <w:tc>
          <w:tcPr>
            <w:tcW w:w="10800" w:type="dxa"/>
            <w:gridSpan w:val="3"/>
            <w:shd w:val="clear" w:color="auto" w:fill="D9D9D9"/>
            <w:vAlign w:val="center"/>
          </w:tcPr>
          <w:p w:rsidR="00E7181C" w:rsidRPr="00E7181C" w:rsidRDefault="009040B9" w:rsidP="005C3275">
            <w:pPr>
              <w:spacing w:after="0" w:line="240" w:lineRule="auto"/>
              <w:rPr>
                <w:rFonts w:ascii="Arial" w:hAnsi="Arial" w:cs="Arial"/>
                <w:b/>
                <w:sz w:val="20"/>
                <w:szCs w:val="20"/>
              </w:rPr>
            </w:pPr>
            <w:r>
              <w:rPr>
                <w:rFonts w:ascii="Arial" w:hAnsi="Arial" w:cs="Arial"/>
                <w:b/>
                <w:sz w:val="20"/>
                <w:szCs w:val="20"/>
              </w:rPr>
              <w:lastRenderedPageBreak/>
              <w:t xml:space="preserve">Lesson 3, </w:t>
            </w:r>
            <w:r w:rsidR="00BC7291">
              <w:rPr>
                <w:rFonts w:ascii="Arial" w:hAnsi="Arial" w:cs="Arial"/>
                <w:b/>
                <w:sz w:val="20"/>
                <w:szCs w:val="20"/>
              </w:rPr>
              <w:t>Strategies for Answering Grid Questions</w:t>
            </w:r>
          </w:p>
        </w:tc>
      </w:tr>
      <w:tr w:rsidR="00B178BF" w:rsidRPr="00C66EF6" w:rsidTr="00B178BF">
        <w:trPr>
          <w:jc w:val="center"/>
        </w:trPr>
        <w:tc>
          <w:tcPr>
            <w:tcW w:w="3600" w:type="dxa"/>
            <w:shd w:val="clear" w:color="auto" w:fill="D9D9D9"/>
            <w:vAlign w:val="center"/>
          </w:tcPr>
          <w:p w:rsidR="00B178BF" w:rsidRPr="00C66EF6" w:rsidRDefault="00B178BF" w:rsidP="004A48FB">
            <w:pPr>
              <w:spacing w:after="0" w:line="240" w:lineRule="auto"/>
              <w:jc w:val="center"/>
              <w:rPr>
                <w:rFonts w:ascii="Arial" w:hAnsi="Arial" w:cs="Arial"/>
                <w:sz w:val="20"/>
                <w:szCs w:val="20"/>
              </w:rPr>
            </w:pPr>
            <w:r>
              <w:rPr>
                <w:rFonts w:ascii="Arial" w:hAnsi="Arial" w:cs="Arial"/>
                <w:sz w:val="20"/>
                <w:szCs w:val="20"/>
              </w:rPr>
              <w:t>Recommended Pacing</w:t>
            </w:r>
          </w:p>
        </w:tc>
        <w:tc>
          <w:tcPr>
            <w:tcW w:w="3600" w:type="dxa"/>
            <w:shd w:val="clear" w:color="auto" w:fill="D9D9D9"/>
            <w:vAlign w:val="center"/>
          </w:tcPr>
          <w:p w:rsidR="00B178BF" w:rsidRPr="00C66EF6" w:rsidRDefault="00B178BF" w:rsidP="004A48FB">
            <w:pPr>
              <w:spacing w:after="0" w:line="240" w:lineRule="auto"/>
              <w:jc w:val="center"/>
              <w:rPr>
                <w:rFonts w:ascii="Arial" w:hAnsi="Arial" w:cs="Arial"/>
                <w:sz w:val="20"/>
                <w:szCs w:val="20"/>
              </w:rPr>
            </w:pPr>
            <w:r w:rsidRPr="00C66EF6">
              <w:rPr>
                <w:rFonts w:ascii="Arial" w:hAnsi="Arial" w:cs="Arial"/>
                <w:sz w:val="20"/>
                <w:szCs w:val="20"/>
              </w:rPr>
              <w:t>Concepts/Skills Covered</w:t>
            </w:r>
          </w:p>
        </w:tc>
        <w:tc>
          <w:tcPr>
            <w:tcW w:w="3600" w:type="dxa"/>
            <w:shd w:val="clear" w:color="auto" w:fill="D9D9D9"/>
            <w:vAlign w:val="center"/>
          </w:tcPr>
          <w:p w:rsidR="00B178BF" w:rsidRPr="00C66EF6" w:rsidRDefault="00B178BF" w:rsidP="004A48FB">
            <w:pPr>
              <w:spacing w:after="0" w:line="240" w:lineRule="auto"/>
              <w:jc w:val="center"/>
              <w:rPr>
                <w:rFonts w:ascii="Arial" w:hAnsi="Arial" w:cs="Arial"/>
                <w:sz w:val="20"/>
                <w:szCs w:val="20"/>
              </w:rPr>
            </w:pPr>
            <w:r w:rsidRPr="00C66EF6">
              <w:rPr>
                <w:rFonts w:ascii="Arial" w:hAnsi="Arial" w:cs="Arial"/>
                <w:sz w:val="20"/>
                <w:szCs w:val="20"/>
              </w:rPr>
              <w:t>Resources</w:t>
            </w:r>
          </w:p>
        </w:tc>
      </w:tr>
      <w:tr w:rsidR="00B178BF" w:rsidRPr="00C55D58" w:rsidTr="004A48FB">
        <w:trPr>
          <w:jc w:val="center"/>
        </w:trPr>
        <w:tc>
          <w:tcPr>
            <w:tcW w:w="3600" w:type="dxa"/>
            <w:shd w:val="clear" w:color="auto" w:fill="auto"/>
            <w:vAlign w:val="center"/>
          </w:tcPr>
          <w:p w:rsidR="00B178BF" w:rsidRDefault="009040B9" w:rsidP="004A48FB">
            <w:pPr>
              <w:spacing w:after="0" w:line="240" w:lineRule="auto"/>
              <w:jc w:val="center"/>
              <w:rPr>
                <w:rFonts w:ascii="Arial" w:hAnsi="Arial" w:cs="Arial"/>
                <w:sz w:val="20"/>
                <w:szCs w:val="20"/>
              </w:rPr>
            </w:pPr>
            <w:r>
              <w:rPr>
                <w:rFonts w:ascii="Arial" w:hAnsi="Arial" w:cs="Arial"/>
                <w:sz w:val="20"/>
                <w:szCs w:val="20"/>
              </w:rPr>
              <w:t>1 class</w:t>
            </w:r>
          </w:p>
        </w:tc>
        <w:tc>
          <w:tcPr>
            <w:tcW w:w="3600" w:type="dxa"/>
            <w:shd w:val="clear" w:color="auto" w:fill="auto"/>
          </w:tcPr>
          <w:p w:rsidR="00314655" w:rsidRDefault="00314655" w:rsidP="00314655">
            <w:pPr>
              <w:numPr>
                <w:ilvl w:val="0"/>
                <w:numId w:val="1"/>
              </w:numPr>
              <w:spacing w:after="0" w:line="240" w:lineRule="auto"/>
              <w:rPr>
                <w:rFonts w:ascii="Arial" w:hAnsi="Arial" w:cs="Arial"/>
                <w:sz w:val="20"/>
                <w:szCs w:val="20"/>
              </w:rPr>
            </w:pPr>
            <w:r>
              <w:rPr>
                <w:rFonts w:ascii="Arial" w:hAnsi="Arial" w:cs="Arial"/>
                <w:sz w:val="20"/>
                <w:szCs w:val="20"/>
              </w:rPr>
              <w:t xml:space="preserve">Calculator use </w:t>
            </w:r>
          </w:p>
          <w:p w:rsidR="00314655" w:rsidRDefault="00314655" w:rsidP="00314655">
            <w:pPr>
              <w:numPr>
                <w:ilvl w:val="0"/>
                <w:numId w:val="1"/>
              </w:numPr>
              <w:spacing w:after="0" w:line="240" w:lineRule="auto"/>
              <w:rPr>
                <w:rFonts w:ascii="Arial" w:hAnsi="Arial" w:cs="Arial"/>
                <w:sz w:val="20"/>
                <w:szCs w:val="20"/>
              </w:rPr>
            </w:pPr>
            <w:r>
              <w:rPr>
                <w:rFonts w:ascii="Arial" w:hAnsi="Arial" w:cs="Arial"/>
                <w:sz w:val="20"/>
                <w:szCs w:val="20"/>
              </w:rPr>
              <w:t>Directions</w:t>
            </w:r>
          </w:p>
          <w:p w:rsidR="00314655" w:rsidRDefault="00314655" w:rsidP="00314655">
            <w:pPr>
              <w:numPr>
                <w:ilvl w:val="0"/>
                <w:numId w:val="1"/>
              </w:numPr>
              <w:spacing w:after="0" w:line="240" w:lineRule="auto"/>
              <w:rPr>
                <w:rFonts w:ascii="Arial" w:hAnsi="Arial" w:cs="Arial"/>
                <w:sz w:val="20"/>
                <w:szCs w:val="20"/>
              </w:rPr>
            </w:pPr>
            <w:r>
              <w:rPr>
                <w:rFonts w:ascii="Arial" w:hAnsi="Arial" w:cs="Arial"/>
                <w:sz w:val="20"/>
                <w:szCs w:val="20"/>
              </w:rPr>
              <w:t>Gridding decimals</w:t>
            </w:r>
          </w:p>
          <w:p w:rsidR="00314655" w:rsidRDefault="00314655" w:rsidP="00314655">
            <w:pPr>
              <w:numPr>
                <w:ilvl w:val="0"/>
                <w:numId w:val="1"/>
              </w:numPr>
              <w:spacing w:after="0" w:line="240" w:lineRule="auto"/>
              <w:rPr>
                <w:rFonts w:ascii="Arial" w:hAnsi="Arial" w:cs="Arial"/>
                <w:sz w:val="20"/>
                <w:szCs w:val="20"/>
              </w:rPr>
            </w:pPr>
            <w:r>
              <w:rPr>
                <w:rFonts w:ascii="Arial" w:hAnsi="Arial" w:cs="Arial"/>
                <w:sz w:val="20"/>
                <w:szCs w:val="20"/>
              </w:rPr>
              <w:t>Gridding fractions</w:t>
            </w:r>
          </w:p>
          <w:p w:rsidR="00314655" w:rsidRDefault="00314655" w:rsidP="00314655">
            <w:pPr>
              <w:numPr>
                <w:ilvl w:val="0"/>
                <w:numId w:val="1"/>
              </w:numPr>
              <w:spacing w:after="0" w:line="240" w:lineRule="auto"/>
              <w:rPr>
                <w:rFonts w:ascii="Arial" w:hAnsi="Arial" w:cs="Arial"/>
                <w:sz w:val="20"/>
                <w:szCs w:val="20"/>
              </w:rPr>
            </w:pPr>
            <w:r>
              <w:rPr>
                <w:rFonts w:ascii="Arial" w:hAnsi="Arial" w:cs="Arial"/>
                <w:sz w:val="20"/>
                <w:szCs w:val="20"/>
              </w:rPr>
              <w:t>Guessing</w:t>
            </w:r>
          </w:p>
          <w:p w:rsidR="00314655" w:rsidRDefault="00314655" w:rsidP="00314655">
            <w:pPr>
              <w:numPr>
                <w:ilvl w:val="0"/>
                <w:numId w:val="1"/>
              </w:numPr>
              <w:spacing w:after="0" w:line="240" w:lineRule="auto"/>
              <w:rPr>
                <w:rFonts w:ascii="Arial" w:hAnsi="Arial" w:cs="Arial"/>
                <w:sz w:val="20"/>
                <w:szCs w:val="20"/>
              </w:rPr>
            </w:pPr>
            <w:r>
              <w:rPr>
                <w:rFonts w:ascii="Arial" w:hAnsi="Arial" w:cs="Arial"/>
                <w:sz w:val="20"/>
                <w:szCs w:val="20"/>
              </w:rPr>
              <w:t>Multiple answers</w:t>
            </w:r>
          </w:p>
          <w:p w:rsidR="00314655" w:rsidRDefault="00314655" w:rsidP="00314655">
            <w:pPr>
              <w:numPr>
                <w:ilvl w:val="0"/>
                <w:numId w:val="1"/>
              </w:numPr>
              <w:spacing w:after="0" w:line="240" w:lineRule="auto"/>
              <w:rPr>
                <w:rFonts w:ascii="Arial" w:hAnsi="Arial" w:cs="Arial"/>
                <w:sz w:val="20"/>
                <w:szCs w:val="20"/>
              </w:rPr>
            </w:pPr>
            <w:r>
              <w:rPr>
                <w:rFonts w:ascii="Arial" w:hAnsi="Arial" w:cs="Arial"/>
                <w:sz w:val="20"/>
                <w:szCs w:val="20"/>
              </w:rPr>
              <w:t xml:space="preserve">Where to start </w:t>
            </w:r>
          </w:p>
          <w:p w:rsidR="00B178BF" w:rsidRPr="00314655" w:rsidRDefault="00314655" w:rsidP="00314655">
            <w:pPr>
              <w:numPr>
                <w:ilvl w:val="0"/>
                <w:numId w:val="1"/>
              </w:numPr>
              <w:spacing w:after="0" w:line="240" w:lineRule="auto"/>
              <w:rPr>
                <w:rFonts w:ascii="Arial" w:hAnsi="Arial" w:cs="Arial"/>
                <w:sz w:val="20"/>
                <w:szCs w:val="20"/>
              </w:rPr>
            </w:pPr>
            <w:r>
              <w:rPr>
                <w:rFonts w:ascii="Arial" w:hAnsi="Arial" w:cs="Arial"/>
                <w:sz w:val="20"/>
                <w:szCs w:val="20"/>
              </w:rPr>
              <w:t>Writing and gridding answers</w:t>
            </w:r>
          </w:p>
        </w:tc>
        <w:tc>
          <w:tcPr>
            <w:tcW w:w="3600" w:type="dxa"/>
            <w:shd w:val="clear" w:color="auto" w:fill="auto"/>
          </w:tcPr>
          <w:p w:rsidR="009A0534" w:rsidRDefault="009A0534" w:rsidP="004B2EAC">
            <w:pPr>
              <w:numPr>
                <w:ilvl w:val="0"/>
                <w:numId w:val="1"/>
              </w:numPr>
              <w:spacing w:after="0" w:line="240" w:lineRule="auto"/>
              <w:rPr>
                <w:rFonts w:ascii="Arial" w:hAnsi="Arial" w:cs="Arial"/>
                <w:sz w:val="20"/>
                <w:szCs w:val="20"/>
                <w:u w:val="single"/>
              </w:rPr>
            </w:pPr>
            <w:r>
              <w:rPr>
                <w:rFonts w:ascii="Arial" w:hAnsi="Arial" w:cs="Arial"/>
                <w:b/>
                <w:i/>
                <w:sz w:val="20"/>
                <w:szCs w:val="20"/>
              </w:rPr>
              <w:t>Comparing Grids</w:t>
            </w:r>
          </w:p>
          <w:p w:rsidR="008416F0" w:rsidRPr="004B2EAC" w:rsidRDefault="008416F0" w:rsidP="004B2EAC">
            <w:pPr>
              <w:numPr>
                <w:ilvl w:val="0"/>
                <w:numId w:val="1"/>
              </w:numPr>
              <w:spacing w:after="0" w:line="240" w:lineRule="auto"/>
              <w:rPr>
                <w:rFonts w:ascii="Arial" w:hAnsi="Arial" w:cs="Arial"/>
                <w:sz w:val="20"/>
                <w:szCs w:val="20"/>
                <w:u w:val="single"/>
              </w:rPr>
            </w:pPr>
            <w:r>
              <w:rPr>
                <w:rFonts w:ascii="Arial" w:hAnsi="Arial" w:cs="Arial"/>
                <w:b/>
                <w:i/>
                <w:sz w:val="20"/>
                <w:szCs w:val="20"/>
              </w:rPr>
              <w:t>Exit Ticket</w:t>
            </w:r>
          </w:p>
          <w:p w:rsidR="004B2EAC" w:rsidRDefault="004B2EAC" w:rsidP="004B2EAC">
            <w:pPr>
              <w:numPr>
                <w:ilvl w:val="0"/>
                <w:numId w:val="1"/>
              </w:numPr>
              <w:spacing w:after="0" w:line="240" w:lineRule="auto"/>
              <w:rPr>
                <w:rFonts w:ascii="Arial" w:hAnsi="Arial" w:cs="Arial"/>
                <w:b/>
                <w:i/>
                <w:sz w:val="20"/>
                <w:szCs w:val="20"/>
              </w:rPr>
            </w:pPr>
            <w:r>
              <w:rPr>
                <w:rFonts w:ascii="Arial" w:hAnsi="Arial" w:cs="Arial"/>
                <w:b/>
                <w:i/>
                <w:sz w:val="20"/>
                <w:szCs w:val="20"/>
              </w:rPr>
              <w:t>Grid Practice Game</w:t>
            </w:r>
          </w:p>
          <w:p w:rsidR="004B2EAC" w:rsidRDefault="004B2EAC" w:rsidP="004B2EAC">
            <w:pPr>
              <w:numPr>
                <w:ilvl w:val="0"/>
                <w:numId w:val="1"/>
              </w:numPr>
              <w:spacing w:after="0" w:line="240" w:lineRule="auto"/>
              <w:rPr>
                <w:rFonts w:ascii="Arial" w:hAnsi="Arial" w:cs="Arial"/>
                <w:b/>
                <w:i/>
                <w:sz w:val="20"/>
                <w:szCs w:val="20"/>
              </w:rPr>
            </w:pPr>
            <w:r w:rsidRPr="00C62E49">
              <w:rPr>
                <w:rFonts w:ascii="Arial" w:hAnsi="Arial" w:cs="Arial"/>
                <w:i/>
                <w:sz w:val="20"/>
                <w:szCs w:val="20"/>
              </w:rPr>
              <w:t xml:space="preserve">Kaplan </w:t>
            </w:r>
            <w:r>
              <w:rPr>
                <w:rFonts w:ascii="Arial" w:hAnsi="Arial" w:cs="Arial"/>
                <w:i/>
                <w:sz w:val="20"/>
                <w:szCs w:val="20"/>
              </w:rPr>
              <w:t xml:space="preserve">SAT Strategies, Practice, and Review, 2015 </w:t>
            </w:r>
            <w:r w:rsidRPr="004B2EAC">
              <w:rPr>
                <w:rFonts w:ascii="Arial" w:hAnsi="Arial" w:cs="Arial"/>
                <w:i/>
                <w:sz w:val="20"/>
                <w:szCs w:val="20"/>
              </w:rPr>
              <w:t>pp. 291 – 305</w:t>
            </w:r>
          </w:p>
          <w:p w:rsidR="00AE0E01" w:rsidRDefault="004B2EAC" w:rsidP="00AE0E01">
            <w:pPr>
              <w:numPr>
                <w:ilvl w:val="0"/>
                <w:numId w:val="1"/>
              </w:numPr>
              <w:spacing w:after="0" w:line="240" w:lineRule="auto"/>
              <w:rPr>
                <w:rFonts w:ascii="Arial" w:hAnsi="Arial" w:cs="Arial"/>
                <w:sz w:val="20"/>
                <w:szCs w:val="20"/>
              </w:rPr>
            </w:pPr>
            <w:r>
              <w:rPr>
                <w:rFonts w:ascii="Arial" w:hAnsi="Arial" w:cs="Arial"/>
                <w:b/>
                <w:i/>
                <w:sz w:val="20"/>
                <w:szCs w:val="20"/>
              </w:rPr>
              <w:t>SAT Grid Answer Sheet</w:t>
            </w:r>
            <w:r w:rsidR="00AE0E01">
              <w:rPr>
                <w:rFonts w:ascii="Arial" w:hAnsi="Arial" w:cs="Arial"/>
                <w:sz w:val="20"/>
                <w:szCs w:val="20"/>
              </w:rPr>
              <w:t xml:space="preserve"> </w:t>
            </w:r>
          </w:p>
          <w:p w:rsidR="00B178BF" w:rsidRPr="00AE0E01" w:rsidRDefault="00AE0E01" w:rsidP="00AE0E01">
            <w:pPr>
              <w:numPr>
                <w:ilvl w:val="0"/>
                <w:numId w:val="1"/>
              </w:numPr>
              <w:spacing w:after="0" w:line="240" w:lineRule="auto"/>
              <w:rPr>
                <w:rFonts w:ascii="Arial" w:hAnsi="Arial" w:cs="Arial"/>
                <w:sz w:val="20"/>
                <w:szCs w:val="20"/>
              </w:rPr>
            </w:pPr>
            <w:r>
              <w:rPr>
                <w:rFonts w:ascii="Arial" w:hAnsi="Arial" w:cs="Arial"/>
                <w:sz w:val="20"/>
                <w:szCs w:val="20"/>
              </w:rPr>
              <w:t>SAT Online Course (College Board)</w:t>
            </w:r>
            <w:r w:rsidRPr="00AE0E01">
              <w:rPr>
                <w:rFonts w:ascii="Arial" w:hAnsi="Arial" w:cs="Arial"/>
                <w:sz w:val="20"/>
                <w:szCs w:val="20"/>
              </w:rPr>
              <w:t xml:space="preserve"> Lesson14</w:t>
            </w:r>
          </w:p>
        </w:tc>
      </w:tr>
      <w:tr w:rsidR="00B178BF" w:rsidRPr="00C66EF6" w:rsidTr="00B178BF">
        <w:trPr>
          <w:jc w:val="center"/>
        </w:trPr>
        <w:tc>
          <w:tcPr>
            <w:tcW w:w="10800" w:type="dxa"/>
            <w:gridSpan w:val="3"/>
          </w:tcPr>
          <w:p w:rsidR="00194A99" w:rsidRPr="00194A99" w:rsidRDefault="00BC7291" w:rsidP="008416F0">
            <w:pPr>
              <w:spacing w:after="0" w:line="240" w:lineRule="auto"/>
              <w:rPr>
                <w:rFonts w:ascii="Arial" w:hAnsi="Arial" w:cs="Arial"/>
                <w:sz w:val="20"/>
                <w:szCs w:val="20"/>
              </w:rPr>
            </w:pPr>
            <w:r>
              <w:rPr>
                <w:rFonts w:ascii="Arial" w:hAnsi="Arial" w:cs="Arial"/>
                <w:sz w:val="20"/>
                <w:szCs w:val="20"/>
                <w:u w:val="single"/>
              </w:rPr>
              <w:t>Lesson 3, Strategies for Answering Grid Questions</w:t>
            </w:r>
            <w:r w:rsidR="00E7181C" w:rsidRPr="00E7181C">
              <w:rPr>
                <w:rFonts w:ascii="Arial" w:hAnsi="Arial" w:cs="Arial"/>
                <w:sz w:val="20"/>
                <w:szCs w:val="20"/>
              </w:rPr>
              <w:t xml:space="preserve">: </w:t>
            </w:r>
            <w:r w:rsidR="00194A99">
              <w:rPr>
                <w:rFonts w:ascii="Arial" w:hAnsi="Arial" w:cs="Arial"/>
                <w:sz w:val="20"/>
                <w:szCs w:val="20"/>
              </w:rPr>
              <w:t xml:space="preserve">Have students compare and contrast the two images provided in the </w:t>
            </w:r>
            <w:r w:rsidR="00194A99">
              <w:rPr>
                <w:rFonts w:ascii="Arial" w:hAnsi="Arial" w:cs="Arial"/>
                <w:b/>
                <w:i/>
                <w:sz w:val="20"/>
                <w:szCs w:val="20"/>
              </w:rPr>
              <w:t>Comparing Grids.</w:t>
            </w:r>
            <w:r w:rsidR="00194A99">
              <w:rPr>
                <w:rFonts w:ascii="Arial" w:hAnsi="Arial" w:cs="Arial"/>
                <w:sz w:val="20"/>
                <w:szCs w:val="20"/>
              </w:rPr>
              <w:t xml:space="preserve"> The first image is from STAAR EOC tests and the second image is what students will use to record student-produced responses on the SAT. If students struggle with the comparison, use prompting questions: Do both grids allow you to enter positive or negative numbers? Do both grids allow you to enter fractions? Do both grids allow you to enter decimals? What is the limit on the size of the numbers that can be recorded?</w:t>
            </w:r>
          </w:p>
          <w:p w:rsidR="004A48FB" w:rsidRDefault="008416F0" w:rsidP="00BF01DB">
            <w:pPr>
              <w:spacing w:after="0" w:line="240" w:lineRule="auto"/>
              <w:rPr>
                <w:rFonts w:ascii="Arial" w:hAnsi="Arial" w:cs="Arial"/>
                <w:sz w:val="20"/>
                <w:szCs w:val="20"/>
              </w:rPr>
            </w:pPr>
            <w:r>
              <w:rPr>
                <w:rFonts w:ascii="Arial" w:hAnsi="Arial" w:cs="Arial"/>
                <w:sz w:val="20"/>
                <w:szCs w:val="20"/>
              </w:rPr>
              <w:t>Remind students that one way to save time during the SAT is to be familiar with the directions prior to testing time. The grid-in section of the SAT is similar to other tests that require student-produced responses, but there are important differences such as no negative answers, no mixed numbers, and fractions do not need to be simplified. Allow students time to independently read and annotate the Kaplan</w:t>
            </w:r>
            <w:r w:rsidR="00BF01DB">
              <w:rPr>
                <w:rFonts w:ascii="Arial" w:hAnsi="Arial" w:cs="Arial"/>
                <w:sz w:val="20"/>
                <w:szCs w:val="20"/>
              </w:rPr>
              <w:t xml:space="preserve"> text</w:t>
            </w:r>
            <w:r>
              <w:rPr>
                <w:rFonts w:ascii="Arial" w:hAnsi="Arial" w:cs="Arial"/>
                <w:sz w:val="20"/>
                <w:szCs w:val="20"/>
              </w:rPr>
              <w:t xml:space="preserve"> pp. 291-298 or the </w:t>
            </w:r>
            <w:r w:rsidR="00BF01DB">
              <w:rPr>
                <w:rFonts w:ascii="Arial" w:hAnsi="Arial" w:cs="Arial"/>
                <w:sz w:val="20"/>
                <w:szCs w:val="20"/>
              </w:rPr>
              <w:t>SAT Online Course (</w:t>
            </w:r>
            <w:r w:rsidRPr="00BF01DB">
              <w:rPr>
                <w:rFonts w:ascii="Arial" w:hAnsi="Arial" w:cs="Arial"/>
                <w:sz w:val="20"/>
                <w:szCs w:val="20"/>
              </w:rPr>
              <w:t>College Board</w:t>
            </w:r>
            <w:r w:rsidR="00BF01DB">
              <w:rPr>
                <w:rFonts w:ascii="Arial" w:hAnsi="Arial" w:cs="Arial"/>
                <w:sz w:val="20"/>
                <w:szCs w:val="20"/>
              </w:rPr>
              <w:t>)</w:t>
            </w:r>
            <w:r w:rsidRPr="00BF01DB">
              <w:rPr>
                <w:rFonts w:ascii="Arial" w:hAnsi="Arial" w:cs="Arial"/>
                <w:sz w:val="20"/>
                <w:szCs w:val="20"/>
              </w:rPr>
              <w:t xml:space="preserve"> Lesson 14</w:t>
            </w:r>
            <w:r>
              <w:rPr>
                <w:rFonts w:ascii="Arial" w:hAnsi="Arial" w:cs="Arial"/>
                <w:sz w:val="20"/>
                <w:szCs w:val="20"/>
              </w:rPr>
              <w:t xml:space="preserve">. Have students practice the strategies for grid-in answers using the </w:t>
            </w:r>
            <w:r w:rsidRPr="00194A99">
              <w:rPr>
                <w:rFonts w:ascii="Arial" w:hAnsi="Arial" w:cs="Arial"/>
                <w:b/>
                <w:i/>
                <w:sz w:val="20"/>
                <w:szCs w:val="20"/>
              </w:rPr>
              <w:t>Grid Practice Game</w:t>
            </w:r>
            <w:r>
              <w:rPr>
                <w:rFonts w:ascii="Arial" w:hAnsi="Arial" w:cs="Arial"/>
                <w:sz w:val="20"/>
                <w:szCs w:val="20"/>
              </w:rPr>
              <w:t xml:space="preserve">: Pass out </w:t>
            </w:r>
            <w:r w:rsidRPr="008416F0">
              <w:rPr>
                <w:rFonts w:ascii="Arial" w:hAnsi="Arial" w:cs="Arial"/>
                <w:b/>
                <w:i/>
                <w:sz w:val="20"/>
                <w:szCs w:val="20"/>
              </w:rPr>
              <w:t>SAT Grid Answer Sheets</w:t>
            </w:r>
            <w:r>
              <w:rPr>
                <w:rFonts w:ascii="Arial" w:hAnsi="Arial" w:cs="Arial"/>
                <w:sz w:val="20"/>
                <w:szCs w:val="20"/>
              </w:rPr>
              <w:t xml:space="preserve"> to the students. Project the list of 10 answers for students to grid onto the answer sheets from the </w:t>
            </w:r>
            <w:r w:rsidRPr="008416F0">
              <w:rPr>
                <w:rFonts w:ascii="Arial" w:hAnsi="Arial" w:cs="Arial"/>
                <w:b/>
                <w:i/>
                <w:sz w:val="20"/>
                <w:szCs w:val="20"/>
              </w:rPr>
              <w:t>Grid Practice Game</w:t>
            </w:r>
            <w:r>
              <w:rPr>
                <w:rFonts w:ascii="Arial" w:hAnsi="Arial" w:cs="Arial"/>
                <w:sz w:val="20"/>
                <w:szCs w:val="20"/>
              </w:rPr>
              <w:t>. At the end of 3 minutes, have students put their pencils down. Allow students to exchange papers and discuss possible</w:t>
            </w:r>
            <w:r w:rsidR="00194A99">
              <w:rPr>
                <w:rFonts w:ascii="Arial" w:hAnsi="Arial" w:cs="Arial"/>
                <w:sz w:val="20"/>
                <w:szCs w:val="20"/>
              </w:rPr>
              <w:t xml:space="preserve"> responses. Remind students</w:t>
            </w:r>
            <w:r>
              <w:rPr>
                <w:rFonts w:ascii="Arial" w:hAnsi="Arial" w:cs="Arial"/>
                <w:sz w:val="20"/>
                <w:szCs w:val="20"/>
              </w:rPr>
              <w:t xml:space="preserve"> the goal is to accurately and quickly enter responses. Because incorrect grid responses are not penalized, it is crucial that students always attempt a response for these questions. If needed, repeat the </w:t>
            </w:r>
            <w:r w:rsidRPr="00BF01DB">
              <w:rPr>
                <w:rFonts w:ascii="Arial" w:hAnsi="Arial" w:cs="Arial"/>
                <w:b/>
                <w:i/>
                <w:sz w:val="20"/>
                <w:szCs w:val="20"/>
              </w:rPr>
              <w:t>Grid Practice Game</w:t>
            </w:r>
            <w:r>
              <w:rPr>
                <w:rFonts w:ascii="Arial" w:hAnsi="Arial" w:cs="Arial"/>
                <w:sz w:val="20"/>
                <w:szCs w:val="20"/>
              </w:rPr>
              <w:t xml:space="preserve">. Students complete an </w:t>
            </w:r>
            <w:r w:rsidRPr="008416F0">
              <w:rPr>
                <w:rFonts w:ascii="Arial" w:hAnsi="Arial" w:cs="Arial"/>
                <w:b/>
                <w:i/>
                <w:sz w:val="20"/>
                <w:szCs w:val="20"/>
              </w:rPr>
              <w:t>Exit Ticket</w:t>
            </w:r>
            <w:r>
              <w:rPr>
                <w:rFonts w:ascii="Arial" w:hAnsi="Arial" w:cs="Arial"/>
                <w:sz w:val="20"/>
                <w:szCs w:val="20"/>
              </w:rPr>
              <w:t xml:space="preserve"> in response to the prompt: Explai</w:t>
            </w:r>
            <w:r w:rsidR="00194A99">
              <w:rPr>
                <w:rFonts w:ascii="Arial" w:hAnsi="Arial" w:cs="Arial"/>
                <w:sz w:val="20"/>
                <w:szCs w:val="20"/>
              </w:rPr>
              <w:t>n how you would record the answer</w:t>
            </w:r>
            <w:r>
              <w:rPr>
                <w:rFonts w:ascii="Arial" w:hAnsi="Arial" w:cs="Arial"/>
                <w:sz w:val="20"/>
                <w:szCs w:val="20"/>
              </w:rPr>
              <w:t xml:space="preserve"> </w:t>
            </w:r>
            <w:r w:rsidRPr="00361934">
              <w:rPr>
                <w:rFonts w:ascii="Arial" w:hAnsi="Arial" w:cs="Arial"/>
                <w:sz w:val="20"/>
                <w:szCs w:val="20"/>
                <w:vertAlign w:val="superscript"/>
              </w:rPr>
              <w:t>21</w:t>
            </w:r>
            <w:r>
              <w:rPr>
                <w:rFonts w:ascii="Arial" w:hAnsi="Arial" w:cs="Arial"/>
                <w:sz w:val="20"/>
                <w:szCs w:val="20"/>
              </w:rPr>
              <w:t>/</w:t>
            </w:r>
            <w:r w:rsidRPr="00361934">
              <w:rPr>
                <w:rFonts w:ascii="Arial" w:hAnsi="Arial" w:cs="Arial"/>
                <w:sz w:val="20"/>
                <w:szCs w:val="20"/>
                <w:vertAlign w:val="subscript"/>
              </w:rPr>
              <w:t>12</w:t>
            </w:r>
            <w:r w:rsidR="00194A99">
              <w:rPr>
                <w:rFonts w:ascii="Arial" w:hAnsi="Arial" w:cs="Arial"/>
                <w:sz w:val="20"/>
                <w:szCs w:val="20"/>
                <w:vertAlign w:val="subscript"/>
              </w:rPr>
              <w:t xml:space="preserve"> </w:t>
            </w:r>
            <w:r w:rsidR="00194A99">
              <w:rPr>
                <w:rFonts w:ascii="Arial" w:hAnsi="Arial" w:cs="Arial"/>
                <w:sz w:val="20"/>
                <w:szCs w:val="20"/>
              </w:rPr>
              <w:t>on the SAT student-produced response grid</w:t>
            </w:r>
            <w:r>
              <w:rPr>
                <w:rFonts w:ascii="Arial" w:hAnsi="Arial" w:cs="Arial"/>
                <w:sz w:val="20"/>
                <w:szCs w:val="20"/>
              </w:rPr>
              <w:t>.</w:t>
            </w:r>
          </w:p>
          <w:p w:rsidR="00E269ED" w:rsidRDefault="00E269ED" w:rsidP="00BF01DB">
            <w:pPr>
              <w:spacing w:after="0" w:line="240" w:lineRule="auto"/>
              <w:rPr>
                <w:rFonts w:ascii="Arial" w:hAnsi="Arial" w:cs="Arial"/>
                <w:sz w:val="20"/>
                <w:szCs w:val="20"/>
              </w:rPr>
            </w:pPr>
          </w:p>
          <w:p w:rsidR="00E269ED" w:rsidRDefault="00E269ED" w:rsidP="00BF01DB">
            <w:pPr>
              <w:spacing w:after="0" w:line="240" w:lineRule="auto"/>
              <w:rPr>
                <w:rFonts w:ascii="Arial" w:hAnsi="Arial" w:cs="Arial"/>
                <w:sz w:val="20"/>
                <w:szCs w:val="20"/>
              </w:rPr>
            </w:pPr>
          </w:p>
          <w:p w:rsidR="00E269ED" w:rsidRDefault="00E269ED" w:rsidP="00BF01DB">
            <w:pPr>
              <w:spacing w:after="0" w:line="240" w:lineRule="auto"/>
              <w:rPr>
                <w:rFonts w:ascii="Arial" w:hAnsi="Arial" w:cs="Arial"/>
                <w:sz w:val="20"/>
                <w:szCs w:val="20"/>
              </w:rPr>
            </w:pPr>
          </w:p>
          <w:p w:rsidR="00E269ED" w:rsidRDefault="00E269ED" w:rsidP="00BF01DB">
            <w:pPr>
              <w:spacing w:after="0" w:line="240" w:lineRule="auto"/>
              <w:rPr>
                <w:rFonts w:ascii="Arial" w:hAnsi="Arial" w:cs="Arial"/>
                <w:sz w:val="20"/>
                <w:szCs w:val="20"/>
              </w:rPr>
            </w:pPr>
          </w:p>
          <w:p w:rsidR="00E269ED" w:rsidRDefault="00E269ED" w:rsidP="00BF01DB">
            <w:pPr>
              <w:spacing w:after="0" w:line="240" w:lineRule="auto"/>
              <w:rPr>
                <w:rFonts w:ascii="Arial" w:hAnsi="Arial" w:cs="Arial"/>
                <w:sz w:val="20"/>
                <w:szCs w:val="20"/>
              </w:rPr>
            </w:pPr>
          </w:p>
          <w:p w:rsidR="00E269ED" w:rsidRDefault="00E269ED" w:rsidP="00BF01DB">
            <w:pPr>
              <w:spacing w:after="0" w:line="240" w:lineRule="auto"/>
              <w:rPr>
                <w:rFonts w:ascii="Arial" w:hAnsi="Arial" w:cs="Arial"/>
                <w:sz w:val="20"/>
                <w:szCs w:val="20"/>
              </w:rPr>
            </w:pPr>
          </w:p>
          <w:p w:rsidR="00E269ED" w:rsidRDefault="00E269ED" w:rsidP="00BF01DB">
            <w:pPr>
              <w:spacing w:after="0" w:line="240" w:lineRule="auto"/>
              <w:rPr>
                <w:rFonts w:ascii="Arial" w:hAnsi="Arial" w:cs="Arial"/>
                <w:sz w:val="20"/>
                <w:szCs w:val="20"/>
              </w:rPr>
            </w:pPr>
          </w:p>
          <w:p w:rsidR="00E269ED" w:rsidRDefault="00E269ED" w:rsidP="00BF01DB">
            <w:pPr>
              <w:spacing w:after="0" w:line="240" w:lineRule="auto"/>
              <w:rPr>
                <w:rFonts w:ascii="Arial" w:hAnsi="Arial" w:cs="Arial"/>
                <w:sz w:val="20"/>
                <w:szCs w:val="20"/>
              </w:rPr>
            </w:pPr>
          </w:p>
          <w:p w:rsidR="00E269ED" w:rsidRDefault="00E269ED" w:rsidP="00BF01DB">
            <w:pPr>
              <w:spacing w:after="0" w:line="240" w:lineRule="auto"/>
              <w:rPr>
                <w:rFonts w:ascii="Arial" w:hAnsi="Arial" w:cs="Arial"/>
                <w:sz w:val="20"/>
                <w:szCs w:val="20"/>
              </w:rPr>
            </w:pPr>
          </w:p>
          <w:p w:rsidR="00E269ED" w:rsidRDefault="00E269ED" w:rsidP="00BF01DB">
            <w:pPr>
              <w:spacing w:after="0" w:line="240" w:lineRule="auto"/>
              <w:rPr>
                <w:rFonts w:ascii="Arial" w:hAnsi="Arial" w:cs="Arial"/>
                <w:sz w:val="20"/>
                <w:szCs w:val="20"/>
              </w:rPr>
            </w:pPr>
          </w:p>
          <w:p w:rsidR="00E269ED" w:rsidRPr="006044EF" w:rsidRDefault="00E269ED" w:rsidP="00BF01DB">
            <w:pPr>
              <w:spacing w:after="0" w:line="240" w:lineRule="auto"/>
              <w:rPr>
                <w:rFonts w:ascii="Arial" w:hAnsi="Arial" w:cs="Arial"/>
                <w:sz w:val="20"/>
                <w:szCs w:val="20"/>
              </w:rPr>
            </w:pPr>
          </w:p>
        </w:tc>
      </w:tr>
    </w:tbl>
    <w:p w:rsidR="00AF615D" w:rsidRDefault="00AF615D" w:rsidP="004A48FB">
      <w:pPr>
        <w:spacing w:after="0" w:line="240" w:lineRule="auto"/>
        <w:rPr>
          <w:rFonts w:ascii="Arial" w:hAnsi="Arial" w:cs="Arial"/>
          <w:b/>
          <w:sz w:val="20"/>
          <w:szCs w:val="20"/>
        </w:rPr>
        <w:sectPr w:rsidR="00AF615D" w:rsidSect="001535F9">
          <w:type w:val="continuous"/>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600"/>
        <w:gridCol w:w="3600"/>
      </w:tblGrid>
      <w:tr w:rsidR="00B178BF" w:rsidRPr="00C66EF6" w:rsidTr="00511F62">
        <w:trPr>
          <w:jc w:val="center"/>
        </w:trPr>
        <w:tc>
          <w:tcPr>
            <w:tcW w:w="10800" w:type="dxa"/>
            <w:gridSpan w:val="3"/>
            <w:shd w:val="clear" w:color="auto" w:fill="BFBFBF"/>
          </w:tcPr>
          <w:p w:rsidR="00B178BF" w:rsidRPr="007A7F3E" w:rsidRDefault="00D96AE2" w:rsidP="004A48FB">
            <w:pPr>
              <w:spacing w:after="0" w:line="240" w:lineRule="auto"/>
              <w:rPr>
                <w:rFonts w:ascii="Arial" w:hAnsi="Arial" w:cs="Arial"/>
                <w:b/>
                <w:sz w:val="20"/>
                <w:szCs w:val="20"/>
              </w:rPr>
            </w:pPr>
            <w:r>
              <w:rPr>
                <w:rFonts w:ascii="Arial" w:hAnsi="Arial" w:cs="Arial"/>
                <w:b/>
                <w:sz w:val="20"/>
                <w:szCs w:val="20"/>
              </w:rPr>
              <w:lastRenderedPageBreak/>
              <w:br w:type="page"/>
            </w:r>
            <w:r w:rsidR="00B178BF">
              <w:rPr>
                <w:rFonts w:ascii="Arial" w:hAnsi="Arial" w:cs="Arial"/>
                <w:b/>
                <w:sz w:val="20"/>
                <w:szCs w:val="20"/>
              </w:rPr>
              <w:t xml:space="preserve">Unit </w:t>
            </w:r>
            <w:r w:rsidR="009040B9">
              <w:rPr>
                <w:rFonts w:ascii="Arial" w:hAnsi="Arial" w:cs="Arial"/>
                <w:b/>
                <w:sz w:val="20"/>
                <w:szCs w:val="20"/>
              </w:rPr>
              <w:t>11:</w:t>
            </w:r>
            <w:r w:rsidR="000451AF">
              <w:rPr>
                <w:rFonts w:ascii="Arial" w:hAnsi="Arial" w:cs="Arial"/>
                <w:b/>
                <w:sz w:val="20"/>
                <w:szCs w:val="20"/>
              </w:rPr>
              <w:t xml:space="preserve"> Introductory Mathematics Concepts (Simultaneous Equations, Symbols, Ratio, Rate, Remainders, Averages, Percentages)</w:t>
            </w:r>
          </w:p>
          <w:p w:rsidR="00B44E9E" w:rsidRPr="00C66EF6" w:rsidRDefault="000451AF" w:rsidP="009040B9">
            <w:pPr>
              <w:spacing w:after="0" w:line="240" w:lineRule="auto"/>
              <w:rPr>
                <w:rFonts w:ascii="Arial" w:hAnsi="Arial" w:cs="Arial"/>
                <w:sz w:val="20"/>
                <w:szCs w:val="20"/>
              </w:rPr>
            </w:pPr>
            <w:r>
              <w:rPr>
                <w:rFonts w:ascii="Arial" w:hAnsi="Arial" w:cs="Arial"/>
                <w:sz w:val="20"/>
                <w:szCs w:val="20"/>
              </w:rPr>
              <w:t>In this unit, students review the mathematical content assessed by the SAT. This unit serves as a refresher of the content as well as addressing specific testing strategies for mathematics.</w:t>
            </w:r>
            <w:r w:rsidR="00B178BF">
              <w:rPr>
                <w:rFonts w:ascii="Arial" w:hAnsi="Arial" w:cs="Arial"/>
                <w:sz w:val="20"/>
                <w:szCs w:val="20"/>
              </w:rPr>
              <w:t xml:space="preserve"> </w:t>
            </w:r>
          </w:p>
        </w:tc>
      </w:tr>
      <w:tr w:rsidR="00E7181C" w:rsidRPr="00C66EF6" w:rsidTr="00511F62">
        <w:trPr>
          <w:tblHeader/>
          <w:jc w:val="center"/>
        </w:trPr>
        <w:tc>
          <w:tcPr>
            <w:tcW w:w="10800" w:type="dxa"/>
            <w:gridSpan w:val="3"/>
            <w:shd w:val="clear" w:color="auto" w:fill="D9D9D9"/>
            <w:vAlign w:val="center"/>
          </w:tcPr>
          <w:p w:rsidR="00E7181C" w:rsidRPr="00E7181C" w:rsidRDefault="00E7181C" w:rsidP="005C3275">
            <w:pPr>
              <w:spacing w:after="0" w:line="240" w:lineRule="auto"/>
              <w:rPr>
                <w:rFonts w:ascii="Arial" w:hAnsi="Arial" w:cs="Arial"/>
                <w:b/>
                <w:sz w:val="20"/>
                <w:szCs w:val="20"/>
              </w:rPr>
            </w:pPr>
            <w:r w:rsidRPr="00E7181C">
              <w:rPr>
                <w:rFonts w:ascii="Arial" w:hAnsi="Arial" w:cs="Arial"/>
                <w:b/>
                <w:sz w:val="20"/>
                <w:szCs w:val="20"/>
              </w:rPr>
              <w:t>Less</w:t>
            </w:r>
            <w:r w:rsidR="009040B9">
              <w:rPr>
                <w:rFonts w:ascii="Arial" w:hAnsi="Arial" w:cs="Arial"/>
                <w:b/>
                <w:sz w:val="20"/>
                <w:szCs w:val="20"/>
              </w:rPr>
              <w:t xml:space="preserve">on 1, </w:t>
            </w:r>
            <w:r w:rsidR="00F77691">
              <w:rPr>
                <w:rFonts w:ascii="Arial" w:hAnsi="Arial" w:cs="Arial"/>
                <w:b/>
                <w:sz w:val="20"/>
                <w:szCs w:val="20"/>
              </w:rPr>
              <w:t>General Arithmetic Skills and Concepts</w:t>
            </w:r>
          </w:p>
        </w:tc>
      </w:tr>
      <w:tr w:rsidR="00B178BF" w:rsidRPr="00C66EF6" w:rsidTr="00511F62">
        <w:trPr>
          <w:tblHeader/>
          <w:jc w:val="center"/>
        </w:trPr>
        <w:tc>
          <w:tcPr>
            <w:tcW w:w="3600" w:type="dxa"/>
            <w:shd w:val="clear" w:color="auto" w:fill="D9D9D9"/>
            <w:vAlign w:val="center"/>
          </w:tcPr>
          <w:p w:rsidR="00B178BF" w:rsidRPr="00C66EF6" w:rsidRDefault="00B178BF" w:rsidP="004A48FB">
            <w:pPr>
              <w:spacing w:after="0" w:line="240" w:lineRule="auto"/>
              <w:jc w:val="center"/>
              <w:rPr>
                <w:rFonts w:ascii="Arial" w:hAnsi="Arial" w:cs="Arial"/>
                <w:sz w:val="20"/>
                <w:szCs w:val="20"/>
              </w:rPr>
            </w:pPr>
            <w:r>
              <w:rPr>
                <w:rFonts w:ascii="Arial" w:hAnsi="Arial" w:cs="Arial"/>
                <w:sz w:val="20"/>
                <w:szCs w:val="20"/>
              </w:rPr>
              <w:t>Recommended Pacing</w:t>
            </w:r>
          </w:p>
        </w:tc>
        <w:tc>
          <w:tcPr>
            <w:tcW w:w="3600" w:type="dxa"/>
            <w:shd w:val="clear" w:color="auto" w:fill="D9D9D9"/>
            <w:vAlign w:val="center"/>
          </w:tcPr>
          <w:p w:rsidR="00B178BF" w:rsidRPr="00C66EF6" w:rsidRDefault="00B178BF" w:rsidP="004A48FB">
            <w:pPr>
              <w:spacing w:after="0" w:line="240" w:lineRule="auto"/>
              <w:jc w:val="center"/>
              <w:rPr>
                <w:rFonts w:ascii="Arial" w:hAnsi="Arial" w:cs="Arial"/>
                <w:sz w:val="20"/>
                <w:szCs w:val="20"/>
              </w:rPr>
            </w:pPr>
            <w:r w:rsidRPr="00C66EF6">
              <w:rPr>
                <w:rFonts w:ascii="Arial" w:hAnsi="Arial" w:cs="Arial"/>
                <w:sz w:val="20"/>
                <w:szCs w:val="20"/>
              </w:rPr>
              <w:t>Concepts/Skills Covered</w:t>
            </w:r>
          </w:p>
        </w:tc>
        <w:tc>
          <w:tcPr>
            <w:tcW w:w="3600" w:type="dxa"/>
            <w:shd w:val="clear" w:color="auto" w:fill="D9D9D9"/>
            <w:vAlign w:val="center"/>
          </w:tcPr>
          <w:p w:rsidR="00B178BF" w:rsidRPr="00C66EF6" w:rsidRDefault="00B178BF" w:rsidP="004A48FB">
            <w:pPr>
              <w:spacing w:after="0" w:line="240" w:lineRule="auto"/>
              <w:jc w:val="center"/>
              <w:rPr>
                <w:rFonts w:ascii="Arial" w:hAnsi="Arial" w:cs="Arial"/>
                <w:sz w:val="20"/>
                <w:szCs w:val="20"/>
              </w:rPr>
            </w:pPr>
            <w:r w:rsidRPr="00C66EF6">
              <w:rPr>
                <w:rFonts w:ascii="Arial" w:hAnsi="Arial" w:cs="Arial"/>
                <w:sz w:val="20"/>
                <w:szCs w:val="20"/>
              </w:rPr>
              <w:t>Resources</w:t>
            </w:r>
          </w:p>
        </w:tc>
      </w:tr>
      <w:tr w:rsidR="00B178BF" w:rsidRPr="00C55D58" w:rsidTr="00511F62">
        <w:trPr>
          <w:jc w:val="center"/>
        </w:trPr>
        <w:tc>
          <w:tcPr>
            <w:tcW w:w="3600" w:type="dxa"/>
            <w:shd w:val="clear" w:color="auto" w:fill="auto"/>
            <w:vAlign w:val="center"/>
          </w:tcPr>
          <w:p w:rsidR="00B178BF" w:rsidRPr="00C66EF6" w:rsidRDefault="000451AF" w:rsidP="004A48FB">
            <w:pPr>
              <w:spacing w:after="0" w:line="240" w:lineRule="auto"/>
              <w:jc w:val="center"/>
              <w:rPr>
                <w:rFonts w:ascii="Arial" w:hAnsi="Arial" w:cs="Arial"/>
                <w:sz w:val="20"/>
                <w:szCs w:val="20"/>
              </w:rPr>
            </w:pPr>
            <w:r>
              <w:rPr>
                <w:rFonts w:ascii="Arial" w:hAnsi="Arial" w:cs="Arial"/>
                <w:sz w:val="20"/>
                <w:szCs w:val="20"/>
              </w:rPr>
              <w:t>2</w:t>
            </w:r>
            <w:r w:rsidR="00B178BF">
              <w:rPr>
                <w:rFonts w:ascii="Arial" w:hAnsi="Arial" w:cs="Arial"/>
                <w:sz w:val="20"/>
                <w:szCs w:val="20"/>
              </w:rPr>
              <w:t xml:space="preserve"> Class</w:t>
            </w:r>
            <w:r>
              <w:rPr>
                <w:rFonts w:ascii="Arial" w:hAnsi="Arial" w:cs="Arial"/>
                <w:sz w:val="20"/>
                <w:szCs w:val="20"/>
              </w:rPr>
              <w:t>es</w:t>
            </w:r>
          </w:p>
        </w:tc>
        <w:tc>
          <w:tcPr>
            <w:tcW w:w="3600" w:type="dxa"/>
            <w:shd w:val="clear" w:color="auto" w:fill="auto"/>
          </w:tcPr>
          <w:p w:rsidR="00B178BF" w:rsidRPr="00C66EF6" w:rsidRDefault="00D96AE2" w:rsidP="00F77691">
            <w:pPr>
              <w:numPr>
                <w:ilvl w:val="0"/>
                <w:numId w:val="1"/>
              </w:numPr>
              <w:spacing w:after="0" w:line="240" w:lineRule="auto"/>
              <w:rPr>
                <w:rFonts w:ascii="Arial" w:hAnsi="Arial" w:cs="Arial"/>
                <w:sz w:val="20"/>
                <w:szCs w:val="20"/>
              </w:rPr>
            </w:pPr>
            <w:r>
              <w:rPr>
                <w:rFonts w:ascii="Arial" w:hAnsi="Arial" w:cs="Arial"/>
                <w:sz w:val="20"/>
                <w:szCs w:val="20"/>
              </w:rPr>
              <w:t>Number and o</w:t>
            </w:r>
            <w:r w:rsidR="00F77691">
              <w:rPr>
                <w:rFonts w:ascii="Arial" w:hAnsi="Arial" w:cs="Arial"/>
                <w:sz w:val="20"/>
                <w:szCs w:val="20"/>
              </w:rPr>
              <w:t>perations</w:t>
            </w:r>
          </w:p>
        </w:tc>
        <w:tc>
          <w:tcPr>
            <w:tcW w:w="3600" w:type="dxa"/>
            <w:shd w:val="clear" w:color="auto" w:fill="auto"/>
          </w:tcPr>
          <w:p w:rsidR="00F77691" w:rsidRPr="00D96AE2" w:rsidRDefault="00F77691" w:rsidP="00F77691">
            <w:pPr>
              <w:numPr>
                <w:ilvl w:val="0"/>
                <w:numId w:val="1"/>
              </w:numPr>
              <w:spacing w:after="0" w:line="240" w:lineRule="auto"/>
              <w:rPr>
                <w:rFonts w:ascii="Arial" w:hAnsi="Arial" w:cs="Arial"/>
                <w:sz w:val="20"/>
                <w:szCs w:val="20"/>
              </w:rPr>
            </w:pPr>
            <w:r w:rsidRPr="00D96AE2">
              <w:rPr>
                <w:rFonts w:ascii="Arial" w:hAnsi="Arial" w:cs="Arial"/>
                <w:sz w:val="20"/>
                <w:szCs w:val="20"/>
              </w:rPr>
              <w:t>College Board Online Lesson 15</w:t>
            </w:r>
          </w:p>
          <w:p w:rsidR="00B178BF" w:rsidRDefault="00F77691" w:rsidP="00F77691">
            <w:pPr>
              <w:numPr>
                <w:ilvl w:val="0"/>
                <w:numId w:val="1"/>
              </w:numPr>
              <w:spacing w:after="0" w:line="240" w:lineRule="auto"/>
              <w:rPr>
                <w:rFonts w:ascii="Arial" w:hAnsi="Arial" w:cs="Arial"/>
                <w:b/>
                <w:i/>
                <w:sz w:val="20"/>
                <w:szCs w:val="20"/>
              </w:rPr>
            </w:pPr>
            <w:r>
              <w:rPr>
                <w:rFonts w:ascii="Arial" w:hAnsi="Arial" w:cs="Arial"/>
                <w:b/>
                <w:i/>
                <w:sz w:val="20"/>
                <w:szCs w:val="20"/>
              </w:rPr>
              <w:t>Quiz, Quiz, Trade Activity</w:t>
            </w:r>
          </w:p>
          <w:p w:rsidR="00F77691" w:rsidRDefault="00F77691" w:rsidP="00F77691">
            <w:pPr>
              <w:numPr>
                <w:ilvl w:val="0"/>
                <w:numId w:val="1"/>
              </w:numPr>
              <w:spacing w:after="0" w:line="240" w:lineRule="auto"/>
              <w:rPr>
                <w:rFonts w:ascii="Arial" w:hAnsi="Arial" w:cs="Arial"/>
                <w:b/>
                <w:i/>
                <w:sz w:val="20"/>
                <w:szCs w:val="20"/>
              </w:rPr>
            </w:pPr>
            <w:r>
              <w:rPr>
                <w:rFonts w:ascii="Arial" w:hAnsi="Arial" w:cs="Arial"/>
                <w:b/>
                <w:i/>
                <w:sz w:val="20"/>
                <w:szCs w:val="20"/>
              </w:rPr>
              <w:t>T-Chart</w:t>
            </w:r>
          </w:p>
          <w:p w:rsidR="000C5FD0" w:rsidRPr="000C5FD0" w:rsidRDefault="000C5FD0" w:rsidP="000C5FD0">
            <w:pPr>
              <w:numPr>
                <w:ilvl w:val="0"/>
                <w:numId w:val="1"/>
              </w:numPr>
              <w:spacing w:after="0" w:line="240" w:lineRule="auto"/>
              <w:rPr>
                <w:rFonts w:ascii="Arial" w:hAnsi="Arial" w:cs="Arial"/>
                <w:b/>
                <w:i/>
                <w:sz w:val="20"/>
                <w:szCs w:val="20"/>
              </w:rPr>
            </w:pPr>
            <w:r>
              <w:rPr>
                <w:rFonts w:ascii="Arial" w:hAnsi="Arial" w:cs="Arial"/>
                <w:b/>
                <w:i/>
                <w:sz w:val="20"/>
                <w:szCs w:val="20"/>
              </w:rPr>
              <w:t>Think Aloud</w:t>
            </w:r>
          </w:p>
        </w:tc>
      </w:tr>
      <w:tr w:rsidR="00B178BF" w:rsidRPr="00C66EF6" w:rsidTr="00511F62">
        <w:trPr>
          <w:jc w:val="center"/>
        </w:trPr>
        <w:tc>
          <w:tcPr>
            <w:tcW w:w="10800" w:type="dxa"/>
            <w:gridSpan w:val="3"/>
          </w:tcPr>
          <w:p w:rsidR="00D96AE2" w:rsidRDefault="00E7181C" w:rsidP="00D96AE2">
            <w:pPr>
              <w:spacing w:after="0" w:line="240" w:lineRule="auto"/>
              <w:rPr>
                <w:rFonts w:ascii="Arial" w:hAnsi="Arial" w:cs="Arial"/>
                <w:sz w:val="20"/>
                <w:szCs w:val="20"/>
              </w:rPr>
            </w:pPr>
            <w:r w:rsidRPr="00E7181C">
              <w:rPr>
                <w:rFonts w:ascii="Arial" w:hAnsi="Arial" w:cs="Arial"/>
                <w:sz w:val="20"/>
                <w:szCs w:val="20"/>
                <w:u w:val="single"/>
              </w:rPr>
              <w:t>Less</w:t>
            </w:r>
            <w:r w:rsidR="00F77691">
              <w:rPr>
                <w:rFonts w:ascii="Arial" w:hAnsi="Arial" w:cs="Arial"/>
                <w:sz w:val="20"/>
                <w:szCs w:val="20"/>
                <w:u w:val="single"/>
              </w:rPr>
              <w:t>on 1, General Arithmetic Skills and Concepts</w:t>
            </w:r>
            <w:r>
              <w:rPr>
                <w:rFonts w:ascii="Arial" w:hAnsi="Arial" w:cs="Arial"/>
                <w:sz w:val="20"/>
                <w:szCs w:val="20"/>
              </w:rPr>
              <w:t xml:space="preserve">: </w:t>
            </w:r>
            <w:r w:rsidR="00F77691">
              <w:rPr>
                <w:rFonts w:ascii="Arial" w:hAnsi="Arial" w:cs="Arial"/>
                <w:sz w:val="20"/>
                <w:szCs w:val="20"/>
              </w:rPr>
              <w:t>In this lesson, students review the basic terminology, skills, and concepts assessed by many of the problems in the mathematics portion of the SAT. In fact, these topics constitute many of the easy to medium-level questions that appe</w:t>
            </w:r>
            <w:r w:rsidR="000C5FD0">
              <w:rPr>
                <w:rFonts w:ascii="Arial" w:hAnsi="Arial" w:cs="Arial"/>
                <w:sz w:val="20"/>
                <w:szCs w:val="20"/>
              </w:rPr>
              <w:t xml:space="preserve">ar on the test. Have students </w:t>
            </w:r>
            <w:r w:rsidR="00F77691">
              <w:rPr>
                <w:rFonts w:ascii="Arial" w:hAnsi="Arial" w:cs="Arial"/>
                <w:sz w:val="20"/>
                <w:szCs w:val="20"/>
              </w:rPr>
              <w:t xml:space="preserve">access the </w:t>
            </w:r>
            <w:r w:rsidR="00F77691" w:rsidRPr="00D96AE2">
              <w:rPr>
                <w:rFonts w:ascii="Arial" w:hAnsi="Arial" w:cs="Arial"/>
                <w:sz w:val="20"/>
                <w:szCs w:val="20"/>
              </w:rPr>
              <w:t>College Board Online Lesson 15</w:t>
            </w:r>
            <w:r w:rsidR="00F77691">
              <w:rPr>
                <w:rFonts w:ascii="Arial" w:hAnsi="Arial" w:cs="Arial"/>
                <w:sz w:val="20"/>
                <w:szCs w:val="20"/>
              </w:rPr>
              <w:t xml:space="preserve"> tutorial and begin to take notes about topics they are unfamiliar with.  Students can record their notes in a </w:t>
            </w:r>
            <w:r w:rsidR="00F77691">
              <w:rPr>
                <w:rFonts w:ascii="Arial" w:hAnsi="Arial" w:cs="Arial"/>
                <w:b/>
                <w:i/>
                <w:sz w:val="20"/>
                <w:szCs w:val="20"/>
              </w:rPr>
              <w:t>T-Chart</w:t>
            </w:r>
            <w:r w:rsidR="00F77691">
              <w:rPr>
                <w:rFonts w:ascii="Arial" w:hAnsi="Arial" w:cs="Arial"/>
                <w:sz w:val="20"/>
                <w:szCs w:val="20"/>
              </w:rPr>
              <w:t xml:space="preserve"> </w:t>
            </w:r>
            <w:r w:rsidR="00F77691" w:rsidRPr="00A33CFE">
              <w:rPr>
                <w:rFonts w:ascii="Arial" w:hAnsi="Arial" w:cs="Arial"/>
                <w:sz w:val="20"/>
                <w:szCs w:val="20"/>
              </w:rPr>
              <w:t xml:space="preserve">to refer back to later. Have students label </w:t>
            </w:r>
            <w:r w:rsidR="00F77691">
              <w:rPr>
                <w:rFonts w:ascii="Arial" w:hAnsi="Arial" w:cs="Arial"/>
                <w:sz w:val="20"/>
                <w:szCs w:val="20"/>
              </w:rPr>
              <w:t xml:space="preserve">one column Skill or Concept and the second column Examples. Model placing one concept in the left column and then writing the corresponding example in the right column. Using a </w:t>
            </w:r>
            <w:r w:rsidR="00F77691" w:rsidRPr="000C5FD0">
              <w:rPr>
                <w:rFonts w:ascii="Arial" w:hAnsi="Arial" w:cs="Arial"/>
                <w:b/>
                <w:i/>
                <w:sz w:val="20"/>
                <w:szCs w:val="20"/>
              </w:rPr>
              <w:t>Think-Aloud</w:t>
            </w:r>
            <w:r w:rsidR="000C5FD0">
              <w:rPr>
                <w:rFonts w:ascii="Arial" w:hAnsi="Arial" w:cs="Arial"/>
                <w:sz w:val="20"/>
                <w:szCs w:val="20"/>
              </w:rPr>
              <w:t xml:space="preserve"> model</w:t>
            </w:r>
            <w:r w:rsidR="00D96AE2">
              <w:rPr>
                <w:rFonts w:ascii="Arial" w:hAnsi="Arial" w:cs="Arial"/>
                <w:sz w:val="20"/>
                <w:szCs w:val="20"/>
              </w:rPr>
              <w:t>,</w:t>
            </w:r>
            <w:r w:rsidR="000C5FD0">
              <w:rPr>
                <w:rFonts w:ascii="Arial" w:hAnsi="Arial" w:cs="Arial"/>
                <w:sz w:val="20"/>
                <w:szCs w:val="20"/>
              </w:rPr>
              <w:t xml:space="preserve"> illustrate</w:t>
            </w:r>
            <w:r w:rsidR="00F77691">
              <w:rPr>
                <w:rFonts w:ascii="Arial" w:hAnsi="Arial" w:cs="Arial"/>
                <w:sz w:val="20"/>
                <w:szCs w:val="20"/>
              </w:rPr>
              <w:t xml:space="preserve"> how to personalize the information by noting common errors or points of confusion. </w:t>
            </w:r>
            <w:r w:rsidR="000C5FD0">
              <w:rPr>
                <w:rFonts w:ascii="Arial" w:hAnsi="Arial" w:cs="Arial"/>
                <w:sz w:val="20"/>
                <w:szCs w:val="20"/>
              </w:rPr>
              <w:t xml:space="preserve">For instance, students may not realize that an additional way to denote consecutive integers is to use </w:t>
            </w:r>
            <w:r w:rsidR="000C5FD0" w:rsidRPr="000C5FD0">
              <w:rPr>
                <w:rFonts w:ascii="Arial" w:hAnsi="Arial" w:cs="Arial"/>
                <w:i/>
                <w:sz w:val="20"/>
                <w:szCs w:val="20"/>
              </w:rPr>
              <w:t>n, n+1, n+2</w:t>
            </w:r>
            <w:r w:rsidR="000C5FD0">
              <w:rPr>
                <w:rFonts w:ascii="Arial" w:hAnsi="Arial" w:cs="Arial"/>
                <w:sz w:val="20"/>
                <w:szCs w:val="20"/>
              </w:rPr>
              <w:t xml:space="preserve">, etc. </w:t>
            </w:r>
            <w:r w:rsidR="00CF5C8E">
              <w:rPr>
                <w:rFonts w:ascii="Arial" w:hAnsi="Arial" w:cs="Arial"/>
                <w:sz w:val="20"/>
                <w:szCs w:val="20"/>
              </w:rPr>
              <w:t xml:space="preserve">They might also choose to record common misunderstandings of definitions (such as the fact that one is not considered a prime number). Lesson 15 contains a substantial amount of information and may take a significant amount of time to review. </w:t>
            </w:r>
          </w:p>
          <w:p w:rsidR="00D96AE2" w:rsidRDefault="00D96AE2" w:rsidP="00D96AE2">
            <w:pPr>
              <w:spacing w:after="0" w:line="240" w:lineRule="auto"/>
              <w:rPr>
                <w:rFonts w:ascii="Arial" w:hAnsi="Arial" w:cs="Arial"/>
                <w:sz w:val="20"/>
                <w:szCs w:val="20"/>
              </w:rPr>
            </w:pPr>
          </w:p>
          <w:p w:rsidR="009040B9" w:rsidRPr="00121192" w:rsidRDefault="000C5FD0" w:rsidP="00D96AE2">
            <w:pPr>
              <w:spacing w:after="0" w:line="240" w:lineRule="auto"/>
              <w:rPr>
                <w:rFonts w:ascii="Arial" w:hAnsi="Arial" w:cs="Arial"/>
                <w:sz w:val="20"/>
                <w:szCs w:val="20"/>
                <w:u w:val="single"/>
              </w:rPr>
            </w:pPr>
            <w:r>
              <w:rPr>
                <w:rFonts w:ascii="Arial" w:hAnsi="Arial" w:cs="Arial"/>
                <w:sz w:val="20"/>
                <w:szCs w:val="20"/>
              </w:rPr>
              <w:t xml:space="preserve">For practice utilizing </w:t>
            </w:r>
            <w:r w:rsidR="00CF5C8E">
              <w:rPr>
                <w:rFonts w:ascii="Arial" w:hAnsi="Arial" w:cs="Arial"/>
                <w:sz w:val="20"/>
                <w:szCs w:val="20"/>
              </w:rPr>
              <w:t>the</w:t>
            </w:r>
            <w:r>
              <w:rPr>
                <w:rFonts w:ascii="Arial" w:hAnsi="Arial" w:cs="Arial"/>
                <w:sz w:val="20"/>
                <w:szCs w:val="20"/>
              </w:rPr>
              <w:t xml:space="preserve"> information</w:t>
            </w:r>
            <w:r w:rsidR="00CF5C8E">
              <w:rPr>
                <w:rFonts w:ascii="Arial" w:hAnsi="Arial" w:cs="Arial"/>
                <w:sz w:val="20"/>
                <w:szCs w:val="20"/>
              </w:rPr>
              <w:t xml:space="preserve"> in Lesson 15</w:t>
            </w:r>
            <w:r>
              <w:rPr>
                <w:rFonts w:ascii="Arial" w:hAnsi="Arial" w:cs="Arial"/>
                <w:sz w:val="20"/>
                <w:szCs w:val="20"/>
              </w:rPr>
              <w:t>, h</w:t>
            </w:r>
            <w:r w:rsidR="00F77691">
              <w:rPr>
                <w:rFonts w:ascii="Arial" w:hAnsi="Arial" w:cs="Arial"/>
                <w:sz w:val="20"/>
                <w:szCs w:val="20"/>
              </w:rPr>
              <w:t>ave students complete the set of sample questions ava</w:t>
            </w:r>
            <w:r>
              <w:rPr>
                <w:rFonts w:ascii="Arial" w:hAnsi="Arial" w:cs="Arial"/>
                <w:sz w:val="20"/>
                <w:szCs w:val="20"/>
              </w:rPr>
              <w:t>ilable at the conclusion of the</w:t>
            </w:r>
            <w:r w:rsidR="00F77691">
              <w:rPr>
                <w:rFonts w:ascii="Arial" w:hAnsi="Arial" w:cs="Arial"/>
                <w:sz w:val="20"/>
                <w:szCs w:val="20"/>
              </w:rPr>
              <w:t xml:space="preserve"> lesson. Provide each student with two index cards. As students work through the sample questions, have them record the two most difficult pro</w:t>
            </w:r>
            <w:r>
              <w:rPr>
                <w:rFonts w:ascii="Arial" w:hAnsi="Arial" w:cs="Arial"/>
                <w:sz w:val="20"/>
                <w:szCs w:val="20"/>
              </w:rPr>
              <w:t xml:space="preserve">blems they encounter within the </w:t>
            </w:r>
            <w:r w:rsidR="00F77691">
              <w:rPr>
                <w:rFonts w:ascii="Arial" w:hAnsi="Arial" w:cs="Arial"/>
                <w:sz w:val="20"/>
                <w:szCs w:val="20"/>
              </w:rPr>
              <w:t xml:space="preserve">set on the index cards. To close the lesson, students will engage in the </w:t>
            </w:r>
            <w:r w:rsidR="00F77691" w:rsidRPr="00471F5B">
              <w:rPr>
                <w:rFonts w:ascii="Arial" w:hAnsi="Arial" w:cs="Arial"/>
                <w:b/>
                <w:i/>
                <w:sz w:val="20"/>
                <w:szCs w:val="20"/>
              </w:rPr>
              <w:t>Quiz, Quiz, Trade</w:t>
            </w:r>
            <w:r w:rsidR="00F77691">
              <w:rPr>
                <w:rFonts w:ascii="Arial" w:hAnsi="Arial" w:cs="Arial"/>
                <w:sz w:val="20"/>
                <w:szCs w:val="20"/>
              </w:rPr>
              <w:t xml:space="preserve"> activity using one of the recorded problems they have chosen as difficult for them. To further assess student understanding and reinforce these general arithmetic skills, students should take the College Board Online Lesson 15 quiz.</w:t>
            </w:r>
          </w:p>
        </w:tc>
      </w:tr>
    </w:tbl>
    <w:p w:rsidR="00511F62" w:rsidRPr="0055426E" w:rsidRDefault="00511F62" w:rsidP="005C3275">
      <w:pPr>
        <w:spacing w:after="0" w:line="240" w:lineRule="auto"/>
        <w:rPr>
          <w:rFonts w:ascii="Arial" w:hAnsi="Arial" w:cs="Arial"/>
          <w:b/>
          <w:sz w:val="20"/>
          <w:szCs w:val="20"/>
          <w:vertAlign w:val="superscript"/>
        </w:rPr>
        <w:sectPr w:rsidR="00511F62" w:rsidRPr="0055426E" w:rsidSect="00AF615D">
          <w:type w:val="continuous"/>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600"/>
        <w:gridCol w:w="3600"/>
      </w:tblGrid>
      <w:tr w:rsidR="00E7181C" w:rsidRPr="00C66EF6" w:rsidTr="00542197">
        <w:trPr>
          <w:tblHeader/>
          <w:jc w:val="center"/>
        </w:trPr>
        <w:tc>
          <w:tcPr>
            <w:tcW w:w="10800" w:type="dxa"/>
            <w:gridSpan w:val="3"/>
            <w:shd w:val="clear" w:color="auto" w:fill="D9D9D9"/>
            <w:vAlign w:val="center"/>
          </w:tcPr>
          <w:p w:rsidR="00E7181C" w:rsidRPr="00E7181C" w:rsidRDefault="009040B9" w:rsidP="005C3275">
            <w:pPr>
              <w:spacing w:after="0" w:line="240" w:lineRule="auto"/>
              <w:rPr>
                <w:rFonts w:ascii="Arial" w:hAnsi="Arial" w:cs="Arial"/>
                <w:b/>
                <w:sz w:val="20"/>
                <w:szCs w:val="20"/>
              </w:rPr>
            </w:pPr>
            <w:r>
              <w:rPr>
                <w:rFonts w:ascii="Arial" w:hAnsi="Arial" w:cs="Arial"/>
                <w:b/>
                <w:sz w:val="20"/>
                <w:szCs w:val="20"/>
              </w:rPr>
              <w:lastRenderedPageBreak/>
              <w:t xml:space="preserve">Lesson 2, </w:t>
            </w:r>
            <w:r w:rsidR="00063F1A">
              <w:rPr>
                <w:rFonts w:ascii="Arial" w:hAnsi="Arial" w:cs="Arial"/>
                <w:b/>
                <w:sz w:val="20"/>
                <w:szCs w:val="20"/>
              </w:rPr>
              <w:t>Solving Simultaneous Equations</w:t>
            </w:r>
          </w:p>
        </w:tc>
      </w:tr>
      <w:tr w:rsidR="00B178BF" w:rsidRPr="00C66EF6" w:rsidTr="00542197">
        <w:trPr>
          <w:tblHeader/>
          <w:jc w:val="center"/>
        </w:trPr>
        <w:tc>
          <w:tcPr>
            <w:tcW w:w="3600" w:type="dxa"/>
            <w:shd w:val="clear" w:color="auto" w:fill="D9D9D9"/>
            <w:vAlign w:val="center"/>
          </w:tcPr>
          <w:p w:rsidR="00B178BF" w:rsidRPr="00C66EF6" w:rsidRDefault="00B178BF" w:rsidP="004A48FB">
            <w:pPr>
              <w:spacing w:after="0" w:line="240" w:lineRule="auto"/>
              <w:jc w:val="center"/>
              <w:rPr>
                <w:rFonts w:ascii="Arial" w:hAnsi="Arial" w:cs="Arial"/>
                <w:sz w:val="20"/>
                <w:szCs w:val="20"/>
              </w:rPr>
            </w:pPr>
            <w:r>
              <w:rPr>
                <w:rFonts w:ascii="Arial" w:hAnsi="Arial" w:cs="Arial"/>
                <w:sz w:val="20"/>
                <w:szCs w:val="20"/>
              </w:rPr>
              <w:t>Recommended Pacing</w:t>
            </w:r>
          </w:p>
        </w:tc>
        <w:tc>
          <w:tcPr>
            <w:tcW w:w="3600" w:type="dxa"/>
            <w:shd w:val="clear" w:color="auto" w:fill="D9D9D9"/>
            <w:vAlign w:val="center"/>
          </w:tcPr>
          <w:p w:rsidR="00B178BF" w:rsidRPr="00C66EF6" w:rsidRDefault="00B178BF" w:rsidP="004A48FB">
            <w:pPr>
              <w:spacing w:after="0" w:line="240" w:lineRule="auto"/>
              <w:jc w:val="center"/>
              <w:rPr>
                <w:rFonts w:ascii="Arial" w:hAnsi="Arial" w:cs="Arial"/>
                <w:sz w:val="20"/>
                <w:szCs w:val="20"/>
              </w:rPr>
            </w:pPr>
            <w:r w:rsidRPr="00C66EF6">
              <w:rPr>
                <w:rFonts w:ascii="Arial" w:hAnsi="Arial" w:cs="Arial"/>
                <w:sz w:val="20"/>
                <w:szCs w:val="20"/>
              </w:rPr>
              <w:t>Concepts/Skills Covered</w:t>
            </w:r>
          </w:p>
        </w:tc>
        <w:tc>
          <w:tcPr>
            <w:tcW w:w="3600" w:type="dxa"/>
            <w:shd w:val="clear" w:color="auto" w:fill="D9D9D9"/>
            <w:vAlign w:val="center"/>
          </w:tcPr>
          <w:p w:rsidR="00B178BF" w:rsidRPr="00C66EF6" w:rsidRDefault="00B178BF" w:rsidP="004A48FB">
            <w:pPr>
              <w:spacing w:after="0" w:line="240" w:lineRule="auto"/>
              <w:jc w:val="center"/>
              <w:rPr>
                <w:rFonts w:ascii="Arial" w:hAnsi="Arial" w:cs="Arial"/>
                <w:sz w:val="20"/>
                <w:szCs w:val="20"/>
              </w:rPr>
            </w:pPr>
            <w:r w:rsidRPr="00C66EF6">
              <w:rPr>
                <w:rFonts w:ascii="Arial" w:hAnsi="Arial" w:cs="Arial"/>
                <w:sz w:val="20"/>
                <w:szCs w:val="20"/>
              </w:rPr>
              <w:t>Resources</w:t>
            </w:r>
          </w:p>
        </w:tc>
      </w:tr>
      <w:tr w:rsidR="00B178BF" w:rsidRPr="00C55D58" w:rsidTr="00511F62">
        <w:trPr>
          <w:jc w:val="center"/>
        </w:trPr>
        <w:tc>
          <w:tcPr>
            <w:tcW w:w="3600" w:type="dxa"/>
            <w:shd w:val="clear" w:color="auto" w:fill="auto"/>
            <w:vAlign w:val="center"/>
          </w:tcPr>
          <w:p w:rsidR="00B178BF" w:rsidRDefault="009040B9" w:rsidP="004A48FB">
            <w:pPr>
              <w:spacing w:after="0" w:line="240" w:lineRule="auto"/>
              <w:jc w:val="center"/>
              <w:rPr>
                <w:rFonts w:ascii="Arial" w:hAnsi="Arial" w:cs="Arial"/>
                <w:sz w:val="20"/>
                <w:szCs w:val="20"/>
              </w:rPr>
            </w:pPr>
            <w:r>
              <w:rPr>
                <w:rFonts w:ascii="Arial" w:hAnsi="Arial" w:cs="Arial"/>
                <w:sz w:val="20"/>
                <w:szCs w:val="20"/>
              </w:rPr>
              <w:t>1 Class</w:t>
            </w:r>
          </w:p>
        </w:tc>
        <w:tc>
          <w:tcPr>
            <w:tcW w:w="3600" w:type="dxa"/>
            <w:shd w:val="clear" w:color="auto" w:fill="auto"/>
          </w:tcPr>
          <w:p w:rsidR="00B178BF" w:rsidRPr="004544BD" w:rsidRDefault="00542197" w:rsidP="004A48FB">
            <w:pPr>
              <w:numPr>
                <w:ilvl w:val="0"/>
                <w:numId w:val="1"/>
              </w:numPr>
              <w:spacing w:after="0" w:line="240" w:lineRule="auto"/>
              <w:rPr>
                <w:rFonts w:ascii="Arial" w:hAnsi="Arial" w:cs="Arial"/>
                <w:sz w:val="20"/>
                <w:szCs w:val="20"/>
              </w:rPr>
            </w:pPr>
            <w:r>
              <w:rPr>
                <w:rFonts w:ascii="Arial" w:hAnsi="Arial" w:cs="Arial"/>
                <w:sz w:val="20"/>
                <w:szCs w:val="20"/>
              </w:rPr>
              <w:t>Simultaneous e</w:t>
            </w:r>
            <w:r w:rsidR="00317151">
              <w:rPr>
                <w:rFonts w:ascii="Arial" w:hAnsi="Arial" w:cs="Arial"/>
                <w:sz w:val="20"/>
                <w:szCs w:val="20"/>
              </w:rPr>
              <w:t>quations</w:t>
            </w:r>
          </w:p>
        </w:tc>
        <w:tc>
          <w:tcPr>
            <w:tcW w:w="3600" w:type="dxa"/>
            <w:shd w:val="clear" w:color="auto" w:fill="auto"/>
          </w:tcPr>
          <w:p w:rsidR="00317151" w:rsidRPr="00317151" w:rsidRDefault="00317151" w:rsidP="00317151">
            <w:pPr>
              <w:numPr>
                <w:ilvl w:val="0"/>
                <w:numId w:val="10"/>
              </w:numPr>
              <w:spacing w:after="0" w:line="240" w:lineRule="auto"/>
              <w:rPr>
                <w:rFonts w:ascii="Arial" w:hAnsi="Arial" w:cs="Arial"/>
                <w:b/>
                <w:i/>
                <w:sz w:val="20"/>
                <w:szCs w:val="20"/>
              </w:rPr>
            </w:pPr>
            <w:r w:rsidRPr="00C62E49">
              <w:rPr>
                <w:rFonts w:ascii="Arial" w:hAnsi="Arial" w:cs="Arial"/>
                <w:i/>
                <w:sz w:val="20"/>
                <w:szCs w:val="20"/>
              </w:rPr>
              <w:t xml:space="preserve">Kaplan </w:t>
            </w:r>
            <w:r>
              <w:rPr>
                <w:rFonts w:ascii="Arial" w:hAnsi="Arial" w:cs="Arial"/>
                <w:i/>
                <w:sz w:val="20"/>
                <w:szCs w:val="20"/>
              </w:rPr>
              <w:t xml:space="preserve">SAT Strategies, Practice, and Review, 2015 </w:t>
            </w:r>
            <w:r w:rsidRPr="004B2EAC">
              <w:rPr>
                <w:rFonts w:ascii="Arial" w:hAnsi="Arial" w:cs="Arial"/>
                <w:i/>
                <w:sz w:val="20"/>
                <w:szCs w:val="20"/>
              </w:rPr>
              <w:t xml:space="preserve">pp. </w:t>
            </w:r>
            <w:r>
              <w:rPr>
                <w:rFonts w:ascii="Arial" w:hAnsi="Arial" w:cs="Arial"/>
                <w:i/>
                <w:sz w:val="20"/>
                <w:szCs w:val="20"/>
              </w:rPr>
              <w:t>308-309</w:t>
            </w:r>
          </w:p>
          <w:p w:rsidR="00317151" w:rsidRPr="00A41A16" w:rsidRDefault="00317151" w:rsidP="00317151">
            <w:pPr>
              <w:numPr>
                <w:ilvl w:val="0"/>
                <w:numId w:val="10"/>
              </w:numPr>
              <w:spacing w:after="0" w:line="240" w:lineRule="auto"/>
              <w:rPr>
                <w:rFonts w:ascii="Arial" w:hAnsi="Arial" w:cs="Arial"/>
                <w:sz w:val="20"/>
                <w:szCs w:val="20"/>
              </w:rPr>
            </w:pPr>
            <w:r w:rsidRPr="00A41A16">
              <w:rPr>
                <w:rFonts w:ascii="Arial" w:hAnsi="Arial" w:cs="Arial"/>
                <w:sz w:val="20"/>
                <w:szCs w:val="20"/>
              </w:rPr>
              <w:t xml:space="preserve">Naviance PrepMe Lesson: Simultaneous Equations (Math-Algebra section) </w:t>
            </w:r>
          </w:p>
          <w:p w:rsidR="00317151" w:rsidRPr="00A41A16" w:rsidRDefault="00317151" w:rsidP="00317151">
            <w:pPr>
              <w:numPr>
                <w:ilvl w:val="0"/>
                <w:numId w:val="10"/>
              </w:numPr>
              <w:spacing w:after="0" w:line="240" w:lineRule="auto"/>
              <w:rPr>
                <w:rFonts w:ascii="Arial" w:hAnsi="Arial" w:cs="Arial"/>
                <w:b/>
                <w:sz w:val="20"/>
                <w:szCs w:val="20"/>
                <w:u w:val="single"/>
              </w:rPr>
            </w:pPr>
            <w:r w:rsidRPr="00A41A16">
              <w:rPr>
                <w:rFonts w:ascii="Arial" w:hAnsi="Arial" w:cs="Arial"/>
                <w:sz w:val="20"/>
                <w:szCs w:val="20"/>
              </w:rPr>
              <w:t>SAS Curriculum Pathways</w:t>
            </w:r>
            <w:r w:rsidR="00081816" w:rsidRPr="00A41A16">
              <w:rPr>
                <w:rFonts w:ascii="Arial" w:hAnsi="Arial" w:cs="Arial"/>
                <w:sz w:val="20"/>
                <w:szCs w:val="20"/>
                <w:u w:val="single"/>
              </w:rPr>
              <w:t xml:space="preserve"> (</w:t>
            </w:r>
            <w:r w:rsidR="00081816" w:rsidRPr="00A41A16">
              <w:rPr>
                <w:rFonts w:ascii="Arial" w:hAnsi="Arial" w:cs="Arial"/>
                <w:sz w:val="20"/>
                <w:szCs w:val="20"/>
              </w:rPr>
              <w:t>works best in Internet Explorer)</w:t>
            </w:r>
          </w:p>
          <w:p w:rsidR="00317151" w:rsidRPr="00A41A16" w:rsidRDefault="00317151" w:rsidP="00471F5B">
            <w:pPr>
              <w:numPr>
                <w:ilvl w:val="1"/>
                <w:numId w:val="10"/>
              </w:numPr>
              <w:spacing w:after="0" w:line="240" w:lineRule="auto"/>
              <w:ind w:left="697"/>
              <w:rPr>
                <w:rFonts w:ascii="Arial" w:hAnsi="Arial" w:cs="Arial"/>
                <w:b/>
                <w:sz w:val="20"/>
                <w:szCs w:val="20"/>
              </w:rPr>
            </w:pPr>
            <w:r w:rsidRPr="00A41A16">
              <w:rPr>
                <w:rFonts w:ascii="Arial" w:hAnsi="Arial" w:cs="Arial"/>
                <w:sz w:val="20"/>
                <w:szCs w:val="20"/>
              </w:rPr>
              <w:t>Alg 1 Course Unit 3, Lesson 5 (QL</w:t>
            </w:r>
            <w:r w:rsidR="00471F5B" w:rsidRPr="00A41A16">
              <w:rPr>
                <w:rFonts w:ascii="Arial" w:hAnsi="Arial" w:cs="Arial"/>
                <w:sz w:val="20"/>
                <w:szCs w:val="20"/>
              </w:rPr>
              <w:t>#</w:t>
            </w:r>
            <w:r w:rsidRPr="00A41A16">
              <w:rPr>
                <w:rFonts w:ascii="Arial" w:hAnsi="Arial" w:cs="Arial"/>
                <w:sz w:val="20"/>
                <w:szCs w:val="20"/>
              </w:rPr>
              <w:t>5045)</w:t>
            </w:r>
          </w:p>
          <w:p w:rsidR="00317151" w:rsidRPr="00A41A16" w:rsidRDefault="00317151" w:rsidP="00471F5B">
            <w:pPr>
              <w:numPr>
                <w:ilvl w:val="1"/>
                <w:numId w:val="10"/>
              </w:numPr>
              <w:spacing w:after="0" w:line="240" w:lineRule="auto"/>
              <w:ind w:left="697"/>
              <w:rPr>
                <w:rFonts w:ascii="Arial" w:hAnsi="Arial" w:cs="Arial"/>
                <w:b/>
                <w:sz w:val="20"/>
                <w:szCs w:val="20"/>
              </w:rPr>
            </w:pPr>
            <w:r w:rsidRPr="00A41A16">
              <w:rPr>
                <w:rFonts w:ascii="Arial" w:hAnsi="Arial" w:cs="Arial"/>
                <w:sz w:val="20"/>
                <w:szCs w:val="20"/>
              </w:rPr>
              <w:t>Alg 1 Course Unit 3, Lesson 6 (QL</w:t>
            </w:r>
            <w:r w:rsidR="00471F5B" w:rsidRPr="00A41A16">
              <w:rPr>
                <w:rFonts w:ascii="Arial" w:hAnsi="Arial" w:cs="Arial"/>
                <w:sz w:val="20"/>
                <w:szCs w:val="20"/>
              </w:rPr>
              <w:t>#</w:t>
            </w:r>
            <w:r w:rsidRPr="00A41A16">
              <w:rPr>
                <w:rFonts w:ascii="Arial" w:hAnsi="Arial" w:cs="Arial"/>
                <w:sz w:val="20"/>
                <w:szCs w:val="20"/>
              </w:rPr>
              <w:t>5046)</w:t>
            </w:r>
          </w:p>
          <w:p w:rsidR="00317151" w:rsidRPr="00A41A16" w:rsidRDefault="00317151" w:rsidP="00471F5B">
            <w:pPr>
              <w:numPr>
                <w:ilvl w:val="1"/>
                <w:numId w:val="10"/>
              </w:numPr>
              <w:spacing w:after="0" w:line="240" w:lineRule="auto"/>
              <w:ind w:left="697"/>
              <w:rPr>
                <w:rFonts w:ascii="Arial" w:hAnsi="Arial" w:cs="Arial"/>
                <w:b/>
                <w:sz w:val="20"/>
                <w:szCs w:val="20"/>
              </w:rPr>
            </w:pPr>
            <w:r w:rsidRPr="00A41A16">
              <w:rPr>
                <w:rFonts w:ascii="Arial" w:hAnsi="Arial" w:cs="Arial"/>
                <w:sz w:val="20"/>
                <w:szCs w:val="20"/>
              </w:rPr>
              <w:t>Alg 1 Course Unit 3, Lesson 7</w:t>
            </w:r>
            <w:r w:rsidR="00542197" w:rsidRPr="00A41A16">
              <w:rPr>
                <w:rFonts w:ascii="Arial" w:hAnsi="Arial" w:cs="Arial"/>
                <w:sz w:val="20"/>
                <w:szCs w:val="20"/>
              </w:rPr>
              <w:t xml:space="preserve"> </w:t>
            </w:r>
            <w:r w:rsidRPr="00A41A16">
              <w:rPr>
                <w:rFonts w:ascii="Arial" w:hAnsi="Arial" w:cs="Arial"/>
                <w:sz w:val="20"/>
                <w:szCs w:val="20"/>
              </w:rPr>
              <w:t>(QL</w:t>
            </w:r>
            <w:r w:rsidR="00471F5B" w:rsidRPr="00A41A16">
              <w:rPr>
                <w:rFonts w:ascii="Arial" w:hAnsi="Arial" w:cs="Arial"/>
                <w:sz w:val="20"/>
                <w:szCs w:val="20"/>
              </w:rPr>
              <w:t>#</w:t>
            </w:r>
            <w:r w:rsidRPr="00A41A16">
              <w:rPr>
                <w:rFonts w:ascii="Arial" w:hAnsi="Arial" w:cs="Arial"/>
                <w:sz w:val="20"/>
                <w:szCs w:val="20"/>
              </w:rPr>
              <w:t>5047)</w:t>
            </w:r>
          </w:p>
          <w:p w:rsidR="00317151" w:rsidRPr="00A41A16" w:rsidRDefault="004338B2" w:rsidP="00471F5B">
            <w:pPr>
              <w:numPr>
                <w:ilvl w:val="1"/>
                <w:numId w:val="10"/>
              </w:numPr>
              <w:spacing w:after="0" w:line="240" w:lineRule="auto"/>
              <w:ind w:left="697"/>
              <w:rPr>
                <w:rFonts w:ascii="Arial" w:hAnsi="Arial" w:cs="Arial"/>
                <w:b/>
                <w:sz w:val="20"/>
                <w:szCs w:val="20"/>
              </w:rPr>
            </w:pPr>
            <w:r w:rsidRPr="00A41A16">
              <w:rPr>
                <w:rFonts w:ascii="Arial" w:hAnsi="Arial" w:cs="Arial"/>
                <w:sz w:val="20"/>
                <w:szCs w:val="20"/>
              </w:rPr>
              <w:t xml:space="preserve">Interactive Tool: Solving Linear Systems </w:t>
            </w:r>
            <w:r w:rsidR="00317151" w:rsidRPr="00A41A16">
              <w:rPr>
                <w:rFonts w:ascii="Arial" w:hAnsi="Arial" w:cs="Arial"/>
                <w:sz w:val="20"/>
                <w:szCs w:val="20"/>
              </w:rPr>
              <w:t>(QL</w:t>
            </w:r>
            <w:r w:rsidR="00471F5B" w:rsidRPr="00A41A16">
              <w:rPr>
                <w:rFonts w:ascii="Arial" w:hAnsi="Arial" w:cs="Arial"/>
                <w:sz w:val="20"/>
                <w:szCs w:val="20"/>
              </w:rPr>
              <w:t>#</w:t>
            </w:r>
            <w:r w:rsidR="00317151" w:rsidRPr="00A41A16">
              <w:rPr>
                <w:rFonts w:ascii="Arial" w:hAnsi="Arial" w:cs="Arial"/>
                <w:sz w:val="20"/>
                <w:szCs w:val="20"/>
              </w:rPr>
              <w:t>1449)</w:t>
            </w:r>
          </w:p>
          <w:p w:rsidR="00471F5B" w:rsidRPr="00471F5B" w:rsidRDefault="00471F5B" w:rsidP="00471F5B">
            <w:pPr>
              <w:numPr>
                <w:ilvl w:val="0"/>
                <w:numId w:val="10"/>
              </w:numPr>
              <w:spacing w:after="0" w:line="240" w:lineRule="auto"/>
              <w:rPr>
                <w:rFonts w:ascii="Arial" w:hAnsi="Arial" w:cs="Arial"/>
                <w:b/>
                <w:i/>
                <w:sz w:val="20"/>
                <w:szCs w:val="20"/>
              </w:rPr>
            </w:pPr>
            <w:r>
              <w:rPr>
                <w:rFonts w:ascii="Arial" w:hAnsi="Arial" w:cs="Arial"/>
                <w:b/>
                <w:i/>
                <w:sz w:val="20"/>
                <w:szCs w:val="20"/>
              </w:rPr>
              <w:t>Simultaneous Equations Review</w:t>
            </w:r>
          </w:p>
        </w:tc>
      </w:tr>
      <w:tr w:rsidR="00B178BF" w:rsidRPr="00C66EF6" w:rsidTr="00511F62">
        <w:trPr>
          <w:jc w:val="center"/>
        </w:trPr>
        <w:tc>
          <w:tcPr>
            <w:tcW w:w="10800" w:type="dxa"/>
            <w:gridSpan w:val="3"/>
          </w:tcPr>
          <w:p w:rsidR="009040B9" w:rsidRDefault="00063F1A" w:rsidP="00063F1A">
            <w:pPr>
              <w:spacing w:after="0" w:line="240" w:lineRule="auto"/>
              <w:rPr>
                <w:rFonts w:ascii="Arial" w:hAnsi="Arial" w:cs="Arial"/>
                <w:sz w:val="20"/>
                <w:szCs w:val="20"/>
              </w:rPr>
            </w:pPr>
            <w:r>
              <w:rPr>
                <w:rFonts w:ascii="Arial" w:hAnsi="Arial" w:cs="Arial"/>
                <w:sz w:val="20"/>
                <w:szCs w:val="20"/>
                <w:u w:val="single"/>
              </w:rPr>
              <w:t>Lesson 2, Solving Simultaneous Equations</w:t>
            </w:r>
            <w:r>
              <w:rPr>
                <w:rFonts w:ascii="Arial" w:hAnsi="Arial" w:cs="Arial"/>
                <w:sz w:val="20"/>
                <w:szCs w:val="20"/>
              </w:rPr>
              <w:t>: Have students read the suggestions for solving systems of equations using the Kaplan text pp. 308-309.</w:t>
            </w:r>
            <w:r w:rsidR="00317151">
              <w:rPr>
                <w:rFonts w:ascii="Arial" w:hAnsi="Arial" w:cs="Arial"/>
                <w:sz w:val="20"/>
                <w:szCs w:val="20"/>
              </w:rPr>
              <w:t xml:space="preserve"> </w:t>
            </w:r>
            <w:r>
              <w:rPr>
                <w:rFonts w:ascii="Arial" w:hAnsi="Arial" w:cs="Arial"/>
                <w:sz w:val="20"/>
                <w:szCs w:val="20"/>
              </w:rPr>
              <w:t xml:space="preserve">Emphasize the short cut strategy in the example problems on top of p. 309. This type of time saving procedure helps students to solve systems </w:t>
            </w:r>
            <w:r>
              <w:rPr>
                <w:rFonts w:ascii="Arial" w:hAnsi="Arial" w:cs="Arial"/>
                <w:i/>
                <w:sz w:val="20"/>
                <w:szCs w:val="20"/>
              </w:rPr>
              <w:t xml:space="preserve">quickly. </w:t>
            </w:r>
            <w:r>
              <w:rPr>
                <w:rFonts w:ascii="Arial" w:hAnsi="Arial" w:cs="Arial"/>
                <w:sz w:val="20"/>
                <w:szCs w:val="20"/>
              </w:rPr>
              <w:t xml:space="preserve">If needed, </w:t>
            </w:r>
            <w:r w:rsidRPr="00542197">
              <w:rPr>
                <w:rFonts w:ascii="Arial" w:hAnsi="Arial" w:cs="Arial"/>
                <w:sz w:val="20"/>
                <w:szCs w:val="20"/>
              </w:rPr>
              <w:t>the Naviance PrepMe Lesson: Simultaneous Equations</w:t>
            </w:r>
            <w:r w:rsidRPr="00063F1A">
              <w:rPr>
                <w:rFonts w:ascii="Arial" w:hAnsi="Arial" w:cs="Arial"/>
                <w:sz w:val="20"/>
                <w:szCs w:val="20"/>
                <w:u w:val="single"/>
              </w:rPr>
              <w:t xml:space="preserve"> </w:t>
            </w:r>
            <w:r w:rsidRPr="00471F5B">
              <w:rPr>
                <w:rFonts w:ascii="Arial" w:hAnsi="Arial" w:cs="Arial"/>
                <w:sz w:val="20"/>
                <w:szCs w:val="20"/>
              </w:rPr>
              <w:t>(Math-Algebra section)</w:t>
            </w:r>
            <w:r>
              <w:rPr>
                <w:rFonts w:ascii="Arial" w:hAnsi="Arial" w:cs="Arial"/>
                <w:sz w:val="20"/>
                <w:szCs w:val="20"/>
              </w:rPr>
              <w:t xml:space="preserve"> provides greater depth regarding the process of solving systems of equations. To practice solving systems of equations using the strategies, have students complete the </w:t>
            </w:r>
            <w:r w:rsidR="00AE72AF" w:rsidRPr="00471F5B">
              <w:rPr>
                <w:rFonts w:ascii="Arial" w:hAnsi="Arial" w:cs="Arial"/>
                <w:b/>
                <w:i/>
                <w:sz w:val="20"/>
                <w:szCs w:val="20"/>
              </w:rPr>
              <w:t>Simultaneous Equations</w:t>
            </w:r>
            <w:r w:rsidRPr="00471F5B">
              <w:rPr>
                <w:rFonts w:ascii="Arial" w:hAnsi="Arial" w:cs="Arial"/>
                <w:b/>
                <w:i/>
                <w:sz w:val="20"/>
                <w:szCs w:val="20"/>
              </w:rPr>
              <w:t xml:space="preserve"> </w:t>
            </w:r>
            <w:r w:rsidR="00AE72AF" w:rsidRPr="00471F5B">
              <w:rPr>
                <w:rFonts w:ascii="Arial" w:hAnsi="Arial" w:cs="Arial"/>
                <w:b/>
                <w:i/>
                <w:sz w:val="20"/>
                <w:szCs w:val="20"/>
              </w:rPr>
              <w:t>Review</w:t>
            </w:r>
            <w:r>
              <w:rPr>
                <w:rFonts w:ascii="Arial" w:hAnsi="Arial" w:cs="Arial"/>
                <w:sz w:val="20"/>
                <w:szCs w:val="20"/>
              </w:rPr>
              <w:t xml:space="preserve">. Notice in the </w:t>
            </w:r>
            <w:r w:rsidR="00E2198F">
              <w:rPr>
                <w:rFonts w:ascii="Arial" w:hAnsi="Arial" w:cs="Arial"/>
                <w:sz w:val="20"/>
                <w:szCs w:val="20"/>
              </w:rPr>
              <w:t xml:space="preserve">activity </w:t>
            </w:r>
            <w:r>
              <w:rPr>
                <w:rFonts w:ascii="Arial" w:hAnsi="Arial" w:cs="Arial"/>
                <w:sz w:val="20"/>
                <w:szCs w:val="20"/>
              </w:rPr>
              <w:t>directions that two options are available for engaging students in this task.</w:t>
            </w:r>
          </w:p>
          <w:p w:rsidR="00317151" w:rsidRDefault="00317151" w:rsidP="00317151">
            <w:pPr>
              <w:spacing w:after="0" w:line="240" w:lineRule="auto"/>
              <w:rPr>
                <w:rFonts w:ascii="Arial" w:hAnsi="Arial" w:cs="Arial"/>
                <w:sz w:val="20"/>
                <w:szCs w:val="20"/>
                <w:u w:val="single"/>
              </w:rPr>
            </w:pPr>
            <w:r w:rsidRPr="00326E94">
              <w:rPr>
                <w:rFonts w:ascii="Arial" w:hAnsi="Arial" w:cs="Arial"/>
                <w:sz w:val="20"/>
                <w:szCs w:val="20"/>
                <w:u w:val="single"/>
              </w:rPr>
              <w:t>Suggestions for struggling students:</w:t>
            </w:r>
            <w:r>
              <w:rPr>
                <w:rFonts w:ascii="Arial" w:hAnsi="Arial" w:cs="Arial"/>
                <w:sz w:val="20"/>
                <w:szCs w:val="20"/>
              </w:rPr>
              <w:t xml:space="preserve"> Although students learned to solve systems of equations in algebra 1, they may </w:t>
            </w:r>
            <w:r>
              <w:rPr>
                <w:rFonts w:ascii="Arial" w:hAnsi="Arial" w:cs="Arial"/>
                <w:sz w:val="20"/>
                <w:szCs w:val="20"/>
              </w:rPr>
              <w:lastRenderedPageBreak/>
              <w:t xml:space="preserve">still struggle with the concept. If needed additional guidance or tutoring regarding solving systems of equations beyond the </w:t>
            </w:r>
            <w:r w:rsidRPr="00542197">
              <w:rPr>
                <w:rFonts w:ascii="Arial" w:hAnsi="Arial" w:cs="Arial"/>
                <w:sz w:val="20"/>
                <w:szCs w:val="20"/>
              </w:rPr>
              <w:t>Naviance PrepMe Lesson: Simultaneous Equations</w:t>
            </w:r>
            <w:r>
              <w:rPr>
                <w:rFonts w:ascii="Arial" w:hAnsi="Arial" w:cs="Arial"/>
                <w:sz w:val="20"/>
                <w:szCs w:val="20"/>
              </w:rPr>
              <w:t xml:space="preserve">, have them access the </w:t>
            </w:r>
            <w:r w:rsidRPr="00542197">
              <w:rPr>
                <w:rFonts w:ascii="Arial" w:hAnsi="Arial" w:cs="Arial"/>
                <w:sz w:val="20"/>
                <w:szCs w:val="20"/>
              </w:rPr>
              <w:t>SAS Curriculum Pathway</w:t>
            </w:r>
            <w:r>
              <w:rPr>
                <w:rFonts w:ascii="Arial" w:hAnsi="Arial" w:cs="Arial"/>
                <w:sz w:val="20"/>
                <w:szCs w:val="20"/>
              </w:rPr>
              <w:t xml:space="preserve"> lessons listed in the resources.</w:t>
            </w:r>
          </w:p>
        </w:tc>
      </w:tr>
    </w:tbl>
    <w:p w:rsidR="00542197" w:rsidRDefault="00542197" w:rsidP="00063F1A">
      <w:pPr>
        <w:spacing w:after="0" w:line="240" w:lineRule="auto"/>
        <w:sectPr w:rsidR="00542197" w:rsidSect="00AF615D">
          <w:type w:val="continuous"/>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600"/>
        <w:gridCol w:w="3600"/>
      </w:tblGrid>
      <w:tr w:rsidR="001707B0" w:rsidRPr="00C66EF6" w:rsidTr="00511F62">
        <w:trPr>
          <w:jc w:val="center"/>
        </w:trPr>
        <w:tc>
          <w:tcPr>
            <w:tcW w:w="10800" w:type="dxa"/>
            <w:gridSpan w:val="3"/>
            <w:shd w:val="clear" w:color="auto" w:fill="D0CECE"/>
          </w:tcPr>
          <w:p w:rsidR="001707B0" w:rsidRPr="001707B0" w:rsidRDefault="00CD547A" w:rsidP="00063F1A">
            <w:pPr>
              <w:spacing w:after="0" w:line="240" w:lineRule="auto"/>
              <w:rPr>
                <w:rFonts w:ascii="Arial" w:hAnsi="Arial" w:cs="Arial"/>
                <w:b/>
                <w:sz w:val="20"/>
                <w:szCs w:val="20"/>
              </w:rPr>
            </w:pPr>
            <w:r>
              <w:lastRenderedPageBreak/>
              <w:br w:type="page"/>
            </w:r>
            <w:r w:rsidR="001707B0" w:rsidRPr="001707B0">
              <w:rPr>
                <w:rFonts w:ascii="Arial" w:hAnsi="Arial" w:cs="Arial"/>
                <w:b/>
                <w:sz w:val="20"/>
                <w:szCs w:val="20"/>
              </w:rPr>
              <w:t xml:space="preserve">Lesson 3, </w:t>
            </w:r>
            <w:r w:rsidR="00BE6BE3">
              <w:rPr>
                <w:rFonts w:ascii="Arial" w:hAnsi="Arial" w:cs="Arial"/>
                <w:b/>
                <w:sz w:val="20"/>
                <w:szCs w:val="20"/>
              </w:rPr>
              <w:t>Symbols</w:t>
            </w:r>
          </w:p>
        </w:tc>
      </w:tr>
      <w:tr w:rsidR="001707B0" w:rsidRPr="00C66EF6" w:rsidTr="00511F62">
        <w:trPr>
          <w:jc w:val="center"/>
        </w:trPr>
        <w:tc>
          <w:tcPr>
            <w:tcW w:w="3600" w:type="dxa"/>
            <w:shd w:val="clear" w:color="auto" w:fill="D0CECE"/>
            <w:vAlign w:val="center"/>
          </w:tcPr>
          <w:p w:rsidR="001707B0" w:rsidRPr="00C66EF6" w:rsidRDefault="001707B0" w:rsidP="001707B0">
            <w:pPr>
              <w:spacing w:after="0" w:line="240" w:lineRule="auto"/>
              <w:jc w:val="center"/>
              <w:rPr>
                <w:rFonts w:ascii="Arial" w:hAnsi="Arial" w:cs="Arial"/>
                <w:sz w:val="20"/>
                <w:szCs w:val="20"/>
              </w:rPr>
            </w:pPr>
            <w:r>
              <w:rPr>
                <w:rFonts w:ascii="Arial" w:hAnsi="Arial" w:cs="Arial"/>
                <w:sz w:val="20"/>
                <w:szCs w:val="20"/>
              </w:rPr>
              <w:t>Recommended Pacing</w:t>
            </w:r>
          </w:p>
        </w:tc>
        <w:tc>
          <w:tcPr>
            <w:tcW w:w="3600" w:type="dxa"/>
            <w:shd w:val="clear" w:color="auto" w:fill="D0CECE"/>
            <w:vAlign w:val="center"/>
          </w:tcPr>
          <w:p w:rsidR="001707B0" w:rsidRPr="00C66EF6" w:rsidRDefault="001707B0" w:rsidP="001707B0">
            <w:pPr>
              <w:spacing w:after="0" w:line="240" w:lineRule="auto"/>
              <w:jc w:val="center"/>
              <w:rPr>
                <w:rFonts w:ascii="Arial" w:hAnsi="Arial" w:cs="Arial"/>
                <w:sz w:val="20"/>
                <w:szCs w:val="20"/>
              </w:rPr>
            </w:pPr>
            <w:r w:rsidRPr="00C66EF6">
              <w:rPr>
                <w:rFonts w:ascii="Arial" w:hAnsi="Arial" w:cs="Arial"/>
                <w:sz w:val="20"/>
                <w:szCs w:val="20"/>
              </w:rPr>
              <w:t>Concepts/Skills Covered</w:t>
            </w:r>
          </w:p>
        </w:tc>
        <w:tc>
          <w:tcPr>
            <w:tcW w:w="3600" w:type="dxa"/>
            <w:shd w:val="clear" w:color="auto" w:fill="D0CECE"/>
            <w:vAlign w:val="center"/>
          </w:tcPr>
          <w:p w:rsidR="001707B0" w:rsidRPr="00C66EF6" w:rsidRDefault="001707B0" w:rsidP="001707B0">
            <w:pPr>
              <w:spacing w:after="0" w:line="240" w:lineRule="auto"/>
              <w:jc w:val="center"/>
              <w:rPr>
                <w:rFonts w:ascii="Arial" w:hAnsi="Arial" w:cs="Arial"/>
                <w:sz w:val="20"/>
                <w:szCs w:val="20"/>
              </w:rPr>
            </w:pPr>
            <w:r w:rsidRPr="00C66EF6">
              <w:rPr>
                <w:rFonts w:ascii="Arial" w:hAnsi="Arial" w:cs="Arial"/>
                <w:sz w:val="20"/>
                <w:szCs w:val="20"/>
              </w:rPr>
              <w:t>Resources</w:t>
            </w:r>
          </w:p>
        </w:tc>
      </w:tr>
      <w:tr w:rsidR="001707B0" w:rsidRPr="00C66EF6" w:rsidTr="00511F62">
        <w:trPr>
          <w:jc w:val="center"/>
        </w:trPr>
        <w:tc>
          <w:tcPr>
            <w:tcW w:w="3600" w:type="dxa"/>
            <w:vAlign w:val="center"/>
          </w:tcPr>
          <w:p w:rsidR="001707B0" w:rsidRDefault="001707B0" w:rsidP="001707B0">
            <w:pPr>
              <w:spacing w:after="0" w:line="240" w:lineRule="auto"/>
              <w:jc w:val="center"/>
              <w:rPr>
                <w:rFonts w:ascii="Arial" w:hAnsi="Arial" w:cs="Arial"/>
                <w:sz w:val="20"/>
                <w:szCs w:val="20"/>
              </w:rPr>
            </w:pPr>
            <w:r>
              <w:rPr>
                <w:rFonts w:ascii="Arial" w:hAnsi="Arial" w:cs="Arial"/>
                <w:sz w:val="20"/>
                <w:szCs w:val="20"/>
              </w:rPr>
              <w:t>1 Class</w:t>
            </w:r>
          </w:p>
        </w:tc>
        <w:tc>
          <w:tcPr>
            <w:tcW w:w="3600" w:type="dxa"/>
          </w:tcPr>
          <w:p w:rsidR="001707B0" w:rsidRPr="00915ABA" w:rsidRDefault="00376BD5" w:rsidP="00376BD5">
            <w:pPr>
              <w:pStyle w:val="ListParagraph"/>
              <w:numPr>
                <w:ilvl w:val="0"/>
                <w:numId w:val="3"/>
              </w:numPr>
              <w:ind w:left="400"/>
              <w:rPr>
                <w:rFonts w:ascii="Arial" w:hAnsi="Arial" w:cs="Arial"/>
                <w:sz w:val="20"/>
                <w:szCs w:val="20"/>
              </w:rPr>
            </w:pPr>
            <w:r>
              <w:rPr>
                <w:rFonts w:ascii="Arial" w:hAnsi="Arial" w:cs="Arial"/>
                <w:sz w:val="20"/>
                <w:szCs w:val="20"/>
              </w:rPr>
              <w:t>Special s</w:t>
            </w:r>
            <w:r w:rsidR="00810AF8">
              <w:rPr>
                <w:rFonts w:ascii="Arial" w:hAnsi="Arial" w:cs="Arial"/>
                <w:sz w:val="20"/>
                <w:szCs w:val="20"/>
              </w:rPr>
              <w:t>ymbol</w:t>
            </w:r>
            <w:r>
              <w:rPr>
                <w:rFonts w:ascii="Arial" w:hAnsi="Arial" w:cs="Arial"/>
                <w:sz w:val="20"/>
                <w:szCs w:val="20"/>
              </w:rPr>
              <w:t xml:space="preserve"> operation</w:t>
            </w:r>
            <w:r w:rsidR="00810AF8">
              <w:rPr>
                <w:rFonts w:ascii="Arial" w:hAnsi="Arial" w:cs="Arial"/>
                <w:sz w:val="20"/>
                <w:szCs w:val="20"/>
              </w:rPr>
              <w:t>s</w:t>
            </w:r>
          </w:p>
        </w:tc>
        <w:tc>
          <w:tcPr>
            <w:tcW w:w="3600" w:type="dxa"/>
          </w:tcPr>
          <w:p w:rsidR="00810AF8" w:rsidRPr="00810AF8" w:rsidRDefault="00810AF8" w:rsidP="00810AF8">
            <w:pPr>
              <w:numPr>
                <w:ilvl w:val="0"/>
                <w:numId w:val="3"/>
              </w:numPr>
              <w:spacing w:after="0" w:line="240" w:lineRule="auto"/>
              <w:ind w:left="427" w:hanging="427"/>
              <w:rPr>
                <w:rFonts w:ascii="Arial" w:hAnsi="Arial" w:cs="Arial"/>
                <w:b/>
                <w:i/>
                <w:sz w:val="20"/>
                <w:szCs w:val="20"/>
              </w:rPr>
            </w:pPr>
            <w:r>
              <w:rPr>
                <w:rFonts w:ascii="Arial" w:hAnsi="Arial" w:cs="Arial"/>
                <w:b/>
                <w:i/>
                <w:sz w:val="20"/>
                <w:szCs w:val="20"/>
              </w:rPr>
              <w:t>Exit Ticket</w:t>
            </w:r>
          </w:p>
          <w:p w:rsidR="00810AF8" w:rsidRDefault="00810AF8" w:rsidP="00810AF8">
            <w:pPr>
              <w:numPr>
                <w:ilvl w:val="0"/>
                <w:numId w:val="3"/>
              </w:numPr>
              <w:spacing w:after="0" w:line="240" w:lineRule="auto"/>
              <w:ind w:left="427" w:hanging="427"/>
              <w:rPr>
                <w:rFonts w:ascii="Arial" w:hAnsi="Arial" w:cs="Arial"/>
                <w:b/>
                <w:i/>
                <w:sz w:val="20"/>
                <w:szCs w:val="20"/>
              </w:rPr>
            </w:pPr>
            <w:r w:rsidRPr="00C62E49">
              <w:rPr>
                <w:rFonts w:ascii="Arial" w:hAnsi="Arial" w:cs="Arial"/>
                <w:i/>
                <w:sz w:val="20"/>
                <w:szCs w:val="20"/>
              </w:rPr>
              <w:t xml:space="preserve">Kaplan </w:t>
            </w:r>
            <w:r>
              <w:rPr>
                <w:rFonts w:ascii="Arial" w:hAnsi="Arial" w:cs="Arial"/>
                <w:i/>
                <w:sz w:val="20"/>
                <w:szCs w:val="20"/>
              </w:rPr>
              <w:t xml:space="preserve">SAT Strategies, Practice, and Review, 2015 </w:t>
            </w:r>
            <w:r>
              <w:rPr>
                <w:rFonts w:ascii="Arial" w:hAnsi="Arial" w:cs="Arial"/>
                <w:b/>
                <w:i/>
                <w:sz w:val="20"/>
                <w:szCs w:val="20"/>
              </w:rPr>
              <w:t xml:space="preserve"> </w:t>
            </w:r>
            <w:r w:rsidR="00E606DB">
              <w:rPr>
                <w:rFonts w:ascii="Arial" w:hAnsi="Arial" w:cs="Arial"/>
                <w:b/>
                <w:i/>
                <w:sz w:val="20"/>
                <w:szCs w:val="20"/>
              </w:rPr>
              <w:t>p</w:t>
            </w:r>
            <w:r w:rsidRPr="00810AF8">
              <w:rPr>
                <w:rFonts w:ascii="Arial" w:hAnsi="Arial" w:cs="Arial"/>
                <w:i/>
                <w:sz w:val="20"/>
                <w:szCs w:val="20"/>
              </w:rPr>
              <w:t>p. 309-310</w:t>
            </w:r>
          </w:p>
          <w:p w:rsidR="00810AF8" w:rsidRPr="00A41A16" w:rsidRDefault="00810AF8" w:rsidP="00810AF8">
            <w:pPr>
              <w:numPr>
                <w:ilvl w:val="0"/>
                <w:numId w:val="3"/>
              </w:numPr>
              <w:spacing w:after="0" w:line="240" w:lineRule="auto"/>
              <w:ind w:left="427" w:hanging="427"/>
              <w:rPr>
                <w:rFonts w:ascii="Arial" w:hAnsi="Arial" w:cs="Arial"/>
                <w:sz w:val="20"/>
                <w:szCs w:val="20"/>
              </w:rPr>
            </w:pPr>
            <w:r w:rsidRPr="00A41A16">
              <w:rPr>
                <w:rFonts w:ascii="Arial" w:hAnsi="Arial" w:cs="Arial"/>
                <w:sz w:val="20"/>
                <w:szCs w:val="20"/>
              </w:rPr>
              <w:t xml:space="preserve">Naviance PrepMe Lesson: Special Symbol Operations (Math-Algebra section) </w:t>
            </w:r>
          </w:p>
          <w:p w:rsidR="00542197" w:rsidRDefault="00542197" w:rsidP="00810AF8">
            <w:pPr>
              <w:numPr>
                <w:ilvl w:val="0"/>
                <w:numId w:val="3"/>
              </w:numPr>
              <w:spacing w:after="0" w:line="240" w:lineRule="auto"/>
              <w:ind w:left="427" w:hanging="427"/>
              <w:rPr>
                <w:rFonts w:ascii="Arial" w:hAnsi="Arial" w:cs="Arial"/>
                <w:b/>
                <w:i/>
                <w:sz w:val="20"/>
                <w:szCs w:val="20"/>
              </w:rPr>
            </w:pPr>
            <w:r>
              <w:rPr>
                <w:rFonts w:ascii="Arial" w:hAnsi="Arial" w:cs="Arial"/>
                <w:b/>
                <w:i/>
                <w:sz w:val="20"/>
                <w:szCs w:val="20"/>
              </w:rPr>
              <w:t xml:space="preserve">Symbols Exit Ticket </w:t>
            </w:r>
          </w:p>
          <w:p w:rsidR="00810AF8" w:rsidRDefault="00810AF8" w:rsidP="00810AF8">
            <w:pPr>
              <w:numPr>
                <w:ilvl w:val="0"/>
                <w:numId w:val="3"/>
              </w:numPr>
              <w:spacing w:after="0" w:line="240" w:lineRule="auto"/>
              <w:ind w:left="427" w:hanging="427"/>
              <w:rPr>
                <w:rFonts w:ascii="Arial" w:hAnsi="Arial" w:cs="Arial"/>
                <w:b/>
                <w:i/>
                <w:sz w:val="20"/>
                <w:szCs w:val="20"/>
              </w:rPr>
            </w:pPr>
            <w:r>
              <w:rPr>
                <w:rFonts w:ascii="Arial" w:hAnsi="Arial" w:cs="Arial"/>
                <w:b/>
                <w:i/>
                <w:sz w:val="20"/>
                <w:szCs w:val="20"/>
              </w:rPr>
              <w:t>Symbols Round Robin Relay Game</w:t>
            </w:r>
          </w:p>
          <w:p w:rsidR="00810AF8" w:rsidRPr="00542197" w:rsidRDefault="00542197" w:rsidP="00542197">
            <w:pPr>
              <w:numPr>
                <w:ilvl w:val="0"/>
                <w:numId w:val="3"/>
              </w:numPr>
              <w:spacing w:after="0" w:line="240" w:lineRule="auto"/>
              <w:ind w:left="427" w:hanging="427"/>
              <w:rPr>
                <w:rFonts w:ascii="Arial" w:hAnsi="Arial" w:cs="Arial"/>
                <w:b/>
                <w:i/>
                <w:sz w:val="20"/>
                <w:szCs w:val="20"/>
              </w:rPr>
            </w:pPr>
            <w:r>
              <w:rPr>
                <w:rFonts w:ascii="Arial" w:hAnsi="Arial" w:cs="Arial"/>
                <w:b/>
                <w:i/>
                <w:sz w:val="20"/>
                <w:szCs w:val="20"/>
              </w:rPr>
              <w:t>Symbols Warm-Up</w:t>
            </w:r>
          </w:p>
        </w:tc>
      </w:tr>
      <w:tr w:rsidR="001707B0" w:rsidRPr="00C66EF6" w:rsidTr="00511F62">
        <w:trPr>
          <w:jc w:val="center"/>
        </w:trPr>
        <w:tc>
          <w:tcPr>
            <w:tcW w:w="10800" w:type="dxa"/>
            <w:gridSpan w:val="3"/>
          </w:tcPr>
          <w:p w:rsidR="00A22DE1" w:rsidRPr="00A22DE1" w:rsidRDefault="00A22DE1" w:rsidP="00BE6BE3">
            <w:pPr>
              <w:spacing w:after="0" w:line="240" w:lineRule="auto"/>
              <w:rPr>
                <w:rFonts w:ascii="Arial" w:hAnsi="Arial" w:cs="Arial"/>
                <w:sz w:val="20"/>
                <w:szCs w:val="20"/>
              </w:rPr>
            </w:pPr>
            <w:r>
              <w:rPr>
                <w:rFonts w:ascii="Arial" w:hAnsi="Arial" w:cs="Arial"/>
                <w:sz w:val="20"/>
                <w:szCs w:val="20"/>
                <w:u w:val="single"/>
              </w:rPr>
              <w:t>Lesson 3,</w:t>
            </w:r>
            <w:r w:rsidR="00BE6BE3">
              <w:rPr>
                <w:rFonts w:ascii="Arial" w:hAnsi="Arial" w:cs="Arial"/>
                <w:sz w:val="20"/>
                <w:szCs w:val="20"/>
                <w:u w:val="single"/>
              </w:rPr>
              <w:t xml:space="preserve"> Symbols</w:t>
            </w:r>
            <w:r>
              <w:rPr>
                <w:rFonts w:ascii="Arial" w:hAnsi="Arial" w:cs="Arial"/>
                <w:sz w:val="20"/>
                <w:szCs w:val="20"/>
                <w:u w:val="single"/>
              </w:rPr>
              <w:t xml:space="preserve">: </w:t>
            </w:r>
            <w:r w:rsidR="00BE6BE3">
              <w:rPr>
                <w:rFonts w:ascii="Arial" w:hAnsi="Arial" w:cs="Arial"/>
                <w:sz w:val="20"/>
                <w:szCs w:val="20"/>
              </w:rPr>
              <w:t xml:space="preserve"> Symbols are important in a multi-lingual world. To introduce students to the concept that icons represent functions, have them complete the </w:t>
            </w:r>
            <w:r w:rsidR="00BE6BE3" w:rsidRPr="00BE6BE3">
              <w:rPr>
                <w:rFonts w:ascii="Arial" w:hAnsi="Arial" w:cs="Arial"/>
                <w:b/>
                <w:i/>
                <w:sz w:val="20"/>
                <w:szCs w:val="20"/>
              </w:rPr>
              <w:t>Symbols Warm-Up</w:t>
            </w:r>
            <w:r w:rsidR="00BE6BE3">
              <w:rPr>
                <w:rFonts w:ascii="Arial" w:hAnsi="Arial" w:cs="Arial"/>
                <w:sz w:val="20"/>
                <w:szCs w:val="20"/>
              </w:rPr>
              <w:t xml:space="preserve"> that asks them to identify the cell phone function represented by each of the depicted symbols. After reviewing the </w:t>
            </w:r>
            <w:r w:rsidR="00BE6BE3" w:rsidRPr="00BE6BE3">
              <w:rPr>
                <w:rFonts w:ascii="Arial" w:hAnsi="Arial" w:cs="Arial"/>
                <w:b/>
                <w:i/>
                <w:sz w:val="20"/>
                <w:szCs w:val="20"/>
              </w:rPr>
              <w:t>Symbols Warm-Up</w:t>
            </w:r>
            <w:r w:rsidR="00BE6BE3">
              <w:rPr>
                <w:rFonts w:ascii="Arial" w:hAnsi="Arial" w:cs="Arial"/>
                <w:sz w:val="20"/>
                <w:szCs w:val="20"/>
              </w:rPr>
              <w:t xml:space="preserve"> answers, stress that just as these symbols or icons represent functions that cell phones will conduct, the SAT uses special symbols to represent functions beyond the typical addition, subtraction, multiplication, and division. Use the </w:t>
            </w:r>
            <w:r w:rsidR="00BE6BE3" w:rsidRPr="00542197">
              <w:rPr>
                <w:rFonts w:ascii="Arial" w:hAnsi="Arial" w:cs="Arial"/>
                <w:sz w:val="20"/>
                <w:szCs w:val="20"/>
              </w:rPr>
              <w:t>Naviance PrepMe Lesson: Special Symbol Operations</w:t>
            </w:r>
            <w:r w:rsidR="00BE6BE3">
              <w:rPr>
                <w:rFonts w:ascii="Arial" w:hAnsi="Arial" w:cs="Arial"/>
                <w:sz w:val="20"/>
                <w:szCs w:val="20"/>
              </w:rPr>
              <w:t xml:space="preserve"> to show students how College Board assesses this concept on the SAT. At the conclusion of the PrepMe lesson, students attempt a special symbol problem. For additional examples and explanation, direct them to the Kaplan text on pp. 309-310. Inform students College Board designates these questions as “medium” or “hard” because so many students are confused by the strange symbols. The </w:t>
            </w:r>
            <w:r w:rsidR="00BE6BE3" w:rsidRPr="00BE6BE3">
              <w:rPr>
                <w:rFonts w:ascii="Arial" w:hAnsi="Arial" w:cs="Arial"/>
                <w:b/>
                <w:i/>
                <w:sz w:val="20"/>
                <w:szCs w:val="20"/>
              </w:rPr>
              <w:t>Symbols Round Robin Relay Game</w:t>
            </w:r>
            <w:r w:rsidR="00BE6BE3">
              <w:rPr>
                <w:rFonts w:ascii="Arial" w:hAnsi="Arial" w:cs="Arial"/>
                <w:sz w:val="20"/>
                <w:szCs w:val="20"/>
              </w:rPr>
              <w:t xml:space="preserve"> allows groups to practice some of these questions in a fast-paced manner that stresses efficiency and accuracy. At the conclusion of the game, assess individual student understanding using the </w:t>
            </w:r>
            <w:r w:rsidR="00BE6BE3" w:rsidRPr="00A61F9E">
              <w:rPr>
                <w:rFonts w:ascii="Arial" w:hAnsi="Arial" w:cs="Arial"/>
                <w:b/>
                <w:i/>
                <w:sz w:val="20"/>
                <w:szCs w:val="20"/>
              </w:rPr>
              <w:t>Symbols Exit Ticket</w:t>
            </w:r>
            <w:r w:rsidR="00BE6BE3">
              <w:rPr>
                <w:rFonts w:ascii="Arial" w:hAnsi="Arial" w:cs="Arial"/>
                <w:sz w:val="20"/>
                <w:szCs w:val="20"/>
              </w:rPr>
              <w:t>.</w:t>
            </w:r>
          </w:p>
        </w:tc>
      </w:tr>
    </w:tbl>
    <w:p w:rsidR="00381252" w:rsidRDefault="00381252" w:rsidP="00E70249">
      <w:pPr>
        <w:spacing w:after="0" w:line="240" w:lineRule="auto"/>
        <w:rPr>
          <w:rFonts w:ascii="Arial" w:hAnsi="Arial" w:cs="Arial"/>
          <w:b/>
          <w:sz w:val="20"/>
          <w:szCs w:val="20"/>
        </w:rPr>
        <w:sectPr w:rsidR="00381252" w:rsidSect="00AF615D">
          <w:type w:val="continuous"/>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600"/>
        <w:gridCol w:w="3600"/>
      </w:tblGrid>
      <w:tr w:rsidR="009840BD" w:rsidRPr="00084292" w:rsidTr="00381252">
        <w:trPr>
          <w:tblHeade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0CECE"/>
          </w:tcPr>
          <w:p w:rsidR="009840BD" w:rsidRPr="00511F62" w:rsidRDefault="009840BD" w:rsidP="00E70249">
            <w:pPr>
              <w:spacing w:after="0" w:line="240" w:lineRule="auto"/>
              <w:rPr>
                <w:rFonts w:ascii="Arial" w:hAnsi="Arial" w:cs="Arial"/>
                <w:b/>
                <w:sz w:val="20"/>
                <w:szCs w:val="20"/>
              </w:rPr>
            </w:pPr>
            <w:r w:rsidRPr="00511F62">
              <w:rPr>
                <w:rFonts w:ascii="Arial" w:hAnsi="Arial" w:cs="Arial"/>
                <w:b/>
                <w:sz w:val="20"/>
                <w:szCs w:val="20"/>
              </w:rPr>
              <w:lastRenderedPageBreak/>
              <w:t>Lesson 4, Ratio</w:t>
            </w:r>
          </w:p>
        </w:tc>
      </w:tr>
      <w:tr w:rsidR="009840BD" w:rsidRPr="00084292" w:rsidTr="00EB60C2">
        <w:trPr>
          <w:jc w:val="center"/>
        </w:trPr>
        <w:tc>
          <w:tcPr>
            <w:tcW w:w="3600" w:type="dxa"/>
            <w:shd w:val="clear" w:color="auto" w:fill="D0CECE"/>
            <w:vAlign w:val="center"/>
          </w:tcPr>
          <w:p w:rsidR="009840BD" w:rsidRPr="00084292" w:rsidRDefault="009840BD" w:rsidP="00E70249">
            <w:pPr>
              <w:spacing w:after="0" w:line="240" w:lineRule="auto"/>
              <w:jc w:val="center"/>
              <w:rPr>
                <w:rFonts w:ascii="Arial" w:hAnsi="Arial" w:cs="Arial"/>
                <w:sz w:val="20"/>
                <w:szCs w:val="20"/>
              </w:rPr>
            </w:pPr>
            <w:r w:rsidRPr="00084292">
              <w:rPr>
                <w:rFonts w:ascii="Arial" w:hAnsi="Arial" w:cs="Arial"/>
                <w:sz w:val="20"/>
                <w:szCs w:val="20"/>
              </w:rPr>
              <w:t>Recommended Pacing</w:t>
            </w:r>
          </w:p>
        </w:tc>
        <w:tc>
          <w:tcPr>
            <w:tcW w:w="3600" w:type="dxa"/>
            <w:shd w:val="clear" w:color="auto" w:fill="D0CECE"/>
            <w:vAlign w:val="center"/>
          </w:tcPr>
          <w:p w:rsidR="009840BD" w:rsidRPr="00084292" w:rsidRDefault="009840BD" w:rsidP="00E70249">
            <w:pPr>
              <w:spacing w:after="0" w:line="240" w:lineRule="auto"/>
              <w:jc w:val="center"/>
              <w:rPr>
                <w:rFonts w:ascii="Arial" w:hAnsi="Arial" w:cs="Arial"/>
                <w:sz w:val="20"/>
                <w:szCs w:val="20"/>
              </w:rPr>
            </w:pPr>
            <w:r w:rsidRPr="00084292">
              <w:rPr>
                <w:rFonts w:ascii="Arial" w:hAnsi="Arial" w:cs="Arial"/>
                <w:sz w:val="20"/>
                <w:szCs w:val="20"/>
              </w:rPr>
              <w:t>Concepts/Skills Covered</w:t>
            </w:r>
          </w:p>
        </w:tc>
        <w:tc>
          <w:tcPr>
            <w:tcW w:w="3600" w:type="dxa"/>
            <w:shd w:val="clear" w:color="auto" w:fill="D0CECE"/>
            <w:vAlign w:val="center"/>
          </w:tcPr>
          <w:p w:rsidR="009840BD" w:rsidRPr="00084292" w:rsidRDefault="009840BD" w:rsidP="00E70249">
            <w:pPr>
              <w:spacing w:after="0" w:line="240" w:lineRule="auto"/>
              <w:jc w:val="center"/>
              <w:rPr>
                <w:rFonts w:ascii="Arial" w:hAnsi="Arial" w:cs="Arial"/>
                <w:sz w:val="20"/>
                <w:szCs w:val="20"/>
              </w:rPr>
            </w:pPr>
            <w:r w:rsidRPr="00084292">
              <w:rPr>
                <w:rFonts w:ascii="Arial" w:hAnsi="Arial" w:cs="Arial"/>
                <w:sz w:val="20"/>
                <w:szCs w:val="20"/>
              </w:rPr>
              <w:t>Resources</w:t>
            </w:r>
          </w:p>
        </w:tc>
      </w:tr>
      <w:tr w:rsidR="009840BD" w:rsidRPr="00084292" w:rsidTr="00EB60C2">
        <w:trPr>
          <w:jc w:val="center"/>
        </w:trPr>
        <w:tc>
          <w:tcPr>
            <w:tcW w:w="3600" w:type="dxa"/>
            <w:vAlign w:val="center"/>
          </w:tcPr>
          <w:p w:rsidR="00E269ED" w:rsidRDefault="009840BD" w:rsidP="00E70249">
            <w:pPr>
              <w:spacing w:after="0" w:line="240" w:lineRule="auto"/>
              <w:jc w:val="center"/>
              <w:rPr>
                <w:rFonts w:ascii="Arial" w:hAnsi="Arial" w:cs="Arial"/>
                <w:sz w:val="20"/>
                <w:szCs w:val="20"/>
              </w:rPr>
            </w:pPr>
            <w:r w:rsidRPr="00084292">
              <w:rPr>
                <w:rFonts w:ascii="Arial" w:hAnsi="Arial" w:cs="Arial"/>
                <w:sz w:val="20"/>
                <w:szCs w:val="20"/>
              </w:rPr>
              <w:t>1 Class</w:t>
            </w:r>
          </w:p>
          <w:p w:rsidR="009840BD" w:rsidRDefault="009840BD" w:rsidP="00E70249">
            <w:pPr>
              <w:spacing w:after="0" w:line="240" w:lineRule="auto"/>
              <w:jc w:val="center"/>
              <w:rPr>
                <w:rFonts w:ascii="Arial" w:hAnsi="Arial" w:cs="Arial"/>
                <w:sz w:val="20"/>
                <w:szCs w:val="20"/>
              </w:rPr>
            </w:pPr>
            <w:r>
              <w:rPr>
                <w:rFonts w:ascii="Arial" w:hAnsi="Arial" w:cs="Arial"/>
                <w:sz w:val="20"/>
                <w:szCs w:val="20"/>
              </w:rPr>
              <w:t>(if students have a working knowledge of ratios)</w:t>
            </w:r>
          </w:p>
          <w:p w:rsidR="00E269ED" w:rsidRDefault="00E269ED" w:rsidP="00E70249">
            <w:pPr>
              <w:spacing w:after="0" w:line="240" w:lineRule="auto"/>
              <w:jc w:val="center"/>
              <w:rPr>
                <w:rFonts w:ascii="Arial" w:hAnsi="Arial" w:cs="Arial"/>
                <w:sz w:val="20"/>
                <w:szCs w:val="20"/>
              </w:rPr>
            </w:pPr>
          </w:p>
          <w:p w:rsidR="00E269ED" w:rsidRDefault="00E269ED" w:rsidP="00E70249">
            <w:pPr>
              <w:spacing w:after="0" w:line="240" w:lineRule="auto"/>
              <w:jc w:val="center"/>
              <w:rPr>
                <w:rFonts w:ascii="Arial" w:hAnsi="Arial" w:cs="Arial"/>
                <w:sz w:val="20"/>
                <w:szCs w:val="20"/>
              </w:rPr>
            </w:pPr>
          </w:p>
          <w:p w:rsidR="00E269ED" w:rsidRDefault="009840BD" w:rsidP="00E269ED">
            <w:pPr>
              <w:spacing w:after="0" w:line="240" w:lineRule="auto"/>
              <w:jc w:val="center"/>
              <w:rPr>
                <w:rFonts w:ascii="Arial" w:hAnsi="Arial" w:cs="Arial"/>
                <w:sz w:val="20"/>
                <w:szCs w:val="20"/>
              </w:rPr>
            </w:pPr>
            <w:r>
              <w:rPr>
                <w:rFonts w:ascii="Arial" w:hAnsi="Arial" w:cs="Arial"/>
                <w:sz w:val="20"/>
                <w:szCs w:val="20"/>
              </w:rPr>
              <w:t>2 Classes</w:t>
            </w:r>
          </w:p>
          <w:p w:rsidR="009840BD" w:rsidRPr="00084292" w:rsidRDefault="009840BD" w:rsidP="00E269ED">
            <w:pPr>
              <w:spacing w:after="0" w:line="240" w:lineRule="auto"/>
              <w:jc w:val="center"/>
              <w:rPr>
                <w:rFonts w:ascii="Arial" w:hAnsi="Arial" w:cs="Arial"/>
                <w:sz w:val="20"/>
                <w:szCs w:val="20"/>
              </w:rPr>
            </w:pPr>
            <w:r>
              <w:rPr>
                <w:rFonts w:ascii="Arial" w:hAnsi="Arial" w:cs="Arial"/>
                <w:sz w:val="20"/>
                <w:szCs w:val="20"/>
              </w:rPr>
              <w:t>(if students need remediation)</w:t>
            </w:r>
          </w:p>
        </w:tc>
        <w:tc>
          <w:tcPr>
            <w:tcW w:w="3600" w:type="dxa"/>
          </w:tcPr>
          <w:p w:rsidR="009840BD" w:rsidRPr="00084292" w:rsidRDefault="009840BD" w:rsidP="00E70249">
            <w:pPr>
              <w:pStyle w:val="ListParagraph"/>
              <w:numPr>
                <w:ilvl w:val="0"/>
                <w:numId w:val="3"/>
              </w:numPr>
              <w:ind w:left="400"/>
              <w:rPr>
                <w:rFonts w:ascii="Arial" w:hAnsi="Arial" w:cs="Arial"/>
                <w:sz w:val="20"/>
                <w:szCs w:val="20"/>
              </w:rPr>
            </w:pPr>
            <w:r>
              <w:rPr>
                <w:rFonts w:ascii="Arial" w:hAnsi="Arial" w:cs="Arial"/>
                <w:sz w:val="20"/>
                <w:szCs w:val="20"/>
              </w:rPr>
              <w:t>Ratio</w:t>
            </w:r>
          </w:p>
        </w:tc>
        <w:tc>
          <w:tcPr>
            <w:tcW w:w="3600" w:type="dxa"/>
          </w:tcPr>
          <w:p w:rsidR="009840BD" w:rsidRPr="005F6AB5" w:rsidRDefault="009840BD" w:rsidP="00381252">
            <w:pPr>
              <w:numPr>
                <w:ilvl w:val="0"/>
                <w:numId w:val="3"/>
              </w:numPr>
              <w:spacing w:after="0" w:line="240" w:lineRule="auto"/>
              <w:ind w:left="427" w:hanging="427"/>
              <w:rPr>
                <w:rFonts w:ascii="Arial" w:hAnsi="Arial" w:cs="Arial"/>
                <w:sz w:val="20"/>
                <w:szCs w:val="20"/>
              </w:rPr>
            </w:pPr>
            <w:r w:rsidRPr="005F6AB5">
              <w:rPr>
                <w:rFonts w:ascii="Arial" w:hAnsi="Arial" w:cs="Arial"/>
                <w:sz w:val="20"/>
                <w:szCs w:val="20"/>
              </w:rPr>
              <w:t>College Board Online Lesson 15 topic 8: Ratios, Proportions, and Percents</w:t>
            </w:r>
          </w:p>
          <w:p w:rsidR="009840BD" w:rsidRPr="005F6AB5" w:rsidRDefault="009840BD" w:rsidP="00381252">
            <w:pPr>
              <w:numPr>
                <w:ilvl w:val="0"/>
                <w:numId w:val="3"/>
              </w:numPr>
              <w:spacing w:after="0" w:line="240" w:lineRule="auto"/>
              <w:ind w:left="427" w:hanging="427"/>
              <w:rPr>
                <w:rFonts w:ascii="Arial" w:hAnsi="Arial" w:cs="Arial"/>
                <w:i/>
                <w:sz w:val="20"/>
                <w:szCs w:val="20"/>
              </w:rPr>
            </w:pPr>
            <w:r w:rsidRPr="005F6AB5">
              <w:rPr>
                <w:rFonts w:ascii="Arial" w:hAnsi="Arial" w:cs="Arial"/>
                <w:i/>
                <w:sz w:val="20"/>
                <w:szCs w:val="20"/>
              </w:rPr>
              <w:t xml:space="preserve">Kaplan SAT Strategies, Practice, and Review, 2015  </w:t>
            </w:r>
            <w:r w:rsidRPr="005F6AB5">
              <w:rPr>
                <w:rFonts w:ascii="Arial" w:hAnsi="Arial" w:cs="Arial"/>
                <w:sz w:val="20"/>
                <w:szCs w:val="20"/>
              </w:rPr>
              <w:t>pp. 314-316</w:t>
            </w:r>
          </w:p>
          <w:p w:rsidR="00FF2294" w:rsidRPr="005F6AB5" w:rsidRDefault="00462497" w:rsidP="00381252">
            <w:pPr>
              <w:numPr>
                <w:ilvl w:val="0"/>
                <w:numId w:val="3"/>
              </w:numPr>
              <w:spacing w:after="0" w:line="240" w:lineRule="auto"/>
              <w:ind w:left="427" w:hanging="427"/>
              <w:rPr>
                <w:rStyle w:val="Hyperlink"/>
                <w:rFonts w:ascii="Arial" w:hAnsi="Arial" w:cs="Arial"/>
                <w:sz w:val="20"/>
                <w:szCs w:val="20"/>
              </w:rPr>
            </w:pPr>
            <w:r>
              <w:rPr>
                <w:rFonts w:ascii="Arial" w:hAnsi="Arial" w:cs="Arial"/>
                <w:sz w:val="20"/>
                <w:szCs w:val="20"/>
              </w:rPr>
              <w:fldChar w:fldCharType="begin"/>
            </w:r>
            <w:r w:rsidR="005F6AB5">
              <w:rPr>
                <w:rFonts w:ascii="Arial" w:hAnsi="Arial" w:cs="Arial"/>
                <w:sz w:val="20"/>
                <w:szCs w:val="20"/>
              </w:rPr>
              <w:instrText xml:space="preserve"> HYPERLINK "http://www.khanacademy.org/math/pre-algebra/rates-and-ratios/ratios_and_proportions/v/introduction-to-ratios-new-hd-version%20https:/www.khanacademy.org/math/pre-algebra/rates-and-ratios/ratios_and_proportions/v/introduction-to-ratios-new-hd-version" </w:instrText>
            </w:r>
            <w:r>
              <w:rPr>
                <w:rFonts w:ascii="Arial" w:hAnsi="Arial" w:cs="Arial"/>
                <w:sz w:val="20"/>
                <w:szCs w:val="20"/>
              </w:rPr>
              <w:fldChar w:fldCharType="separate"/>
            </w:r>
            <w:r w:rsidR="00FF2294" w:rsidRPr="005F6AB5">
              <w:rPr>
                <w:rStyle w:val="Hyperlink"/>
                <w:rFonts w:ascii="Arial" w:hAnsi="Arial" w:cs="Arial"/>
                <w:sz w:val="20"/>
                <w:szCs w:val="20"/>
              </w:rPr>
              <w:t>Khan Academy</w:t>
            </w:r>
            <w:r w:rsidR="00381252" w:rsidRPr="005F6AB5">
              <w:rPr>
                <w:rStyle w:val="Hyperlink"/>
                <w:rFonts w:ascii="Arial" w:hAnsi="Arial" w:cs="Arial"/>
                <w:sz w:val="20"/>
                <w:szCs w:val="20"/>
              </w:rPr>
              <w:t xml:space="preserve"> V</w:t>
            </w:r>
            <w:r w:rsidR="00FF2294" w:rsidRPr="005F6AB5">
              <w:rPr>
                <w:rStyle w:val="Hyperlink"/>
                <w:rFonts w:ascii="Arial" w:hAnsi="Arial" w:cs="Arial"/>
                <w:sz w:val="20"/>
                <w:szCs w:val="20"/>
              </w:rPr>
              <w:t>ideo</w:t>
            </w:r>
            <w:r w:rsidR="00381252" w:rsidRPr="005F6AB5">
              <w:rPr>
                <w:rStyle w:val="Hyperlink"/>
                <w:rFonts w:ascii="Arial" w:hAnsi="Arial" w:cs="Arial"/>
                <w:sz w:val="20"/>
                <w:szCs w:val="20"/>
              </w:rPr>
              <w:t xml:space="preserve"> Lesson</w:t>
            </w:r>
            <w:r w:rsidR="00FF2294" w:rsidRPr="005F6AB5">
              <w:rPr>
                <w:rStyle w:val="Hyperlink"/>
                <w:rFonts w:ascii="Arial" w:hAnsi="Arial" w:cs="Arial"/>
                <w:sz w:val="20"/>
                <w:szCs w:val="20"/>
              </w:rPr>
              <w:t xml:space="preserve"> Introduction to Ratios</w:t>
            </w:r>
          </w:p>
          <w:p w:rsidR="00FF2294" w:rsidRPr="005F6AB5" w:rsidRDefault="00462497" w:rsidP="00381252">
            <w:pPr>
              <w:numPr>
                <w:ilvl w:val="0"/>
                <w:numId w:val="3"/>
              </w:numPr>
              <w:spacing w:after="0" w:line="240" w:lineRule="auto"/>
              <w:ind w:left="427" w:hanging="427"/>
              <w:rPr>
                <w:rFonts w:ascii="Arial" w:hAnsi="Arial" w:cs="Arial"/>
                <w:sz w:val="20"/>
                <w:szCs w:val="20"/>
              </w:rPr>
            </w:pPr>
            <w:r>
              <w:rPr>
                <w:rFonts w:ascii="Arial" w:hAnsi="Arial" w:cs="Arial"/>
                <w:sz w:val="20"/>
                <w:szCs w:val="20"/>
              </w:rPr>
              <w:fldChar w:fldCharType="end"/>
            </w:r>
            <w:hyperlink r:id="rId10" w:history="1">
              <w:r w:rsidR="00FF2294" w:rsidRPr="005F6AB5">
                <w:rPr>
                  <w:rStyle w:val="Hyperlink"/>
                  <w:rFonts w:ascii="Arial" w:hAnsi="Arial" w:cs="Arial"/>
                  <w:sz w:val="20"/>
                  <w:szCs w:val="20"/>
                </w:rPr>
                <w:t>Khan Academy</w:t>
              </w:r>
              <w:r w:rsidR="00381252" w:rsidRPr="005F6AB5">
                <w:rPr>
                  <w:rStyle w:val="Hyperlink"/>
                  <w:rFonts w:ascii="Arial" w:hAnsi="Arial" w:cs="Arial"/>
                  <w:sz w:val="20"/>
                  <w:szCs w:val="20"/>
                </w:rPr>
                <w:t>:</w:t>
              </w:r>
              <w:r w:rsidR="00FF2294" w:rsidRPr="005F6AB5">
                <w:rPr>
                  <w:rStyle w:val="Hyperlink"/>
                  <w:rFonts w:ascii="Arial" w:hAnsi="Arial" w:cs="Arial"/>
                  <w:sz w:val="20"/>
                  <w:szCs w:val="20"/>
                </w:rPr>
                <w:t xml:space="preserve"> Ratio Word Problems</w:t>
              </w:r>
            </w:hyperlink>
          </w:p>
          <w:p w:rsidR="00FF2294" w:rsidRPr="005F6AB5" w:rsidRDefault="00462497" w:rsidP="00381252">
            <w:pPr>
              <w:numPr>
                <w:ilvl w:val="0"/>
                <w:numId w:val="3"/>
              </w:numPr>
              <w:spacing w:after="0" w:line="240" w:lineRule="auto"/>
              <w:ind w:left="427" w:hanging="427"/>
              <w:rPr>
                <w:rFonts w:ascii="Arial" w:hAnsi="Arial" w:cs="Arial"/>
                <w:sz w:val="20"/>
                <w:szCs w:val="20"/>
              </w:rPr>
            </w:pPr>
            <w:hyperlink r:id="rId11" w:history="1">
              <w:r w:rsidR="00FF2294" w:rsidRPr="005F6AB5">
                <w:rPr>
                  <w:rStyle w:val="Hyperlink"/>
                  <w:rFonts w:ascii="Arial" w:hAnsi="Arial" w:cs="Arial"/>
                  <w:sz w:val="20"/>
                  <w:szCs w:val="20"/>
                </w:rPr>
                <w:t>Khan Academy</w:t>
              </w:r>
              <w:r w:rsidR="00381252" w:rsidRPr="005F6AB5">
                <w:rPr>
                  <w:rStyle w:val="Hyperlink"/>
                  <w:rFonts w:ascii="Arial" w:hAnsi="Arial" w:cs="Arial"/>
                  <w:sz w:val="20"/>
                  <w:szCs w:val="20"/>
                </w:rPr>
                <w:t xml:space="preserve"> V</w:t>
              </w:r>
              <w:r w:rsidR="00FF2294" w:rsidRPr="005F6AB5">
                <w:rPr>
                  <w:rStyle w:val="Hyperlink"/>
                  <w:rFonts w:ascii="Arial" w:hAnsi="Arial" w:cs="Arial"/>
                  <w:sz w:val="20"/>
                  <w:szCs w:val="20"/>
                </w:rPr>
                <w:t>ideo</w:t>
              </w:r>
              <w:r w:rsidR="00381252" w:rsidRPr="005F6AB5">
                <w:rPr>
                  <w:rStyle w:val="Hyperlink"/>
                  <w:rFonts w:ascii="Arial" w:hAnsi="Arial" w:cs="Arial"/>
                  <w:sz w:val="20"/>
                  <w:szCs w:val="20"/>
                </w:rPr>
                <w:t xml:space="preserve"> Lesson</w:t>
              </w:r>
              <w:r w:rsidR="00FF2294" w:rsidRPr="005F6AB5">
                <w:rPr>
                  <w:rStyle w:val="Hyperlink"/>
                  <w:rFonts w:ascii="Arial" w:hAnsi="Arial" w:cs="Arial"/>
                  <w:sz w:val="20"/>
                  <w:szCs w:val="20"/>
                </w:rPr>
                <w:t xml:space="preserve"> Ratio Word Problem: Boys to Girls</w:t>
              </w:r>
            </w:hyperlink>
          </w:p>
          <w:p w:rsidR="00381252" w:rsidRPr="005F6AB5" w:rsidRDefault="00381252" w:rsidP="00381252">
            <w:pPr>
              <w:numPr>
                <w:ilvl w:val="0"/>
                <w:numId w:val="3"/>
              </w:numPr>
              <w:spacing w:after="0" w:line="240" w:lineRule="auto"/>
              <w:ind w:left="427" w:hanging="427"/>
              <w:rPr>
                <w:rFonts w:ascii="Arial" w:hAnsi="Arial" w:cs="Arial"/>
                <w:sz w:val="20"/>
                <w:szCs w:val="20"/>
              </w:rPr>
            </w:pPr>
            <w:r w:rsidRPr="005F6AB5">
              <w:rPr>
                <w:rFonts w:ascii="Arial" w:hAnsi="Arial" w:cs="Arial"/>
                <w:sz w:val="20"/>
                <w:szCs w:val="20"/>
              </w:rPr>
              <w:t>Naviance PrepMe Lesson: Ratios (Math-Algebra section)</w:t>
            </w:r>
          </w:p>
          <w:p w:rsidR="009840BD" w:rsidRPr="00FF2294" w:rsidRDefault="009840BD" w:rsidP="00381252">
            <w:pPr>
              <w:numPr>
                <w:ilvl w:val="0"/>
                <w:numId w:val="3"/>
              </w:numPr>
              <w:spacing w:after="0" w:line="240" w:lineRule="auto"/>
              <w:ind w:left="427" w:hanging="427"/>
              <w:rPr>
                <w:rFonts w:ascii="Arial" w:hAnsi="Arial" w:cs="Arial"/>
                <w:b/>
                <w:i/>
                <w:sz w:val="20"/>
                <w:szCs w:val="20"/>
              </w:rPr>
            </w:pPr>
            <w:r w:rsidRPr="00FF2294">
              <w:rPr>
                <w:rFonts w:ascii="Arial" w:hAnsi="Arial" w:cs="Arial"/>
                <w:b/>
                <w:i/>
                <w:sz w:val="20"/>
                <w:szCs w:val="20"/>
              </w:rPr>
              <w:t>Pen/cil to Paper</w:t>
            </w:r>
          </w:p>
          <w:p w:rsidR="009840BD" w:rsidRPr="00A61F9E" w:rsidRDefault="009840BD" w:rsidP="00381252">
            <w:pPr>
              <w:numPr>
                <w:ilvl w:val="0"/>
                <w:numId w:val="3"/>
              </w:numPr>
              <w:spacing w:after="0" w:line="240" w:lineRule="auto"/>
              <w:ind w:left="427" w:hanging="427"/>
              <w:rPr>
                <w:rFonts w:ascii="Arial" w:hAnsi="Arial" w:cs="Arial"/>
                <w:b/>
                <w:i/>
                <w:sz w:val="20"/>
                <w:szCs w:val="20"/>
              </w:rPr>
            </w:pPr>
            <w:r w:rsidRPr="00A61F9E">
              <w:rPr>
                <w:rFonts w:ascii="Arial" w:hAnsi="Arial" w:cs="Arial"/>
                <w:b/>
                <w:i/>
                <w:sz w:val="20"/>
                <w:szCs w:val="20"/>
              </w:rPr>
              <w:t>Quick Write</w:t>
            </w:r>
          </w:p>
          <w:p w:rsidR="005F6AB5" w:rsidRPr="00E606DB" w:rsidRDefault="005F6AB5" w:rsidP="005F6AB5">
            <w:pPr>
              <w:numPr>
                <w:ilvl w:val="0"/>
                <w:numId w:val="3"/>
              </w:numPr>
              <w:spacing w:after="0" w:line="240" w:lineRule="auto"/>
              <w:ind w:left="427" w:hanging="427"/>
              <w:rPr>
                <w:rFonts w:ascii="Arial" w:hAnsi="Arial" w:cs="Arial"/>
                <w:b/>
                <w:i/>
                <w:sz w:val="20"/>
                <w:szCs w:val="20"/>
              </w:rPr>
            </w:pPr>
            <w:r w:rsidRPr="00160F06">
              <w:rPr>
                <w:rFonts w:ascii="Arial" w:hAnsi="Arial" w:cs="Arial"/>
                <w:b/>
                <w:i/>
                <w:sz w:val="20"/>
                <w:szCs w:val="20"/>
              </w:rPr>
              <w:t>Ratios Exit Ticket</w:t>
            </w:r>
          </w:p>
          <w:p w:rsidR="009840BD" w:rsidRDefault="009840BD" w:rsidP="00381252">
            <w:pPr>
              <w:numPr>
                <w:ilvl w:val="0"/>
                <w:numId w:val="3"/>
              </w:numPr>
              <w:spacing w:after="0" w:line="240" w:lineRule="auto"/>
              <w:ind w:left="427" w:hanging="427"/>
              <w:rPr>
                <w:rFonts w:ascii="Arial" w:hAnsi="Arial" w:cs="Arial"/>
                <w:b/>
                <w:i/>
                <w:sz w:val="20"/>
                <w:szCs w:val="20"/>
              </w:rPr>
            </w:pPr>
            <w:r>
              <w:rPr>
                <w:rFonts w:ascii="Arial" w:hAnsi="Arial" w:cs="Arial"/>
                <w:b/>
                <w:i/>
                <w:sz w:val="20"/>
                <w:szCs w:val="20"/>
              </w:rPr>
              <w:t>Ratio Problems of Special Note</w:t>
            </w:r>
            <w:r w:rsidRPr="00E606DB">
              <w:rPr>
                <w:rFonts w:ascii="Arial" w:hAnsi="Arial" w:cs="Arial"/>
                <w:b/>
                <w:i/>
                <w:sz w:val="20"/>
                <w:szCs w:val="20"/>
              </w:rPr>
              <w:t xml:space="preserve"> </w:t>
            </w:r>
          </w:p>
          <w:p w:rsidR="009840BD" w:rsidRPr="00716CED" w:rsidRDefault="009840BD" w:rsidP="00381252">
            <w:pPr>
              <w:numPr>
                <w:ilvl w:val="0"/>
                <w:numId w:val="3"/>
              </w:numPr>
              <w:spacing w:after="0" w:line="240" w:lineRule="auto"/>
              <w:ind w:left="427" w:hanging="427"/>
              <w:rPr>
                <w:rFonts w:ascii="Arial" w:hAnsi="Arial" w:cs="Arial"/>
                <w:b/>
                <w:i/>
                <w:sz w:val="20"/>
                <w:szCs w:val="20"/>
              </w:rPr>
            </w:pPr>
            <w:r w:rsidRPr="00E606DB">
              <w:rPr>
                <w:rFonts w:ascii="Arial" w:hAnsi="Arial" w:cs="Arial"/>
                <w:b/>
                <w:i/>
                <w:sz w:val="20"/>
                <w:szCs w:val="20"/>
              </w:rPr>
              <w:t>Ratio</w:t>
            </w:r>
            <w:r w:rsidR="005F6AB5">
              <w:rPr>
                <w:rFonts w:ascii="Arial" w:hAnsi="Arial" w:cs="Arial"/>
                <w:b/>
                <w:i/>
                <w:sz w:val="20"/>
                <w:szCs w:val="20"/>
              </w:rPr>
              <w:t>s</w:t>
            </w:r>
            <w:r w:rsidRPr="00E606DB">
              <w:rPr>
                <w:rFonts w:ascii="Arial" w:hAnsi="Arial" w:cs="Arial"/>
                <w:b/>
                <w:i/>
                <w:sz w:val="20"/>
                <w:szCs w:val="20"/>
              </w:rPr>
              <w:t xml:space="preserve"> Warm-Up </w:t>
            </w:r>
          </w:p>
          <w:p w:rsidR="009840BD" w:rsidRPr="00712714" w:rsidRDefault="009840BD" w:rsidP="00381252">
            <w:pPr>
              <w:numPr>
                <w:ilvl w:val="0"/>
                <w:numId w:val="3"/>
              </w:numPr>
              <w:spacing w:after="0" w:line="240" w:lineRule="auto"/>
              <w:ind w:left="427" w:hanging="427"/>
              <w:rPr>
                <w:rFonts w:ascii="Arial" w:hAnsi="Arial" w:cs="Arial"/>
                <w:b/>
                <w:i/>
                <w:sz w:val="20"/>
                <w:szCs w:val="20"/>
              </w:rPr>
            </w:pPr>
            <w:r w:rsidRPr="00E606DB">
              <w:rPr>
                <w:rFonts w:ascii="Arial" w:hAnsi="Arial" w:cs="Arial"/>
                <w:b/>
                <w:i/>
                <w:sz w:val="20"/>
                <w:szCs w:val="20"/>
              </w:rPr>
              <w:t>Tic-Tac-Toe</w:t>
            </w:r>
          </w:p>
          <w:p w:rsidR="009840BD" w:rsidRDefault="009840BD" w:rsidP="00381252">
            <w:pPr>
              <w:numPr>
                <w:ilvl w:val="0"/>
                <w:numId w:val="3"/>
              </w:numPr>
              <w:spacing w:after="0" w:line="240" w:lineRule="auto"/>
              <w:ind w:left="427" w:hanging="427"/>
              <w:rPr>
                <w:rFonts w:ascii="Arial" w:hAnsi="Arial" w:cs="Arial"/>
                <w:b/>
                <w:i/>
                <w:sz w:val="20"/>
                <w:szCs w:val="20"/>
              </w:rPr>
            </w:pPr>
            <w:r w:rsidRPr="00E606DB">
              <w:rPr>
                <w:rFonts w:ascii="Arial" w:hAnsi="Arial" w:cs="Arial"/>
                <w:b/>
                <w:i/>
                <w:sz w:val="20"/>
                <w:szCs w:val="20"/>
              </w:rPr>
              <w:t>Tic-Tac-Toe SOLUTIONS</w:t>
            </w:r>
          </w:p>
          <w:p w:rsidR="005F6AB5" w:rsidRPr="00AD42DB" w:rsidRDefault="005F6AB5" w:rsidP="005F6AB5">
            <w:pPr>
              <w:spacing w:after="0" w:line="240" w:lineRule="auto"/>
              <w:ind w:left="427"/>
              <w:rPr>
                <w:rFonts w:ascii="Arial" w:hAnsi="Arial" w:cs="Arial"/>
                <w:b/>
                <w:i/>
                <w:sz w:val="20"/>
                <w:szCs w:val="20"/>
              </w:rPr>
            </w:pPr>
          </w:p>
        </w:tc>
      </w:tr>
      <w:tr w:rsidR="009840BD" w:rsidRPr="00084292" w:rsidTr="00EB60C2">
        <w:trPr>
          <w:jc w:val="center"/>
        </w:trPr>
        <w:tc>
          <w:tcPr>
            <w:tcW w:w="10800" w:type="dxa"/>
            <w:gridSpan w:val="3"/>
          </w:tcPr>
          <w:p w:rsidR="009840BD" w:rsidRDefault="009840BD" w:rsidP="00E70249">
            <w:pPr>
              <w:spacing w:after="0" w:line="240" w:lineRule="auto"/>
              <w:rPr>
                <w:rFonts w:ascii="Arial" w:hAnsi="Arial" w:cs="Arial"/>
                <w:sz w:val="20"/>
                <w:szCs w:val="20"/>
              </w:rPr>
            </w:pPr>
            <w:r w:rsidRPr="00084292">
              <w:rPr>
                <w:rFonts w:ascii="Arial" w:hAnsi="Arial" w:cs="Arial"/>
                <w:sz w:val="20"/>
                <w:szCs w:val="20"/>
                <w:u w:val="single"/>
              </w:rPr>
              <w:lastRenderedPageBreak/>
              <w:t xml:space="preserve">Lesson </w:t>
            </w:r>
            <w:r>
              <w:rPr>
                <w:rFonts w:ascii="Arial" w:hAnsi="Arial" w:cs="Arial"/>
                <w:sz w:val="20"/>
                <w:szCs w:val="20"/>
                <w:u w:val="single"/>
              </w:rPr>
              <w:t>4</w:t>
            </w:r>
            <w:r w:rsidRPr="00084292">
              <w:rPr>
                <w:rFonts w:ascii="Arial" w:hAnsi="Arial" w:cs="Arial"/>
                <w:sz w:val="20"/>
                <w:szCs w:val="20"/>
                <w:u w:val="single"/>
              </w:rPr>
              <w:t xml:space="preserve">, </w:t>
            </w:r>
            <w:r>
              <w:rPr>
                <w:rFonts w:ascii="Arial" w:hAnsi="Arial" w:cs="Arial"/>
                <w:sz w:val="20"/>
                <w:szCs w:val="20"/>
                <w:u w:val="single"/>
              </w:rPr>
              <w:t>Ratio</w:t>
            </w:r>
            <w:r w:rsidRPr="00084292">
              <w:rPr>
                <w:rFonts w:ascii="Arial" w:hAnsi="Arial" w:cs="Arial"/>
                <w:sz w:val="20"/>
                <w:szCs w:val="20"/>
                <w:u w:val="single"/>
              </w:rPr>
              <w:t xml:space="preserve">: </w:t>
            </w:r>
            <w:r w:rsidRPr="00084292">
              <w:rPr>
                <w:rFonts w:ascii="Arial" w:hAnsi="Arial" w:cs="Arial"/>
                <w:sz w:val="20"/>
                <w:szCs w:val="20"/>
              </w:rPr>
              <w:t xml:space="preserve"> </w:t>
            </w:r>
            <w:r>
              <w:rPr>
                <w:rFonts w:ascii="Arial" w:hAnsi="Arial" w:cs="Arial"/>
                <w:sz w:val="20"/>
                <w:szCs w:val="20"/>
              </w:rPr>
              <w:t>As students enter class, have them read Kaplan pp. 314-316 to review definitions and problems involving ratios. Students are first introduced to the concept of ratio and proportion in 6</w:t>
            </w:r>
            <w:r w:rsidRPr="00A967B8">
              <w:rPr>
                <w:rFonts w:ascii="Arial" w:hAnsi="Arial" w:cs="Arial"/>
                <w:sz w:val="20"/>
                <w:szCs w:val="20"/>
                <w:vertAlign w:val="superscript"/>
              </w:rPr>
              <w:t>th</w:t>
            </w:r>
            <w:r>
              <w:rPr>
                <w:rFonts w:ascii="Arial" w:hAnsi="Arial" w:cs="Arial"/>
                <w:sz w:val="20"/>
                <w:szCs w:val="20"/>
              </w:rPr>
              <w:t xml:space="preserve"> grade and need a chance to review and reflect over knowledge that may be deeply buried. Next, have students complete the </w:t>
            </w:r>
            <w:r w:rsidRPr="00381252">
              <w:rPr>
                <w:rFonts w:ascii="Arial" w:hAnsi="Arial" w:cs="Arial"/>
                <w:b/>
                <w:i/>
                <w:sz w:val="20"/>
                <w:szCs w:val="20"/>
              </w:rPr>
              <w:t>Ratio Warm-Up</w:t>
            </w:r>
            <w:r>
              <w:rPr>
                <w:rFonts w:ascii="Arial" w:hAnsi="Arial" w:cs="Arial"/>
                <w:sz w:val="20"/>
                <w:szCs w:val="20"/>
              </w:rPr>
              <w:t xml:space="preserve"> problems. Students should self-check their answer responses and reflect upon their mastery or readiness for reviewing the concept of ratios. For instance, if students correctly answered questions 1 and 2, then they understand that cross multiplication and division are key steps for solving problems involving ratios and proportions. If students answered questions 3 and 4 correctly, they possess a deeper understanding of ratios and are prepared to tackle more difficult problems. To assist students with reflecting on their understanding of ratios, utilize the </w:t>
            </w:r>
            <w:r w:rsidRPr="00381252">
              <w:rPr>
                <w:rFonts w:ascii="Arial" w:hAnsi="Arial" w:cs="Arial"/>
                <w:b/>
                <w:i/>
                <w:sz w:val="20"/>
                <w:szCs w:val="20"/>
              </w:rPr>
              <w:t>Pen/cil to Paper</w:t>
            </w:r>
            <w:r w:rsidRPr="00511F62">
              <w:rPr>
                <w:rFonts w:ascii="Arial" w:hAnsi="Arial" w:cs="Arial"/>
                <w:color w:val="4472C4"/>
                <w:sz w:val="20"/>
                <w:szCs w:val="20"/>
              </w:rPr>
              <w:t xml:space="preserve"> </w:t>
            </w:r>
            <w:r w:rsidR="00381252">
              <w:rPr>
                <w:rFonts w:ascii="Arial" w:hAnsi="Arial" w:cs="Arial"/>
                <w:sz w:val="20"/>
                <w:szCs w:val="20"/>
              </w:rPr>
              <w:t xml:space="preserve">Literacy </w:t>
            </w:r>
            <w:r>
              <w:rPr>
                <w:rFonts w:ascii="Arial" w:hAnsi="Arial" w:cs="Arial"/>
                <w:sz w:val="20"/>
                <w:szCs w:val="20"/>
              </w:rPr>
              <w:t xml:space="preserve">Routine. Prompt students to consider the potential pitfalls associated with SAT ratio questions that were discussed in the Kaplan text. For instance, did they miss any of the warm-up problems because they did not carefully note what the question was asking? Ask students to produce a </w:t>
            </w:r>
            <w:r w:rsidRPr="00A61F9E">
              <w:rPr>
                <w:rFonts w:ascii="Arial" w:hAnsi="Arial" w:cs="Arial"/>
                <w:b/>
                <w:i/>
                <w:sz w:val="20"/>
                <w:szCs w:val="20"/>
              </w:rPr>
              <w:t>Quick</w:t>
            </w:r>
            <w:r w:rsidR="00381252">
              <w:rPr>
                <w:rFonts w:ascii="Arial" w:hAnsi="Arial" w:cs="Arial"/>
                <w:b/>
                <w:i/>
                <w:sz w:val="20"/>
                <w:szCs w:val="20"/>
              </w:rPr>
              <w:t xml:space="preserve"> </w:t>
            </w:r>
            <w:r w:rsidRPr="00A61F9E">
              <w:rPr>
                <w:rFonts w:ascii="Arial" w:hAnsi="Arial" w:cs="Arial"/>
                <w:b/>
                <w:i/>
                <w:sz w:val="20"/>
                <w:szCs w:val="20"/>
              </w:rPr>
              <w:t xml:space="preserve">Write </w:t>
            </w:r>
            <w:r>
              <w:rPr>
                <w:rFonts w:ascii="Arial" w:hAnsi="Arial" w:cs="Arial"/>
                <w:sz w:val="20"/>
                <w:szCs w:val="20"/>
              </w:rPr>
              <w:t xml:space="preserve">to summarize what they remember about ratios and proportions. The </w:t>
            </w:r>
            <w:r w:rsidRPr="00A61F9E">
              <w:rPr>
                <w:rFonts w:ascii="Arial" w:hAnsi="Arial" w:cs="Arial"/>
                <w:b/>
                <w:i/>
                <w:sz w:val="20"/>
                <w:szCs w:val="20"/>
              </w:rPr>
              <w:t>Quick</w:t>
            </w:r>
            <w:r w:rsidR="00381252">
              <w:rPr>
                <w:rFonts w:ascii="Arial" w:hAnsi="Arial" w:cs="Arial"/>
                <w:b/>
                <w:i/>
                <w:sz w:val="20"/>
                <w:szCs w:val="20"/>
              </w:rPr>
              <w:t xml:space="preserve"> </w:t>
            </w:r>
            <w:r w:rsidRPr="00A61F9E">
              <w:rPr>
                <w:rFonts w:ascii="Arial" w:hAnsi="Arial" w:cs="Arial"/>
                <w:b/>
                <w:i/>
                <w:sz w:val="20"/>
                <w:szCs w:val="20"/>
              </w:rPr>
              <w:t>Write</w:t>
            </w:r>
            <w:r>
              <w:rPr>
                <w:rFonts w:ascii="Arial" w:hAnsi="Arial" w:cs="Arial"/>
                <w:sz w:val="20"/>
                <w:szCs w:val="20"/>
              </w:rPr>
              <w:t xml:space="preserve"> should also include a self-reflection about how well they think they understand ratios (really well, well, poorly).</w:t>
            </w:r>
          </w:p>
          <w:p w:rsidR="009840BD" w:rsidRDefault="009840BD" w:rsidP="00E70249">
            <w:pPr>
              <w:spacing w:after="0" w:line="240" w:lineRule="auto"/>
              <w:rPr>
                <w:rFonts w:ascii="Arial" w:hAnsi="Arial" w:cs="Arial"/>
                <w:sz w:val="20"/>
                <w:szCs w:val="20"/>
              </w:rPr>
            </w:pPr>
            <w:r>
              <w:rPr>
                <w:rFonts w:ascii="Arial" w:hAnsi="Arial" w:cs="Arial"/>
                <w:sz w:val="20"/>
                <w:szCs w:val="20"/>
              </w:rPr>
              <w:t>As all questions on the SAT, ratio problems range from easy to difficult. Depending upon student mastery/readiness, the following options are suggested:</w:t>
            </w:r>
            <w:r w:rsidRPr="00084292">
              <w:rPr>
                <w:rFonts w:ascii="Arial" w:hAnsi="Arial" w:cs="Arial"/>
                <w:sz w:val="20"/>
                <w:szCs w:val="20"/>
              </w:rPr>
              <w:t xml:space="preserve"> </w:t>
            </w:r>
          </w:p>
          <w:p w:rsidR="00FF2294" w:rsidRDefault="00FF2294" w:rsidP="00E70249">
            <w:pPr>
              <w:spacing w:after="0" w:line="240" w:lineRule="auto"/>
              <w:rPr>
                <w:rFonts w:ascii="Arial" w:hAnsi="Arial" w:cs="Arial"/>
                <w:sz w:val="20"/>
                <w:szCs w:val="20"/>
              </w:rPr>
            </w:pPr>
          </w:p>
          <w:p w:rsidR="002A5BCB" w:rsidRPr="00084292" w:rsidRDefault="002A5BCB" w:rsidP="00E70249">
            <w:pPr>
              <w:spacing w:after="0" w:line="240" w:lineRule="auto"/>
              <w:rPr>
                <w:rFonts w:ascii="Arial" w:hAnsi="Arial" w:cs="Arial"/>
                <w:sz w:val="20"/>
                <w:szCs w:val="20"/>
              </w:rPr>
            </w:pPr>
          </w:p>
          <w:p w:rsidR="009840BD" w:rsidRPr="00A61F9E" w:rsidRDefault="009840BD" w:rsidP="00A61F9E">
            <w:pPr>
              <w:pStyle w:val="ListParagraph"/>
              <w:numPr>
                <w:ilvl w:val="0"/>
                <w:numId w:val="23"/>
              </w:numPr>
              <w:rPr>
                <w:rFonts w:ascii="Arial" w:hAnsi="Arial" w:cs="Arial"/>
                <w:sz w:val="20"/>
                <w:szCs w:val="20"/>
              </w:rPr>
            </w:pPr>
            <w:r w:rsidRPr="00A61F9E">
              <w:rPr>
                <w:rFonts w:ascii="Arial" w:hAnsi="Arial" w:cs="Arial"/>
                <w:sz w:val="20"/>
                <w:szCs w:val="20"/>
              </w:rPr>
              <w:t xml:space="preserve">For students with weak ratio skills, </w:t>
            </w:r>
          </w:p>
          <w:p w:rsidR="009840BD" w:rsidRDefault="009840BD" w:rsidP="00E70249">
            <w:pPr>
              <w:numPr>
                <w:ilvl w:val="0"/>
                <w:numId w:val="11"/>
              </w:numPr>
              <w:spacing w:after="0" w:line="240" w:lineRule="auto"/>
              <w:rPr>
                <w:rFonts w:ascii="Arial" w:hAnsi="Arial" w:cs="Arial"/>
                <w:sz w:val="20"/>
                <w:szCs w:val="20"/>
              </w:rPr>
            </w:pPr>
            <w:r>
              <w:rPr>
                <w:rFonts w:ascii="Arial" w:hAnsi="Arial" w:cs="Arial"/>
                <w:sz w:val="20"/>
                <w:szCs w:val="20"/>
              </w:rPr>
              <w:t xml:space="preserve">Begin review </w:t>
            </w:r>
            <w:r w:rsidRPr="00381252">
              <w:rPr>
                <w:rFonts w:ascii="Arial" w:hAnsi="Arial" w:cs="Arial"/>
                <w:sz w:val="20"/>
                <w:szCs w:val="20"/>
              </w:rPr>
              <w:t>with College Board Online Lesson 15, topic 8</w:t>
            </w:r>
            <w:r>
              <w:rPr>
                <w:rFonts w:ascii="Arial" w:hAnsi="Arial" w:cs="Arial"/>
                <w:sz w:val="20"/>
                <w:szCs w:val="20"/>
              </w:rPr>
              <w:t xml:space="preserve">. The slides include basic definitions and two introductory problems. </w:t>
            </w:r>
          </w:p>
          <w:p w:rsidR="009840BD" w:rsidRDefault="009840BD" w:rsidP="00DD2F2D">
            <w:pPr>
              <w:numPr>
                <w:ilvl w:val="0"/>
                <w:numId w:val="11"/>
              </w:numPr>
              <w:spacing w:after="0" w:line="240" w:lineRule="auto"/>
              <w:rPr>
                <w:rFonts w:ascii="Arial" w:hAnsi="Arial" w:cs="Arial"/>
                <w:sz w:val="20"/>
                <w:szCs w:val="20"/>
              </w:rPr>
            </w:pPr>
            <w:r>
              <w:rPr>
                <w:rFonts w:ascii="Arial" w:hAnsi="Arial" w:cs="Arial"/>
                <w:sz w:val="20"/>
                <w:szCs w:val="20"/>
              </w:rPr>
              <w:t xml:space="preserve">Next, watch all 14 minutes of the </w:t>
            </w:r>
            <w:r w:rsidRPr="00FF2294">
              <w:rPr>
                <w:rFonts w:ascii="Arial" w:hAnsi="Arial" w:cs="Arial"/>
                <w:sz w:val="20"/>
                <w:szCs w:val="20"/>
              </w:rPr>
              <w:t>Khan Academy</w:t>
            </w:r>
            <w:r>
              <w:rPr>
                <w:rFonts w:ascii="Arial" w:hAnsi="Arial" w:cs="Arial"/>
                <w:sz w:val="20"/>
                <w:szCs w:val="20"/>
              </w:rPr>
              <w:t xml:space="preserve"> video</w:t>
            </w:r>
            <w:r w:rsidR="00DD2F2D">
              <w:rPr>
                <w:rFonts w:ascii="Arial" w:hAnsi="Arial" w:cs="Arial"/>
                <w:sz w:val="20"/>
                <w:szCs w:val="20"/>
              </w:rPr>
              <w:t>:</w:t>
            </w:r>
            <w:r>
              <w:rPr>
                <w:rFonts w:ascii="Arial" w:hAnsi="Arial" w:cs="Arial"/>
                <w:sz w:val="20"/>
                <w:szCs w:val="20"/>
              </w:rPr>
              <w:t xml:space="preserve"> </w:t>
            </w:r>
            <w:r w:rsidRPr="00DD2F2D">
              <w:rPr>
                <w:rFonts w:ascii="Arial" w:hAnsi="Arial" w:cs="Arial"/>
                <w:sz w:val="20"/>
                <w:szCs w:val="20"/>
              </w:rPr>
              <w:t>Introduction to Ratios</w:t>
            </w:r>
            <w:r w:rsidR="00DD2F2D">
              <w:rPr>
                <w:rFonts w:ascii="Arial" w:hAnsi="Arial" w:cs="Arial"/>
                <w:sz w:val="20"/>
                <w:szCs w:val="20"/>
              </w:rPr>
              <w:t xml:space="preserve">. </w:t>
            </w:r>
            <w:hyperlink r:id="rId12" w:history="1">
              <w:r w:rsidR="00DD2F2D" w:rsidRPr="005B016E">
                <w:rPr>
                  <w:rStyle w:val="Hyperlink"/>
                  <w:rFonts w:ascii="Arial" w:hAnsi="Arial" w:cs="Arial"/>
                  <w:sz w:val="20"/>
                  <w:szCs w:val="20"/>
                </w:rPr>
                <w:t>www.khanacademy.org/math/pre-algebra/rates-and-ratios/ratios_and_proportions/v/introduction-to-ratios-new-hd-version</w:t>
              </w:r>
            </w:hyperlink>
            <w:r w:rsidR="00DD2F2D">
              <w:rPr>
                <w:rFonts w:ascii="Arial" w:hAnsi="Arial" w:cs="Arial"/>
                <w:sz w:val="20"/>
                <w:szCs w:val="20"/>
              </w:rPr>
              <w:t xml:space="preserve"> </w:t>
            </w:r>
          </w:p>
          <w:p w:rsidR="009840BD" w:rsidRDefault="009840BD" w:rsidP="00DD2F2D">
            <w:pPr>
              <w:numPr>
                <w:ilvl w:val="0"/>
                <w:numId w:val="11"/>
              </w:numPr>
              <w:spacing w:after="0" w:line="240" w:lineRule="auto"/>
              <w:rPr>
                <w:rFonts w:ascii="Arial" w:hAnsi="Arial" w:cs="Arial"/>
                <w:sz w:val="20"/>
                <w:szCs w:val="20"/>
              </w:rPr>
            </w:pPr>
            <w:r>
              <w:rPr>
                <w:rFonts w:ascii="Arial" w:hAnsi="Arial" w:cs="Arial"/>
                <w:sz w:val="20"/>
                <w:szCs w:val="20"/>
              </w:rPr>
              <w:t xml:space="preserve">Progress to the </w:t>
            </w:r>
            <w:r w:rsidRPr="00FF2294">
              <w:rPr>
                <w:rFonts w:ascii="Arial" w:hAnsi="Arial" w:cs="Arial"/>
                <w:sz w:val="20"/>
                <w:szCs w:val="20"/>
              </w:rPr>
              <w:t>Khan Academy</w:t>
            </w:r>
            <w:r w:rsidR="00DD2F2D">
              <w:rPr>
                <w:rFonts w:ascii="Arial" w:hAnsi="Arial" w:cs="Arial"/>
                <w:sz w:val="20"/>
                <w:szCs w:val="20"/>
              </w:rPr>
              <w:t xml:space="preserve"> video </w:t>
            </w:r>
            <w:r w:rsidRPr="00DD2F2D">
              <w:rPr>
                <w:rFonts w:ascii="Arial" w:hAnsi="Arial" w:cs="Arial"/>
                <w:sz w:val="20"/>
                <w:szCs w:val="20"/>
              </w:rPr>
              <w:t>Ratio Word Problem</w:t>
            </w:r>
            <w:r w:rsidR="00DD2F2D">
              <w:rPr>
                <w:rFonts w:ascii="Arial" w:hAnsi="Arial" w:cs="Arial"/>
                <w:sz w:val="20"/>
                <w:szCs w:val="20"/>
              </w:rPr>
              <w:t xml:space="preserve"> video</w:t>
            </w:r>
            <w:r w:rsidRPr="00DD2F2D">
              <w:rPr>
                <w:rFonts w:ascii="Arial" w:hAnsi="Arial" w:cs="Arial"/>
                <w:sz w:val="20"/>
                <w:szCs w:val="20"/>
              </w:rPr>
              <w:t>: Boys to Girls</w:t>
            </w:r>
            <w:r>
              <w:rPr>
                <w:rFonts w:ascii="Arial" w:hAnsi="Arial" w:cs="Arial"/>
                <w:sz w:val="20"/>
                <w:szCs w:val="20"/>
              </w:rPr>
              <w:t xml:space="preserve"> (2 min)</w:t>
            </w:r>
            <w:r w:rsidR="00DD2F2D">
              <w:rPr>
                <w:rFonts w:ascii="Arial" w:hAnsi="Arial" w:cs="Arial"/>
                <w:sz w:val="20"/>
                <w:szCs w:val="20"/>
              </w:rPr>
              <w:t xml:space="preserve">. </w:t>
            </w:r>
            <w:hyperlink r:id="rId13" w:history="1">
              <w:r w:rsidR="00DD2F2D" w:rsidRPr="005B016E">
                <w:rPr>
                  <w:rStyle w:val="Hyperlink"/>
                  <w:rFonts w:ascii="Arial" w:hAnsi="Arial" w:cs="Arial"/>
                  <w:sz w:val="20"/>
                  <w:szCs w:val="20"/>
                </w:rPr>
                <w:t>www.khanacademy.org/math/pre-algebra/rates-and-ratios/ratios_and_proportions/v/ratio-word-problem-exercise-example-1</w:t>
              </w:r>
            </w:hyperlink>
            <w:r w:rsidR="00DD2F2D">
              <w:rPr>
                <w:rFonts w:ascii="Arial" w:hAnsi="Arial" w:cs="Arial"/>
                <w:sz w:val="20"/>
                <w:szCs w:val="20"/>
              </w:rPr>
              <w:t xml:space="preserve"> </w:t>
            </w:r>
          </w:p>
          <w:p w:rsidR="009840BD" w:rsidRDefault="009840BD" w:rsidP="00DD2F2D">
            <w:pPr>
              <w:numPr>
                <w:ilvl w:val="0"/>
                <w:numId w:val="11"/>
              </w:numPr>
              <w:spacing w:after="0" w:line="240" w:lineRule="auto"/>
              <w:rPr>
                <w:rFonts w:ascii="Arial" w:hAnsi="Arial" w:cs="Arial"/>
                <w:sz w:val="20"/>
                <w:szCs w:val="20"/>
              </w:rPr>
            </w:pPr>
            <w:r>
              <w:rPr>
                <w:rFonts w:ascii="Arial" w:hAnsi="Arial" w:cs="Arial"/>
                <w:sz w:val="20"/>
                <w:szCs w:val="20"/>
              </w:rPr>
              <w:t>Try 5 pra</w:t>
            </w:r>
            <w:r w:rsidR="00DD2F2D">
              <w:rPr>
                <w:rFonts w:ascii="Arial" w:hAnsi="Arial" w:cs="Arial"/>
                <w:sz w:val="20"/>
                <w:szCs w:val="20"/>
              </w:rPr>
              <w:t xml:space="preserve">ctice problems on Khan Academy: </w:t>
            </w:r>
            <w:r w:rsidRPr="00DD2F2D">
              <w:rPr>
                <w:rFonts w:ascii="Arial" w:hAnsi="Arial" w:cs="Arial"/>
                <w:sz w:val="20"/>
                <w:szCs w:val="20"/>
              </w:rPr>
              <w:t>Ratio Word Problems</w:t>
            </w:r>
            <w:r w:rsidR="00DD2F2D">
              <w:rPr>
                <w:rFonts w:ascii="Arial" w:hAnsi="Arial" w:cs="Arial"/>
                <w:sz w:val="20"/>
                <w:szCs w:val="20"/>
              </w:rPr>
              <w:t xml:space="preserve">. </w:t>
            </w:r>
            <w:hyperlink r:id="rId14" w:history="1">
              <w:r w:rsidR="00DD2F2D" w:rsidRPr="005B016E">
                <w:rPr>
                  <w:rStyle w:val="Hyperlink"/>
                  <w:rFonts w:ascii="Arial" w:hAnsi="Arial" w:cs="Arial"/>
                  <w:sz w:val="20"/>
                  <w:szCs w:val="20"/>
                </w:rPr>
                <w:t>www.khanacademy.org/math/pre-algebra/rates-and-ratios/ratios_and_proportions/e/ratio_word_problems</w:t>
              </w:r>
            </w:hyperlink>
            <w:r w:rsidR="00DD2F2D">
              <w:rPr>
                <w:rFonts w:ascii="Arial" w:hAnsi="Arial" w:cs="Arial"/>
                <w:sz w:val="20"/>
                <w:szCs w:val="20"/>
              </w:rPr>
              <w:t xml:space="preserve"> </w:t>
            </w:r>
          </w:p>
          <w:p w:rsidR="009840BD" w:rsidRDefault="009840BD" w:rsidP="00E70249">
            <w:pPr>
              <w:numPr>
                <w:ilvl w:val="0"/>
                <w:numId w:val="11"/>
              </w:numPr>
              <w:spacing w:after="0" w:line="240" w:lineRule="auto"/>
              <w:rPr>
                <w:rFonts w:ascii="Arial" w:hAnsi="Arial" w:cs="Arial"/>
                <w:sz w:val="20"/>
                <w:szCs w:val="20"/>
              </w:rPr>
            </w:pPr>
            <w:r>
              <w:rPr>
                <w:rFonts w:ascii="Arial" w:hAnsi="Arial" w:cs="Arial"/>
                <w:sz w:val="20"/>
                <w:szCs w:val="20"/>
              </w:rPr>
              <w:t xml:space="preserve">Advance to more difficult problems on </w:t>
            </w:r>
            <w:r w:rsidRPr="00DD2F2D">
              <w:rPr>
                <w:rFonts w:ascii="Arial" w:hAnsi="Arial" w:cs="Arial"/>
                <w:sz w:val="20"/>
                <w:szCs w:val="20"/>
              </w:rPr>
              <w:t>Naviance PrepMe Lesson Ratios</w:t>
            </w:r>
            <w:r w:rsidRPr="00DD2F2D">
              <w:rPr>
                <w:rFonts w:ascii="Arial" w:hAnsi="Arial" w:cs="Arial"/>
                <w:i/>
                <w:sz w:val="20"/>
                <w:szCs w:val="20"/>
              </w:rPr>
              <w:t xml:space="preserve"> </w:t>
            </w:r>
            <w:r w:rsidRPr="00DD2F2D">
              <w:rPr>
                <w:rFonts w:ascii="Arial" w:hAnsi="Arial" w:cs="Arial"/>
                <w:sz w:val="20"/>
                <w:szCs w:val="20"/>
              </w:rPr>
              <w:t>(</w:t>
            </w:r>
            <w:r w:rsidRPr="00E606DB">
              <w:rPr>
                <w:rFonts w:ascii="Arial" w:hAnsi="Arial" w:cs="Arial"/>
                <w:sz w:val="20"/>
                <w:szCs w:val="20"/>
              </w:rPr>
              <w:t>Math-Algebra section)</w:t>
            </w:r>
            <w:r>
              <w:rPr>
                <w:rFonts w:ascii="Arial" w:hAnsi="Arial" w:cs="Arial"/>
                <w:sz w:val="20"/>
                <w:szCs w:val="20"/>
              </w:rPr>
              <w:t xml:space="preserve"> - 37 slides. Within the explanations, students are encouraged to use the “Picking Numbers” strategy to find solutions and are provided with four difficult practice problems (explanations included).</w:t>
            </w:r>
          </w:p>
          <w:p w:rsidR="00A61F9E" w:rsidRDefault="00A61F9E" w:rsidP="00A61F9E">
            <w:pPr>
              <w:spacing w:after="0" w:line="240" w:lineRule="auto"/>
              <w:ind w:left="720"/>
              <w:rPr>
                <w:rFonts w:ascii="Arial" w:hAnsi="Arial" w:cs="Arial"/>
                <w:sz w:val="20"/>
                <w:szCs w:val="20"/>
              </w:rPr>
            </w:pPr>
          </w:p>
          <w:p w:rsidR="002A5BCB" w:rsidRDefault="002A5BCB" w:rsidP="00A61F9E">
            <w:pPr>
              <w:spacing w:after="0" w:line="240" w:lineRule="auto"/>
              <w:ind w:left="720"/>
              <w:rPr>
                <w:rFonts w:ascii="Arial" w:hAnsi="Arial" w:cs="Arial"/>
                <w:sz w:val="20"/>
                <w:szCs w:val="20"/>
              </w:rPr>
            </w:pPr>
          </w:p>
          <w:p w:rsidR="009840BD" w:rsidRPr="00FF2294" w:rsidRDefault="009840BD" w:rsidP="00FF2294">
            <w:pPr>
              <w:pStyle w:val="ListParagraph"/>
              <w:numPr>
                <w:ilvl w:val="0"/>
                <w:numId w:val="23"/>
              </w:numPr>
              <w:rPr>
                <w:rFonts w:ascii="Arial" w:hAnsi="Arial" w:cs="Arial"/>
                <w:sz w:val="20"/>
                <w:szCs w:val="20"/>
              </w:rPr>
            </w:pPr>
            <w:r w:rsidRPr="00FF2294">
              <w:rPr>
                <w:rFonts w:ascii="Arial" w:hAnsi="Arial" w:cs="Arial"/>
                <w:sz w:val="20"/>
                <w:szCs w:val="20"/>
              </w:rPr>
              <w:t>For students with mid-level ratio skills,</w:t>
            </w:r>
          </w:p>
          <w:p w:rsidR="009840BD" w:rsidRDefault="009840BD" w:rsidP="00E70249">
            <w:pPr>
              <w:numPr>
                <w:ilvl w:val="0"/>
                <w:numId w:val="12"/>
              </w:numPr>
              <w:spacing w:after="0" w:line="240" w:lineRule="auto"/>
              <w:rPr>
                <w:rFonts w:ascii="Arial" w:hAnsi="Arial" w:cs="Arial"/>
                <w:sz w:val="20"/>
                <w:szCs w:val="20"/>
              </w:rPr>
            </w:pPr>
            <w:r>
              <w:rPr>
                <w:rFonts w:ascii="Arial" w:hAnsi="Arial" w:cs="Arial"/>
                <w:sz w:val="20"/>
                <w:szCs w:val="20"/>
              </w:rPr>
              <w:t xml:space="preserve">Begin watching the </w:t>
            </w:r>
            <w:r w:rsidR="00DD2F2D" w:rsidRPr="00FF2294">
              <w:rPr>
                <w:rFonts w:ascii="Arial" w:hAnsi="Arial" w:cs="Arial"/>
                <w:sz w:val="20"/>
                <w:szCs w:val="20"/>
              </w:rPr>
              <w:t>Khan Academy</w:t>
            </w:r>
            <w:r w:rsidR="00DD2F2D">
              <w:rPr>
                <w:rFonts w:ascii="Arial" w:hAnsi="Arial" w:cs="Arial"/>
                <w:sz w:val="20"/>
                <w:szCs w:val="20"/>
              </w:rPr>
              <w:t xml:space="preserve"> video: </w:t>
            </w:r>
            <w:r w:rsidR="00DD2F2D" w:rsidRPr="00DD2F2D">
              <w:rPr>
                <w:rFonts w:ascii="Arial" w:hAnsi="Arial" w:cs="Arial"/>
                <w:sz w:val="20"/>
                <w:szCs w:val="20"/>
              </w:rPr>
              <w:t>Introduction to Ratios</w:t>
            </w:r>
            <w:r w:rsidR="00DD2F2D">
              <w:rPr>
                <w:rFonts w:ascii="Arial" w:hAnsi="Arial" w:cs="Arial"/>
                <w:sz w:val="20"/>
                <w:szCs w:val="20"/>
              </w:rPr>
              <w:t xml:space="preserve">. </w:t>
            </w:r>
            <w:hyperlink r:id="rId15" w:history="1">
              <w:r w:rsidR="00DD2F2D" w:rsidRPr="005B016E">
                <w:rPr>
                  <w:rStyle w:val="Hyperlink"/>
                  <w:rFonts w:ascii="Arial" w:hAnsi="Arial" w:cs="Arial"/>
                  <w:sz w:val="20"/>
                  <w:szCs w:val="20"/>
                </w:rPr>
                <w:t>www.khanacademy.org/math/pre-algebra/rates-and-ratios/ratios_and_proportions/v/introduction-to-ratios-new-hd-version</w:t>
              </w:r>
            </w:hyperlink>
            <w:r w:rsidR="00DD2F2D">
              <w:rPr>
                <w:rFonts w:ascii="Arial" w:hAnsi="Arial" w:cs="Arial"/>
                <w:sz w:val="20"/>
                <w:szCs w:val="20"/>
              </w:rPr>
              <w:t xml:space="preserve"> </w:t>
            </w:r>
            <w:r>
              <w:rPr>
                <w:rFonts w:ascii="Arial" w:hAnsi="Arial" w:cs="Arial"/>
                <w:sz w:val="20"/>
                <w:szCs w:val="20"/>
              </w:rPr>
              <w:t xml:space="preserve">– start at 6:45. This allows students to skip the introductory section and focus on the mid-level problem explanations. </w:t>
            </w:r>
          </w:p>
          <w:p w:rsidR="009840BD" w:rsidRDefault="009840BD" w:rsidP="00E70249">
            <w:pPr>
              <w:numPr>
                <w:ilvl w:val="0"/>
                <w:numId w:val="12"/>
              </w:numPr>
              <w:spacing w:after="0" w:line="240" w:lineRule="auto"/>
              <w:rPr>
                <w:rFonts w:ascii="Arial" w:hAnsi="Arial" w:cs="Arial"/>
                <w:sz w:val="20"/>
                <w:szCs w:val="20"/>
              </w:rPr>
            </w:pPr>
            <w:r>
              <w:rPr>
                <w:rFonts w:ascii="Arial" w:hAnsi="Arial" w:cs="Arial"/>
                <w:sz w:val="20"/>
                <w:szCs w:val="20"/>
              </w:rPr>
              <w:t xml:space="preserve">If needed, progress to the </w:t>
            </w:r>
            <w:r w:rsidR="00DD2F2D" w:rsidRPr="00FF2294">
              <w:rPr>
                <w:rFonts w:ascii="Arial" w:hAnsi="Arial" w:cs="Arial"/>
                <w:sz w:val="20"/>
                <w:szCs w:val="20"/>
              </w:rPr>
              <w:t>Khan Academy</w:t>
            </w:r>
            <w:r w:rsidR="00DD2F2D">
              <w:rPr>
                <w:rFonts w:ascii="Arial" w:hAnsi="Arial" w:cs="Arial"/>
                <w:sz w:val="20"/>
                <w:szCs w:val="20"/>
              </w:rPr>
              <w:t xml:space="preserve"> video </w:t>
            </w:r>
            <w:r w:rsidR="00DD2F2D" w:rsidRPr="00DD2F2D">
              <w:rPr>
                <w:rFonts w:ascii="Arial" w:hAnsi="Arial" w:cs="Arial"/>
                <w:sz w:val="20"/>
                <w:szCs w:val="20"/>
              </w:rPr>
              <w:t>Ratio Word Problem</w:t>
            </w:r>
            <w:r w:rsidR="00DD2F2D">
              <w:rPr>
                <w:rFonts w:ascii="Arial" w:hAnsi="Arial" w:cs="Arial"/>
                <w:sz w:val="20"/>
                <w:szCs w:val="20"/>
              </w:rPr>
              <w:t xml:space="preserve"> video</w:t>
            </w:r>
            <w:r w:rsidR="00DD2F2D" w:rsidRPr="00DD2F2D">
              <w:rPr>
                <w:rFonts w:ascii="Arial" w:hAnsi="Arial" w:cs="Arial"/>
                <w:sz w:val="20"/>
                <w:szCs w:val="20"/>
              </w:rPr>
              <w:t>: Boys to Girls</w:t>
            </w:r>
            <w:r w:rsidR="00DD2F2D">
              <w:rPr>
                <w:rFonts w:ascii="Arial" w:hAnsi="Arial" w:cs="Arial"/>
                <w:sz w:val="20"/>
                <w:szCs w:val="20"/>
              </w:rPr>
              <w:t xml:space="preserve"> (2 min). </w:t>
            </w:r>
            <w:hyperlink r:id="rId16" w:history="1">
              <w:r w:rsidR="00DD2F2D" w:rsidRPr="005B016E">
                <w:rPr>
                  <w:rStyle w:val="Hyperlink"/>
                  <w:rFonts w:ascii="Arial" w:hAnsi="Arial" w:cs="Arial"/>
                  <w:sz w:val="20"/>
                  <w:szCs w:val="20"/>
                </w:rPr>
                <w:t>www.khanacademy.org/math/pre-algebra/rates-and-ratios/ratios_and_proportions/v/ratio-word-problem-exercise-example-1</w:t>
              </w:r>
            </w:hyperlink>
            <w:r w:rsidR="00DD2F2D">
              <w:rPr>
                <w:rFonts w:ascii="Arial" w:hAnsi="Arial" w:cs="Arial"/>
                <w:sz w:val="20"/>
                <w:szCs w:val="20"/>
              </w:rPr>
              <w:t xml:space="preserve">  </w:t>
            </w:r>
          </w:p>
          <w:p w:rsidR="009840BD" w:rsidRDefault="009840BD" w:rsidP="00E70249">
            <w:pPr>
              <w:numPr>
                <w:ilvl w:val="0"/>
                <w:numId w:val="12"/>
              </w:numPr>
              <w:spacing w:after="0" w:line="240" w:lineRule="auto"/>
              <w:rPr>
                <w:rFonts w:ascii="Arial" w:hAnsi="Arial" w:cs="Arial"/>
                <w:sz w:val="20"/>
                <w:szCs w:val="20"/>
              </w:rPr>
            </w:pPr>
            <w:r>
              <w:rPr>
                <w:rFonts w:ascii="Arial" w:hAnsi="Arial" w:cs="Arial"/>
                <w:sz w:val="20"/>
                <w:szCs w:val="20"/>
              </w:rPr>
              <w:t xml:space="preserve">If needed, try 5 practice problems on </w:t>
            </w:r>
            <w:r w:rsidR="00DD2F2D">
              <w:rPr>
                <w:rFonts w:ascii="Arial" w:hAnsi="Arial" w:cs="Arial"/>
                <w:sz w:val="20"/>
                <w:szCs w:val="20"/>
              </w:rPr>
              <w:t xml:space="preserve">Khan Academy: </w:t>
            </w:r>
            <w:r w:rsidR="00DD2F2D" w:rsidRPr="00DD2F2D">
              <w:rPr>
                <w:rFonts w:ascii="Arial" w:hAnsi="Arial" w:cs="Arial"/>
                <w:sz w:val="20"/>
                <w:szCs w:val="20"/>
              </w:rPr>
              <w:t>Ratio Word Problems</w:t>
            </w:r>
            <w:r w:rsidR="00DD2F2D">
              <w:rPr>
                <w:rFonts w:ascii="Arial" w:hAnsi="Arial" w:cs="Arial"/>
                <w:sz w:val="20"/>
                <w:szCs w:val="20"/>
              </w:rPr>
              <w:t xml:space="preserve">. </w:t>
            </w:r>
            <w:hyperlink r:id="rId17" w:history="1">
              <w:r w:rsidR="00DD2F2D" w:rsidRPr="005B016E">
                <w:rPr>
                  <w:rStyle w:val="Hyperlink"/>
                  <w:rFonts w:ascii="Arial" w:hAnsi="Arial" w:cs="Arial"/>
                  <w:sz w:val="20"/>
                  <w:szCs w:val="20"/>
                </w:rPr>
                <w:t>www.khanacademy.org/math/pre-algebra/rates-and-ratios/ratios_and_proportions/e/ratio_word_problems</w:t>
              </w:r>
            </w:hyperlink>
          </w:p>
          <w:p w:rsidR="009840BD" w:rsidRDefault="009840BD" w:rsidP="00E70249">
            <w:pPr>
              <w:numPr>
                <w:ilvl w:val="0"/>
                <w:numId w:val="12"/>
              </w:numPr>
              <w:spacing w:after="0" w:line="240" w:lineRule="auto"/>
              <w:rPr>
                <w:rFonts w:ascii="Arial" w:hAnsi="Arial" w:cs="Arial"/>
                <w:sz w:val="20"/>
                <w:szCs w:val="20"/>
              </w:rPr>
            </w:pPr>
            <w:r>
              <w:rPr>
                <w:rFonts w:ascii="Arial" w:hAnsi="Arial" w:cs="Arial"/>
                <w:sz w:val="20"/>
                <w:szCs w:val="20"/>
              </w:rPr>
              <w:t xml:space="preserve">Advance to more difficult problems on </w:t>
            </w:r>
            <w:r w:rsidRPr="00DD2F2D">
              <w:rPr>
                <w:rFonts w:ascii="Arial" w:hAnsi="Arial" w:cs="Arial"/>
                <w:sz w:val="20"/>
                <w:szCs w:val="20"/>
              </w:rPr>
              <w:t>Naviance PrepMe Lesson Ratios</w:t>
            </w:r>
            <w:r w:rsidRPr="00DD2F2D">
              <w:rPr>
                <w:rFonts w:ascii="Arial" w:hAnsi="Arial" w:cs="Arial"/>
                <w:i/>
                <w:sz w:val="20"/>
                <w:szCs w:val="20"/>
              </w:rPr>
              <w:t xml:space="preserve"> </w:t>
            </w:r>
            <w:r w:rsidRPr="00DD2F2D">
              <w:rPr>
                <w:rFonts w:ascii="Arial" w:hAnsi="Arial" w:cs="Arial"/>
                <w:sz w:val="20"/>
                <w:szCs w:val="20"/>
              </w:rPr>
              <w:t>(Math</w:t>
            </w:r>
            <w:r w:rsidRPr="00E606DB">
              <w:rPr>
                <w:rFonts w:ascii="Arial" w:hAnsi="Arial" w:cs="Arial"/>
                <w:sz w:val="20"/>
                <w:szCs w:val="20"/>
              </w:rPr>
              <w:t>-Algebra section)</w:t>
            </w:r>
            <w:r>
              <w:rPr>
                <w:rFonts w:ascii="Arial" w:hAnsi="Arial" w:cs="Arial"/>
                <w:sz w:val="20"/>
                <w:szCs w:val="20"/>
              </w:rPr>
              <w:t xml:space="preserve"> - 37 slides. Within the explanations, students are encouraged to use the “Picking Numbers” strategy to find solutions and are provided with four difficult practice problems (explanations included).</w:t>
            </w:r>
          </w:p>
          <w:p w:rsidR="00FF2294" w:rsidRDefault="00FF2294" w:rsidP="00FF2294">
            <w:pPr>
              <w:spacing w:after="0" w:line="240" w:lineRule="auto"/>
              <w:ind w:left="720"/>
              <w:rPr>
                <w:rFonts w:ascii="Arial" w:hAnsi="Arial" w:cs="Arial"/>
                <w:sz w:val="20"/>
                <w:szCs w:val="20"/>
              </w:rPr>
            </w:pPr>
          </w:p>
          <w:p w:rsidR="002A5BCB" w:rsidRDefault="002A5BCB" w:rsidP="00FF2294">
            <w:pPr>
              <w:spacing w:after="0" w:line="240" w:lineRule="auto"/>
              <w:ind w:left="720"/>
              <w:rPr>
                <w:rFonts w:ascii="Arial" w:hAnsi="Arial" w:cs="Arial"/>
                <w:sz w:val="20"/>
                <w:szCs w:val="20"/>
              </w:rPr>
            </w:pPr>
          </w:p>
          <w:p w:rsidR="002A5BCB" w:rsidRDefault="002A5BCB" w:rsidP="00FF2294">
            <w:pPr>
              <w:spacing w:after="0" w:line="240" w:lineRule="auto"/>
              <w:ind w:left="720"/>
              <w:rPr>
                <w:rFonts w:ascii="Arial" w:hAnsi="Arial" w:cs="Arial"/>
                <w:sz w:val="20"/>
                <w:szCs w:val="20"/>
              </w:rPr>
            </w:pPr>
          </w:p>
          <w:p w:rsidR="00CA7AF4" w:rsidRDefault="00CA7AF4" w:rsidP="00FF2294">
            <w:pPr>
              <w:spacing w:after="0" w:line="240" w:lineRule="auto"/>
              <w:ind w:left="720"/>
              <w:rPr>
                <w:rFonts w:ascii="Arial" w:hAnsi="Arial" w:cs="Arial"/>
                <w:sz w:val="20"/>
                <w:szCs w:val="20"/>
              </w:rPr>
            </w:pPr>
          </w:p>
          <w:p w:rsidR="00CA7AF4" w:rsidRDefault="00CA7AF4" w:rsidP="00FF2294">
            <w:pPr>
              <w:spacing w:after="0" w:line="240" w:lineRule="auto"/>
              <w:ind w:left="720"/>
              <w:rPr>
                <w:rFonts w:ascii="Arial" w:hAnsi="Arial" w:cs="Arial"/>
                <w:sz w:val="20"/>
                <w:szCs w:val="20"/>
              </w:rPr>
            </w:pPr>
          </w:p>
          <w:p w:rsidR="00EB60C2" w:rsidRDefault="00EB60C2" w:rsidP="00FF2294">
            <w:pPr>
              <w:spacing w:after="0" w:line="240" w:lineRule="auto"/>
              <w:ind w:left="720"/>
              <w:rPr>
                <w:rFonts w:ascii="Arial" w:hAnsi="Arial" w:cs="Arial"/>
                <w:sz w:val="20"/>
                <w:szCs w:val="20"/>
              </w:rPr>
            </w:pPr>
          </w:p>
          <w:p w:rsidR="002A5BCB" w:rsidRDefault="002A5BCB" w:rsidP="00FF2294">
            <w:pPr>
              <w:spacing w:after="0" w:line="240" w:lineRule="auto"/>
              <w:ind w:left="720"/>
              <w:rPr>
                <w:rFonts w:ascii="Arial" w:hAnsi="Arial" w:cs="Arial"/>
                <w:sz w:val="20"/>
                <w:szCs w:val="20"/>
              </w:rPr>
            </w:pPr>
          </w:p>
          <w:p w:rsidR="002A5BCB" w:rsidRDefault="002A5BCB" w:rsidP="00FF2294">
            <w:pPr>
              <w:spacing w:after="0" w:line="240" w:lineRule="auto"/>
              <w:ind w:left="720"/>
              <w:rPr>
                <w:rFonts w:ascii="Arial" w:hAnsi="Arial" w:cs="Arial"/>
                <w:sz w:val="20"/>
                <w:szCs w:val="20"/>
              </w:rPr>
            </w:pPr>
          </w:p>
          <w:p w:rsidR="009840BD" w:rsidRPr="00FF2294" w:rsidRDefault="009840BD" w:rsidP="00FF2294">
            <w:pPr>
              <w:pStyle w:val="ListParagraph"/>
              <w:numPr>
                <w:ilvl w:val="0"/>
                <w:numId w:val="23"/>
              </w:numPr>
              <w:rPr>
                <w:rFonts w:ascii="Arial" w:hAnsi="Arial" w:cs="Arial"/>
                <w:sz w:val="20"/>
                <w:szCs w:val="20"/>
              </w:rPr>
            </w:pPr>
            <w:r w:rsidRPr="00FF2294">
              <w:rPr>
                <w:rFonts w:ascii="Arial" w:hAnsi="Arial" w:cs="Arial"/>
                <w:sz w:val="20"/>
                <w:szCs w:val="20"/>
              </w:rPr>
              <w:lastRenderedPageBreak/>
              <w:t>For students with strong ratio skills,</w:t>
            </w:r>
          </w:p>
          <w:p w:rsidR="009840BD" w:rsidRDefault="009840BD" w:rsidP="00E70249">
            <w:pPr>
              <w:numPr>
                <w:ilvl w:val="0"/>
                <w:numId w:val="12"/>
              </w:numPr>
              <w:spacing w:after="0" w:line="240" w:lineRule="auto"/>
              <w:rPr>
                <w:rFonts w:ascii="Arial" w:hAnsi="Arial" w:cs="Arial"/>
                <w:sz w:val="20"/>
                <w:szCs w:val="20"/>
              </w:rPr>
            </w:pPr>
            <w:r>
              <w:rPr>
                <w:rFonts w:ascii="Arial" w:hAnsi="Arial" w:cs="Arial"/>
                <w:sz w:val="20"/>
                <w:szCs w:val="20"/>
              </w:rPr>
              <w:t xml:space="preserve">Begin watching </w:t>
            </w:r>
            <w:r w:rsidR="00DD2F2D">
              <w:rPr>
                <w:rFonts w:ascii="Arial" w:hAnsi="Arial" w:cs="Arial"/>
                <w:sz w:val="20"/>
                <w:szCs w:val="20"/>
              </w:rPr>
              <w:t xml:space="preserve">the </w:t>
            </w:r>
            <w:r w:rsidR="00DD2F2D" w:rsidRPr="00FF2294">
              <w:rPr>
                <w:rFonts w:ascii="Arial" w:hAnsi="Arial" w:cs="Arial"/>
                <w:sz w:val="20"/>
                <w:szCs w:val="20"/>
              </w:rPr>
              <w:t>Khan Academy</w:t>
            </w:r>
            <w:r w:rsidR="00DD2F2D">
              <w:rPr>
                <w:rFonts w:ascii="Arial" w:hAnsi="Arial" w:cs="Arial"/>
                <w:sz w:val="20"/>
                <w:szCs w:val="20"/>
              </w:rPr>
              <w:t xml:space="preserve"> video: </w:t>
            </w:r>
            <w:r w:rsidR="00DD2F2D" w:rsidRPr="00DD2F2D">
              <w:rPr>
                <w:rFonts w:ascii="Arial" w:hAnsi="Arial" w:cs="Arial"/>
                <w:sz w:val="20"/>
                <w:szCs w:val="20"/>
              </w:rPr>
              <w:t>Introduction to Ratios</w:t>
            </w:r>
            <w:r w:rsidR="00DD2F2D">
              <w:rPr>
                <w:rFonts w:ascii="Arial" w:hAnsi="Arial" w:cs="Arial"/>
                <w:sz w:val="20"/>
                <w:szCs w:val="20"/>
              </w:rPr>
              <w:t xml:space="preserve">. </w:t>
            </w:r>
            <w:hyperlink r:id="rId18" w:history="1">
              <w:r w:rsidR="00DD2F2D" w:rsidRPr="005B016E">
                <w:rPr>
                  <w:rStyle w:val="Hyperlink"/>
                  <w:rFonts w:ascii="Arial" w:hAnsi="Arial" w:cs="Arial"/>
                  <w:sz w:val="20"/>
                  <w:szCs w:val="20"/>
                </w:rPr>
                <w:t>www.khanacademy.org/math/pre-algebra/rates-and-ratios/ratios_and_proportions/v/introduction-to-ratios-new-hd-version</w:t>
              </w:r>
            </w:hyperlink>
            <w:r w:rsidR="00DD2F2D">
              <w:rPr>
                <w:rFonts w:ascii="Arial" w:hAnsi="Arial" w:cs="Arial"/>
                <w:sz w:val="20"/>
                <w:szCs w:val="20"/>
              </w:rPr>
              <w:t xml:space="preserve"> </w:t>
            </w:r>
            <w:r>
              <w:rPr>
                <w:rFonts w:ascii="Arial" w:hAnsi="Arial" w:cs="Arial"/>
                <w:sz w:val="20"/>
                <w:szCs w:val="20"/>
              </w:rPr>
              <w:t xml:space="preserve">– start at 11:08. This allows students to focus on the most difficult problem situations. </w:t>
            </w:r>
          </w:p>
          <w:p w:rsidR="009840BD" w:rsidRPr="00DD2F2D" w:rsidRDefault="009840BD" w:rsidP="00DD2F2D">
            <w:pPr>
              <w:numPr>
                <w:ilvl w:val="0"/>
                <w:numId w:val="12"/>
              </w:numPr>
              <w:spacing w:after="0" w:line="240" w:lineRule="auto"/>
              <w:rPr>
                <w:rFonts w:ascii="Arial" w:hAnsi="Arial" w:cs="Arial"/>
                <w:sz w:val="20"/>
                <w:szCs w:val="20"/>
              </w:rPr>
            </w:pPr>
            <w:r>
              <w:rPr>
                <w:rFonts w:ascii="Arial" w:hAnsi="Arial" w:cs="Arial"/>
                <w:sz w:val="20"/>
                <w:szCs w:val="20"/>
              </w:rPr>
              <w:t xml:space="preserve">If needed, progress to the </w:t>
            </w:r>
            <w:r w:rsidR="00DD2F2D" w:rsidRPr="00FF2294">
              <w:rPr>
                <w:rFonts w:ascii="Arial" w:hAnsi="Arial" w:cs="Arial"/>
                <w:sz w:val="20"/>
                <w:szCs w:val="20"/>
              </w:rPr>
              <w:t>Khan Academy</w:t>
            </w:r>
            <w:r w:rsidR="00DD2F2D">
              <w:rPr>
                <w:rFonts w:ascii="Arial" w:hAnsi="Arial" w:cs="Arial"/>
                <w:sz w:val="20"/>
                <w:szCs w:val="20"/>
              </w:rPr>
              <w:t xml:space="preserve"> video </w:t>
            </w:r>
            <w:r w:rsidR="00DD2F2D" w:rsidRPr="00DD2F2D">
              <w:rPr>
                <w:rFonts w:ascii="Arial" w:hAnsi="Arial" w:cs="Arial"/>
                <w:sz w:val="20"/>
                <w:szCs w:val="20"/>
              </w:rPr>
              <w:t>Ratio Word Problem</w:t>
            </w:r>
            <w:r w:rsidR="00DD2F2D">
              <w:rPr>
                <w:rFonts w:ascii="Arial" w:hAnsi="Arial" w:cs="Arial"/>
                <w:sz w:val="20"/>
                <w:szCs w:val="20"/>
              </w:rPr>
              <w:t xml:space="preserve"> video</w:t>
            </w:r>
            <w:r w:rsidR="00DD2F2D" w:rsidRPr="00DD2F2D">
              <w:rPr>
                <w:rFonts w:ascii="Arial" w:hAnsi="Arial" w:cs="Arial"/>
                <w:sz w:val="20"/>
                <w:szCs w:val="20"/>
              </w:rPr>
              <w:t>: Boys to Girls</w:t>
            </w:r>
            <w:r w:rsidR="00DD2F2D">
              <w:rPr>
                <w:rFonts w:ascii="Arial" w:hAnsi="Arial" w:cs="Arial"/>
                <w:sz w:val="20"/>
                <w:szCs w:val="20"/>
              </w:rPr>
              <w:t xml:space="preserve"> (2 min). </w:t>
            </w:r>
            <w:hyperlink r:id="rId19" w:history="1">
              <w:r w:rsidR="00DD2F2D" w:rsidRPr="005B016E">
                <w:rPr>
                  <w:rStyle w:val="Hyperlink"/>
                  <w:rFonts w:ascii="Arial" w:hAnsi="Arial" w:cs="Arial"/>
                  <w:sz w:val="20"/>
                  <w:szCs w:val="20"/>
                </w:rPr>
                <w:t>www.khanacademy.org/math/pre-algebra/rates-and-ratios/ratios_and_proportions/v/ratio-word-problem-exercise-example-1</w:t>
              </w:r>
            </w:hyperlink>
            <w:r w:rsidR="00DD2F2D">
              <w:rPr>
                <w:rFonts w:ascii="Arial" w:hAnsi="Arial" w:cs="Arial"/>
                <w:sz w:val="20"/>
                <w:szCs w:val="20"/>
              </w:rPr>
              <w:t xml:space="preserve">  </w:t>
            </w:r>
          </w:p>
          <w:p w:rsidR="00DD2F2D" w:rsidRDefault="009840BD" w:rsidP="00E70249">
            <w:pPr>
              <w:numPr>
                <w:ilvl w:val="0"/>
                <w:numId w:val="12"/>
              </w:numPr>
              <w:spacing w:after="0" w:line="240" w:lineRule="auto"/>
              <w:rPr>
                <w:rFonts w:ascii="Arial" w:hAnsi="Arial" w:cs="Arial"/>
                <w:sz w:val="20"/>
                <w:szCs w:val="20"/>
              </w:rPr>
            </w:pPr>
            <w:r>
              <w:rPr>
                <w:rFonts w:ascii="Arial" w:hAnsi="Arial" w:cs="Arial"/>
                <w:sz w:val="20"/>
                <w:szCs w:val="20"/>
              </w:rPr>
              <w:t xml:space="preserve">If needed, try 5 practice problems </w:t>
            </w:r>
            <w:r w:rsidR="00DD2F2D">
              <w:rPr>
                <w:rFonts w:ascii="Arial" w:hAnsi="Arial" w:cs="Arial"/>
                <w:sz w:val="20"/>
                <w:szCs w:val="20"/>
              </w:rPr>
              <w:t xml:space="preserve">on Khan Academy: </w:t>
            </w:r>
            <w:r w:rsidR="00DD2F2D" w:rsidRPr="00DD2F2D">
              <w:rPr>
                <w:rFonts w:ascii="Arial" w:hAnsi="Arial" w:cs="Arial"/>
                <w:sz w:val="20"/>
                <w:szCs w:val="20"/>
              </w:rPr>
              <w:t>Ratio Word Problems</w:t>
            </w:r>
            <w:r w:rsidR="00DD2F2D">
              <w:rPr>
                <w:rFonts w:ascii="Arial" w:hAnsi="Arial" w:cs="Arial"/>
                <w:sz w:val="20"/>
                <w:szCs w:val="20"/>
              </w:rPr>
              <w:t xml:space="preserve">. </w:t>
            </w:r>
            <w:hyperlink r:id="rId20" w:history="1">
              <w:r w:rsidR="00DD2F2D" w:rsidRPr="005B016E">
                <w:rPr>
                  <w:rStyle w:val="Hyperlink"/>
                  <w:rFonts w:ascii="Arial" w:hAnsi="Arial" w:cs="Arial"/>
                  <w:sz w:val="20"/>
                  <w:szCs w:val="20"/>
                </w:rPr>
                <w:t>www.khanacademy.org/math/pre-algebra/rates-and-ratios/ratios_and_proportions/e/ratio_word_problems</w:t>
              </w:r>
            </w:hyperlink>
          </w:p>
          <w:p w:rsidR="009840BD" w:rsidRDefault="009840BD" w:rsidP="00E70249">
            <w:pPr>
              <w:numPr>
                <w:ilvl w:val="0"/>
                <w:numId w:val="12"/>
              </w:numPr>
              <w:spacing w:after="0" w:line="240" w:lineRule="auto"/>
              <w:rPr>
                <w:rFonts w:ascii="Arial" w:hAnsi="Arial" w:cs="Arial"/>
                <w:sz w:val="20"/>
                <w:szCs w:val="20"/>
              </w:rPr>
            </w:pPr>
            <w:r w:rsidRPr="00716CED">
              <w:rPr>
                <w:rFonts w:ascii="Arial" w:hAnsi="Arial" w:cs="Arial"/>
                <w:sz w:val="20"/>
                <w:szCs w:val="20"/>
              </w:rPr>
              <w:t xml:space="preserve">Advance to more difficult problems on </w:t>
            </w:r>
            <w:r w:rsidRPr="00DD2F2D">
              <w:rPr>
                <w:rFonts w:ascii="Arial" w:hAnsi="Arial" w:cs="Arial"/>
                <w:sz w:val="20"/>
                <w:szCs w:val="20"/>
              </w:rPr>
              <w:t>Naviance PrepMe Lesson Ratios</w:t>
            </w:r>
            <w:r w:rsidRPr="00E606DB">
              <w:rPr>
                <w:rFonts w:ascii="Arial" w:hAnsi="Arial" w:cs="Arial"/>
                <w:i/>
                <w:sz w:val="20"/>
                <w:szCs w:val="20"/>
              </w:rPr>
              <w:t xml:space="preserve"> </w:t>
            </w:r>
            <w:r w:rsidRPr="00E606DB">
              <w:rPr>
                <w:rFonts w:ascii="Arial" w:hAnsi="Arial" w:cs="Arial"/>
                <w:sz w:val="20"/>
                <w:szCs w:val="20"/>
              </w:rPr>
              <w:t>(Math-Algebra section)</w:t>
            </w:r>
            <w:r>
              <w:rPr>
                <w:rFonts w:ascii="Arial" w:hAnsi="Arial" w:cs="Arial"/>
                <w:sz w:val="20"/>
                <w:szCs w:val="20"/>
              </w:rPr>
              <w:t xml:space="preserve"> -3</w:t>
            </w:r>
            <w:r w:rsidRPr="00716CED">
              <w:rPr>
                <w:rFonts w:ascii="Arial" w:hAnsi="Arial" w:cs="Arial"/>
                <w:sz w:val="20"/>
                <w:szCs w:val="20"/>
              </w:rPr>
              <w:t>7 slides. Within the explanations</w:t>
            </w:r>
            <w:r>
              <w:rPr>
                <w:rFonts w:ascii="Arial" w:hAnsi="Arial" w:cs="Arial"/>
                <w:sz w:val="20"/>
                <w:szCs w:val="20"/>
              </w:rPr>
              <w:t>, students are encouraged to use the “Picking Numbers” strategy to find solutions and are provided with four difficult practice problems (explanations included).</w:t>
            </w:r>
          </w:p>
          <w:p w:rsidR="00FF2294" w:rsidRPr="00716CED" w:rsidRDefault="00FF2294" w:rsidP="00FF2294">
            <w:pPr>
              <w:spacing w:after="0" w:line="240" w:lineRule="auto"/>
              <w:ind w:left="720"/>
              <w:rPr>
                <w:rFonts w:ascii="Arial" w:hAnsi="Arial" w:cs="Arial"/>
                <w:sz w:val="20"/>
                <w:szCs w:val="20"/>
              </w:rPr>
            </w:pPr>
          </w:p>
          <w:p w:rsidR="009840BD" w:rsidRDefault="009840BD" w:rsidP="00E70249">
            <w:pPr>
              <w:spacing w:after="0" w:line="240" w:lineRule="auto"/>
              <w:rPr>
                <w:rFonts w:ascii="Arial" w:hAnsi="Arial" w:cs="Arial"/>
                <w:sz w:val="20"/>
                <w:szCs w:val="20"/>
              </w:rPr>
            </w:pPr>
            <w:r>
              <w:rPr>
                <w:rFonts w:ascii="Arial" w:hAnsi="Arial" w:cs="Arial"/>
                <w:sz w:val="20"/>
                <w:szCs w:val="20"/>
              </w:rPr>
              <w:t xml:space="preserve">Divide students into pairs to play </w:t>
            </w:r>
            <w:r w:rsidRPr="0084668B">
              <w:rPr>
                <w:rFonts w:ascii="Arial" w:hAnsi="Arial" w:cs="Arial"/>
                <w:b/>
                <w:i/>
                <w:sz w:val="20"/>
                <w:szCs w:val="20"/>
              </w:rPr>
              <w:t>Tic-Tac-Toe</w:t>
            </w:r>
            <w:r>
              <w:rPr>
                <w:rFonts w:ascii="Arial" w:hAnsi="Arial" w:cs="Arial"/>
                <w:sz w:val="20"/>
                <w:szCs w:val="20"/>
              </w:rPr>
              <w:t xml:space="preserve"> using ratio problems to earn the right to mark a square. The boards consist of tiered levels of questions. Allow students the chance to choose at which level they would like to begin work (easy, medium, hard). As students check their answers, note if there are particular question blocks that students avoid. Also note if students repeatedly miss the same question block. These questions hold opportunities for a whole-class discussion or explanation. If necessary, students can reference the Khan Academy video and the Naviance PrepMe video for assistance with solving the problems. </w:t>
            </w:r>
          </w:p>
          <w:p w:rsidR="002A5BCB" w:rsidRDefault="002A5BCB" w:rsidP="00E70249">
            <w:pPr>
              <w:spacing w:after="0" w:line="240" w:lineRule="auto"/>
              <w:rPr>
                <w:rFonts w:ascii="Arial" w:hAnsi="Arial" w:cs="Arial"/>
                <w:sz w:val="20"/>
                <w:szCs w:val="20"/>
              </w:rPr>
            </w:pPr>
          </w:p>
          <w:p w:rsidR="009840BD" w:rsidRDefault="009840BD" w:rsidP="00E70249">
            <w:pPr>
              <w:spacing w:after="0" w:line="240" w:lineRule="auto"/>
              <w:rPr>
                <w:rFonts w:ascii="Arial" w:hAnsi="Arial" w:cs="Arial"/>
                <w:sz w:val="20"/>
                <w:szCs w:val="20"/>
              </w:rPr>
            </w:pPr>
            <w:r>
              <w:rPr>
                <w:rFonts w:ascii="Arial" w:hAnsi="Arial" w:cs="Arial"/>
                <w:sz w:val="20"/>
                <w:szCs w:val="20"/>
              </w:rPr>
              <w:t xml:space="preserve">The </w:t>
            </w:r>
            <w:r w:rsidRPr="0084668B">
              <w:rPr>
                <w:rFonts w:ascii="Arial" w:hAnsi="Arial" w:cs="Arial"/>
                <w:b/>
                <w:i/>
                <w:sz w:val="20"/>
                <w:szCs w:val="20"/>
              </w:rPr>
              <w:t>Ratios Exit Ticket</w:t>
            </w:r>
            <w:r>
              <w:rPr>
                <w:rFonts w:ascii="Arial" w:hAnsi="Arial" w:cs="Arial"/>
                <w:sz w:val="20"/>
                <w:szCs w:val="20"/>
              </w:rPr>
              <w:t xml:space="preserve"> assesses student mastery of easy and medium problems while</w:t>
            </w:r>
            <w:r w:rsidR="002A5BCB">
              <w:rPr>
                <w:rFonts w:ascii="Arial" w:hAnsi="Arial" w:cs="Arial"/>
                <w:sz w:val="20"/>
                <w:szCs w:val="20"/>
              </w:rPr>
              <w:t xml:space="preserve"> reinforcing skills needed for student-produced r</w:t>
            </w:r>
            <w:r>
              <w:rPr>
                <w:rFonts w:ascii="Arial" w:hAnsi="Arial" w:cs="Arial"/>
                <w:sz w:val="20"/>
                <w:szCs w:val="20"/>
              </w:rPr>
              <w:t>esponses (grid-ins).</w:t>
            </w:r>
          </w:p>
          <w:p w:rsidR="002A5BCB" w:rsidRDefault="002A5BCB" w:rsidP="00E70249">
            <w:pPr>
              <w:spacing w:after="0" w:line="240" w:lineRule="auto"/>
              <w:rPr>
                <w:rFonts w:ascii="Arial" w:hAnsi="Arial" w:cs="Arial"/>
                <w:sz w:val="20"/>
                <w:szCs w:val="20"/>
              </w:rPr>
            </w:pPr>
          </w:p>
          <w:p w:rsidR="009840BD" w:rsidRPr="00084292" w:rsidRDefault="009840BD" w:rsidP="00E70249">
            <w:pPr>
              <w:spacing w:after="0" w:line="240" w:lineRule="auto"/>
              <w:rPr>
                <w:rFonts w:ascii="Arial" w:hAnsi="Arial" w:cs="Arial"/>
                <w:sz w:val="20"/>
                <w:szCs w:val="20"/>
              </w:rPr>
            </w:pPr>
            <w:r w:rsidRPr="0084668B">
              <w:rPr>
                <w:rFonts w:ascii="Arial" w:hAnsi="Arial" w:cs="Arial"/>
                <w:b/>
                <w:i/>
                <w:sz w:val="20"/>
                <w:szCs w:val="20"/>
              </w:rPr>
              <w:t>Ratio Problems of Special Note</w:t>
            </w:r>
            <w:r>
              <w:rPr>
                <w:rFonts w:ascii="Arial" w:hAnsi="Arial" w:cs="Arial"/>
                <w:b/>
                <w:i/>
                <w:sz w:val="20"/>
                <w:szCs w:val="20"/>
              </w:rPr>
              <w:t xml:space="preserve"> </w:t>
            </w:r>
            <w:r>
              <w:rPr>
                <w:rFonts w:ascii="Arial" w:hAnsi="Arial" w:cs="Arial"/>
                <w:sz w:val="20"/>
                <w:szCs w:val="20"/>
              </w:rPr>
              <w:t>focus on a particular type of problem that causes students confusion and difficulty. If time permits, share the problems and solutions with students.</w:t>
            </w:r>
          </w:p>
        </w:tc>
      </w:tr>
    </w:tbl>
    <w:p w:rsidR="002A5BCB" w:rsidRDefault="002A5BCB" w:rsidP="00E70249">
      <w:pPr>
        <w:spacing w:after="0" w:line="240" w:lineRule="auto"/>
        <w:rPr>
          <w:rFonts w:ascii="Arial" w:hAnsi="Arial" w:cs="Arial"/>
          <w:b/>
          <w:sz w:val="20"/>
          <w:szCs w:val="20"/>
        </w:rPr>
        <w:sectPr w:rsidR="002A5BCB" w:rsidSect="00AF615D">
          <w:type w:val="continuous"/>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600"/>
        <w:gridCol w:w="3600"/>
      </w:tblGrid>
      <w:tr w:rsidR="009840BD" w:rsidRPr="00084292" w:rsidTr="002A5BCB">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0CECE"/>
          </w:tcPr>
          <w:p w:rsidR="009840BD" w:rsidRPr="00CD547A" w:rsidRDefault="009840BD" w:rsidP="00E70249">
            <w:pPr>
              <w:spacing w:after="0" w:line="240" w:lineRule="auto"/>
              <w:rPr>
                <w:rFonts w:ascii="Arial" w:hAnsi="Arial" w:cs="Arial"/>
                <w:b/>
                <w:sz w:val="20"/>
                <w:szCs w:val="20"/>
              </w:rPr>
            </w:pPr>
            <w:r w:rsidRPr="00CD547A">
              <w:rPr>
                <w:rFonts w:ascii="Arial" w:hAnsi="Arial" w:cs="Arial"/>
                <w:b/>
                <w:sz w:val="20"/>
                <w:szCs w:val="20"/>
              </w:rPr>
              <w:lastRenderedPageBreak/>
              <w:t>Lesson 5, Rate</w:t>
            </w:r>
          </w:p>
        </w:tc>
      </w:tr>
      <w:tr w:rsidR="009840BD" w:rsidRPr="00084292" w:rsidTr="002A5BCB">
        <w:trPr>
          <w:jc w:val="center"/>
        </w:trPr>
        <w:tc>
          <w:tcPr>
            <w:tcW w:w="3600" w:type="dxa"/>
            <w:shd w:val="clear" w:color="auto" w:fill="D0CECE"/>
            <w:vAlign w:val="center"/>
          </w:tcPr>
          <w:p w:rsidR="009840BD" w:rsidRPr="00084292" w:rsidRDefault="009840BD" w:rsidP="00E70249">
            <w:pPr>
              <w:spacing w:after="0" w:line="240" w:lineRule="auto"/>
              <w:jc w:val="center"/>
              <w:rPr>
                <w:rFonts w:ascii="Arial" w:hAnsi="Arial" w:cs="Arial"/>
                <w:sz w:val="20"/>
                <w:szCs w:val="20"/>
              </w:rPr>
            </w:pPr>
            <w:r w:rsidRPr="00084292">
              <w:rPr>
                <w:rFonts w:ascii="Arial" w:hAnsi="Arial" w:cs="Arial"/>
                <w:sz w:val="20"/>
                <w:szCs w:val="20"/>
              </w:rPr>
              <w:t>Recommended Pacing</w:t>
            </w:r>
          </w:p>
        </w:tc>
        <w:tc>
          <w:tcPr>
            <w:tcW w:w="3600" w:type="dxa"/>
            <w:shd w:val="clear" w:color="auto" w:fill="D0CECE"/>
            <w:vAlign w:val="center"/>
          </w:tcPr>
          <w:p w:rsidR="009840BD" w:rsidRPr="00084292" w:rsidRDefault="009840BD" w:rsidP="00E70249">
            <w:pPr>
              <w:spacing w:after="0" w:line="240" w:lineRule="auto"/>
              <w:jc w:val="center"/>
              <w:rPr>
                <w:rFonts w:ascii="Arial" w:hAnsi="Arial" w:cs="Arial"/>
                <w:sz w:val="20"/>
                <w:szCs w:val="20"/>
              </w:rPr>
            </w:pPr>
            <w:r w:rsidRPr="00084292">
              <w:rPr>
                <w:rFonts w:ascii="Arial" w:hAnsi="Arial" w:cs="Arial"/>
                <w:sz w:val="20"/>
                <w:szCs w:val="20"/>
              </w:rPr>
              <w:t>Concepts/Skills Covered</w:t>
            </w:r>
          </w:p>
        </w:tc>
        <w:tc>
          <w:tcPr>
            <w:tcW w:w="3600" w:type="dxa"/>
            <w:shd w:val="clear" w:color="auto" w:fill="D0CECE"/>
            <w:vAlign w:val="center"/>
          </w:tcPr>
          <w:p w:rsidR="009840BD" w:rsidRPr="00084292" w:rsidRDefault="009840BD" w:rsidP="00E70249">
            <w:pPr>
              <w:spacing w:after="0" w:line="240" w:lineRule="auto"/>
              <w:jc w:val="center"/>
              <w:rPr>
                <w:rFonts w:ascii="Arial" w:hAnsi="Arial" w:cs="Arial"/>
                <w:sz w:val="20"/>
                <w:szCs w:val="20"/>
              </w:rPr>
            </w:pPr>
            <w:r w:rsidRPr="00084292">
              <w:rPr>
                <w:rFonts w:ascii="Arial" w:hAnsi="Arial" w:cs="Arial"/>
                <w:sz w:val="20"/>
                <w:szCs w:val="20"/>
              </w:rPr>
              <w:t>Resources</w:t>
            </w:r>
          </w:p>
        </w:tc>
      </w:tr>
      <w:tr w:rsidR="009840BD" w:rsidRPr="00084292" w:rsidTr="002A5BCB">
        <w:trPr>
          <w:jc w:val="center"/>
        </w:trPr>
        <w:tc>
          <w:tcPr>
            <w:tcW w:w="3600" w:type="dxa"/>
            <w:vAlign w:val="center"/>
          </w:tcPr>
          <w:p w:rsidR="009840BD" w:rsidRPr="00084292" w:rsidRDefault="009840BD" w:rsidP="00E70249">
            <w:pPr>
              <w:spacing w:after="0" w:line="240" w:lineRule="auto"/>
              <w:jc w:val="center"/>
              <w:rPr>
                <w:rFonts w:ascii="Arial" w:hAnsi="Arial" w:cs="Arial"/>
                <w:sz w:val="20"/>
                <w:szCs w:val="20"/>
              </w:rPr>
            </w:pPr>
            <w:r w:rsidRPr="00084292">
              <w:rPr>
                <w:rFonts w:ascii="Arial" w:hAnsi="Arial" w:cs="Arial"/>
                <w:sz w:val="20"/>
                <w:szCs w:val="20"/>
              </w:rPr>
              <w:t>1 Class</w:t>
            </w:r>
          </w:p>
        </w:tc>
        <w:tc>
          <w:tcPr>
            <w:tcW w:w="3600" w:type="dxa"/>
          </w:tcPr>
          <w:p w:rsidR="009840BD" w:rsidRPr="00084292" w:rsidRDefault="009840BD" w:rsidP="00E70249">
            <w:pPr>
              <w:pStyle w:val="ListParagraph"/>
              <w:numPr>
                <w:ilvl w:val="0"/>
                <w:numId w:val="3"/>
              </w:numPr>
              <w:ind w:left="400"/>
              <w:rPr>
                <w:rFonts w:ascii="Arial" w:hAnsi="Arial" w:cs="Arial"/>
                <w:sz w:val="20"/>
                <w:szCs w:val="20"/>
              </w:rPr>
            </w:pPr>
            <w:r>
              <w:rPr>
                <w:rFonts w:ascii="Arial" w:hAnsi="Arial" w:cs="Arial"/>
                <w:sz w:val="20"/>
                <w:szCs w:val="20"/>
              </w:rPr>
              <w:t>Rate</w:t>
            </w:r>
          </w:p>
        </w:tc>
        <w:tc>
          <w:tcPr>
            <w:tcW w:w="3600" w:type="dxa"/>
          </w:tcPr>
          <w:p w:rsidR="009840BD" w:rsidRPr="00325DAE" w:rsidRDefault="009840BD" w:rsidP="00E70249">
            <w:pPr>
              <w:numPr>
                <w:ilvl w:val="0"/>
                <w:numId w:val="3"/>
              </w:numPr>
              <w:spacing w:after="0" w:line="240" w:lineRule="auto"/>
              <w:ind w:left="427" w:hanging="427"/>
              <w:rPr>
                <w:rFonts w:ascii="Arial" w:hAnsi="Arial" w:cs="Arial"/>
                <w:sz w:val="20"/>
                <w:szCs w:val="20"/>
                <w:u w:val="single"/>
              </w:rPr>
            </w:pPr>
            <w:r w:rsidRPr="00C62E49">
              <w:rPr>
                <w:rFonts w:ascii="Arial" w:hAnsi="Arial" w:cs="Arial"/>
                <w:i/>
                <w:sz w:val="20"/>
                <w:szCs w:val="20"/>
              </w:rPr>
              <w:t xml:space="preserve">Kaplan </w:t>
            </w:r>
            <w:r>
              <w:rPr>
                <w:rFonts w:ascii="Arial" w:hAnsi="Arial" w:cs="Arial"/>
                <w:i/>
                <w:sz w:val="20"/>
                <w:szCs w:val="20"/>
              </w:rPr>
              <w:t xml:space="preserve">SAT Strategies, Practice, and Review, 2015 </w:t>
            </w:r>
            <w:r>
              <w:rPr>
                <w:rFonts w:ascii="Arial" w:hAnsi="Arial" w:cs="Arial"/>
                <w:sz w:val="20"/>
                <w:szCs w:val="20"/>
              </w:rPr>
              <w:t>p</w:t>
            </w:r>
            <w:r w:rsidRPr="00325DAE">
              <w:rPr>
                <w:rFonts w:ascii="Arial" w:hAnsi="Arial" w:cs="Arial"/>
                <w:sz w:val="20"/>
                <w:szCs w:val="20"/>
              </w:rPr>
              <w:t>p. 316-318</w:t>
            </w:r>
          </w:p>
          <w:p w:rsidR="009840BD" w:rsidRPr="00325DAE" w:rsidRDefault="009840BD" w:rsidP="00E70249">
            <w:pPr>
              <w:numPr>
                <w:ilvl w:val="0"/>
                <w:numId w:val="3"/>
              </w:numPr>
              <w:spacing w:after="0" w:line="240" w:lineRule="auto"/>
              <w:ind w:left="427" w:hanging="427"/>
              <w:rPr>
                <w:rFonts w:ascii="Arial" w:hAnsi="Arial" w:cs="Arial"/>
                <w:sz w:val="20"/>
                <w:szCs w:val="20"/>
                <w:u w:val="single"/>
              </w:rPr>
            </w:pPr>
            <w:r w:rsidRPr="00FA1383">
              <w:rPr>
                <w:rFonts w:ascii="Arial" w:hAnsi="Arial" w:cs="Arial"/>
                <w:sz w:val="20"/>
                <w:szCs w:val="20"/>
              </w:rPr>
              <w:t>Naviance Prep Me Lesson: Motion, Distance, and Rate</w:t>
            </w:r>
            <w:r w:rsidRPr="00325DAE">
              <w:rPr>
                <w:rFonts w:ascii="Arial" w:hAnsi="Arial" w:cs="Arial"/>
                <w:sz w:val="20"/>
                <w:szCs w:val="20"/>
                <w:u w:val="single"/>
              </w:rPr>
              <w:t xml:space="preserve"> </w:t>
            </w:r>
            <w:r w:rsidRPr="006A5941">
              <w:rPr>
                <w:rFonts w:ascii="Arial" w:hAnsi="Arial" w:cs="Arial"/>
                <w:sz w:val="20"/>
                <w:szCs w:val="20"/>
              </w:rPr>
              <w:t>(Math-Arithmetic section)</w:t>
            </w:r>
          </w:p>
          <w:p w:rsidR="009840BD" w:rsidRPr="003C12DD" w:rsidRDefault="009840BD" w:rsidP="00E70249">
            <w:pPr>
              <w:pStyle w:val="ListParagraph"/>
              <w:numPr>
                <w:ilvl w:val="0"/>
                <w:numId w:val="3"/>
              </w:numPr>
              <w:ind w:left="427" w:hanging="427"/>
              <w:rPr>
                <w:rFonts w:ascii="Arial" w:eastAsia="Calibri" w:hAnsi="Arial" w:cs="Arial"/>
                <w:sz w:val="20"/>
                <w:szCs w:val="20"/>
                <w:u w:val="single"/>
              </w:rPr>
            </w:pPr>
            <w:r>
              <w:rPr>
                <w:rFonts w:ascii="Arial" w:eastAsia="Calibri" w:hAnsi="Arial" w:cs="Arial"/>
                <w:b/>
                <w:i/>
                <w:sz w:val="20"/>
                <w:szCs w:val="20"/>
              </w:rPr>
              <w:t>Rates Cut-A-Parts</w:t>
            </w:r>
          </w:p>
          <w:p w:rsidR="003C12DD" w:rsidRPr="00325DAE" w:rsidRDefault="003C12DD" w:rsidP="00E70249">
            <w:pPr>
              <w:pStyle w:val="ListParagraph"/>
              <w:numPr>
                <w:ilvl w:val="0"/>
                <w:numId w:val="3"/>
              </w:numPr>
              <w:ind w:left="427" w:hanging="427"/>
              <w:rPr>
                <w:rFonts w:ascii="Arial" w:eastAsia="Calibri" w:hAnsi="Arial" w:cs="Arial"/>
                <w:sz w:val="20"/>
                <w:szCs w:val="20"/>
                <w:u w:val="single"/>
              </w:rPr>
            </w:pPr>
            <w:r>
              <w:rPr>
                <w:rFonts w:ascii="Arial" w:eastAsia="Calibri" w:hAnsi="Arial" w:cs="Arial"/>
                <w:b/>
                <w:i/>
                <w:sz w:val="20"/>
                <w:szCs w:val="20"/>
              </w:rPr>
              <w:t>Rates Cut-A-Parts SOLUTIONS</w:t>
            </w:r>
          </w:p>
          <w:p w:rsidR="009840BD" w:rsidRPr="006A5941" w:rsidRDefault="009840BD" w:rsidP="00E70249">
            <w:pPr>
              <w:pStyle w:val="ListParagraph"/>
              <w:numPr>
                <w:ilvl w:val="0"/>
                <w:numId w:val="3"/>
              </w:numPr>
              <w:ind w:left="427" w:hanging="427"/>
              <w:rPr>
                <w:rFonts w:ascii="Arial" w:eastAsia="Calibri" w:hAnsi="Arial" w:cs="Arial"/>
                <w:sz w:val="20"/>
                <w:szCs w:val="20"/>
                <w:u w:val="single"/>
              </w:rPr>
            </w:pPr>
            <w:r>
              <w:rPr>
                <w:rFonts w:ascii="Arial" w:eastAsia="Calibri" w:hAnsi="Arial" w:cs="Arial"/>
                <w:b/>
                <w:i/>
                <w:sz w:val="20"/>
                <w:szCs w:val="20"/>
              </w:rPr>
              <w:t>Rates Guided Notes Sheet</w:t>
            </w:r>
          </w:p>
          <w:p w:rsidR="006A5941" w:rsidRPr="00325DAE" w:rsidRDefault="006A5941" w:rsidP="00E70249">
            <w:pPr>
              <w:pStyle w:val="ListParagraph"/>
              <w:numPr>
                <w:ilvl w:val="0"/>
                <w:numId w:val="3"/>
              </w:numPr>
              <w:ind w:left="427" w:hanging="427"/>
              <w:rPr>
                <w:rFonts w:ascii="Arial" w:eastAsia="Calibri" w:hAnsi="Arial" w:cs="Arial"/>
                <w:sz w:val="20"/>
                <w:szCs w:val="20"/>
                <w:u w:val="single"/>
              </w:rPr>
            </w:pPr>
            <w:r>
              <w:rPr>
                <w:rFonts w:ascii="Arial" w:eastAsia="Calibri" w:hAnsi="Arial" w:cs="Arial"/>
                <w:b/>
                <w:i/>
                <w:sz w:val="20"/>
                <w:szCs w:val="20"/>
              </w:rPr>
              <w:t>Rates Warm Up</w:t>
            </w:r>
          </w:p>
          <w:p w:rsidR="009840BD" w:rsidRPr="00325DAE" w:rsidRDefault="009840BD" w:rsidP="00E70249">
            <w:pPr>
              <w:pStyle w:val="ListParagraph"/>
              <w:numPr>
                <w:ilvl w:val="0"/>
                <w:numId w:val="3"/>
              </w:numPr>
              <w:ind w:left="427" w:hanging="427"/>
              <w:rPr>
                <w:rFonts w:ascii="Arial" w:eastAsia="Calibri" w:hAnsi="Arial" w:cs="Arial"/>
                <w:sz w:val="20"/>
                <w:szCs w:val="20"/>
                <w:u w:val="single"/>
              </w:rPr>
            </w:pPr>
            <w:r>
              <w:rPr>
                <w:rFonts w:ascii="Arial" w:eastAsia="Calibri" w:hAnsi="Arial" w:cs="Arial"/>
                <w:b/>
                <w:i/>
                <w:sz w:val="20"/>
                <w:szCs w:val="20"/>
              </w:rPr>
              <w:t>Tricky SAT Motion Problems</w:t>
            </w:r>
          </w:p>
        </w:tc>
      </w:tr>
      <w:tr w:rsidR="009840BD" w:rsidRPr="00084292" w:rsidTr="002A5BCB">
        <w:trPr>
          <w:jc w:val="center"/>
        </w:trPr>
        <w:tc>
          <w:tcPr>
            <w:tcW w:w="10800" w:type="dxa"/>
            <w:gridSpan w:val="3"/>
          </w:tcPr>
          <w:p w:rsidR="00EB60C2" w:rsidRDefault="009840BD" w:rsidP="00EB60C2">
            <w:pPr>
              <w:spacing w:after="0" w:line="240" w:lineRule="auto"/>
              <w:rPr>
                <w:rFonts w:ascii="Arial" w:hAnsi="Arial" w:cs="Arial"/>
                <w:sz w:val="20"/>
                <w:szCs w:val="20"/>
              </w:rPr>
            </w:pPr>
            <w:r w:rsidRPr="00084292">
              <w:rPr>
                <w:rFonts w:ascii="Arial" w:hAnsi="Arial" w:cs="Arial"/>
                <w:sz w:val="20"/>
                <w:szCs w:val="20"/>
                <w:u w:val="single"/>
              </w:rPr>
              <w:t xml:space="preserve">Lesson </w:t>
            </w:r>
            <w:r>
              <w:rPr>
                <w:rFonts w:ascii="Arial" w:hAnsi="Arial" w:cs="Arial"/>
                <w:sz w:val="20"/>
                <w:szCs w:val="20"/>
                <w:u w:val="single"/>
              </w:rPr>
              <w:t>5</w:t>
            </w:r>
            <w:r w:rsidRPr="00084292">
              <w:rPr>
                <w:rFonts w:ascii="Arial" w:hAnsi="Arial" w:cs="Arial"/>
                <w:sz w:val="20"/>
                <w:szCs w:val="20"/>
                <w:u w:val="single"/>
              </w:rPr>
              <w:t xml:space="preserve">, </w:t>
            </w:r>
            <w:r>
              <w:rPr>
                <w:rFonts w:ascii="Arial" w:hAnsi="Arial" w:cs="Arial"/>
                <w:sz w:val="20"/>
                <w:szCs w:val="20"/>
                <w:u w:val="single"/>
              </w:rPr>
              <w:t>Rate</w:t>
            </w:r>
            <w:r w:rsidRPr="00084292">
              <w:rPr>
                <w:rFonts w:ascii="Arial" w:hAnsi="Arial" w:cs="Arial"/>
                <w:sz w:val="20"/>
                <w:szCs w:val="20"/>
                <w:u w:val="single"/>
              </w:rPr>
              <w:t xml:space="preserve">: </w:t>
            </w:r>
            <w:r>
              <w:rPr>
                <w:rFonts w:ascii="Arial" w:hAnsi="Arial" w:cs="Arial"/>
                <w:sz w:val="20"/>
                <w:szCs w:val="20"/>
              </w:rPr>
              <w:t xml:space="preserve">Rates are a special type of ratio because they compare quantities that have different units. Familiar rates include miles per hour, revolutions per second, or dollars per item. The main types of problems students encounter on the SAT include unit cost problems and motion problems. Caution students to monitor the alignment of units when setting up these problems. It does not help if one side of the problem has expressed time in seconds while the other side has time listed in hours. As students enter class, they should read the Kaplan text pp. 316 – 318. </w:t>
            </w:r>
            <w:r w:rsidR="006A5941">
              <w:rPr>
                <w:rFonts w:ascii="Arial" w:hAnsi="Arial" w:cs="Arial"/>
                <w:sz w:val="20"/>
                <w:szCs w:val="20"/>
              </w:rPr>
              <w:t xml:space="preserve">Then use the </w:t>
            </w:r>
            <w:r w:rsidR="006A5941">
              <w:rPr>
                <w:rFonts w:ascii="Arial" w:hAnsi="Arial" w:cs="Arial"/>
                <w:b/>
                <w:i/>
                <w:sz w:val="20"/>
                <w:szCs w:val="20"/>
              </w:rPr>
              <w:t xml:space="preserve">Rates Warm Up </w:t>
            </w:r>
            <w:r w:rsidR="006A5941">
              <w:rPr>
                <w:rFonts w:ascii="Arial" w:hAnsi="Arial" w:cs="Arial"/>
                <w:sz w:val="20"/>
                <w:szCs w:val="20"/>
              </w:rPr>
              <w:t>problems to introduce students to how th</w:t>
            </w:r>
            <w:r w:rsidR="003C12DD">
              <w:rPr>
                <w:rFonts w:ascii="Arial" w:hAnsi="Arial" w:cs="Arial"/>
                <w:sz w:val="20"/>
                <w:szCs w:val="20"/>
              </w:rPr>
              <w:t>e SAT will assess basic rate</w:t>
            </w:r>
            <w:r w:rsidR="006A5941">
              <w:rPr>
                <w:rFonts w:ascii="Arial" w:hAnsi="Arial" w:cs="Arial"/>
                <w:sz w:val="20"/>
                <w:szCs w:val="20"/>
              </w:rPr>
              <w:t xml:space="preserve"> problems.</w:t>
            </w:r>
            <w:r w:rsidR="003C12DD">
              <w:rPr>
                <w:rFonts w:ascii="Arial" w:hAnsi="Arial" w:cs="Arial"/>
                <w:sz w:val="20"/>
                <w:szCs w:val="20"/>
              </w:rPr>
              <w:t xml:space="preserve"> Further elaboration and</w:t>
            </w:r>
            <w:r>
              <w:rPr>
                <w:rFonts w:ascii="Arial" w:hAnsi="Arial" w:cs="Arial"/>
                <w:sz w:val="20"/>
                <w:szCs w:val="20"/>
              </w:rPr>
              <w:t xml:space="preserve"> three additional</w:t>
            </w:r>
            <w:r w:rsidR="003C12DD">
              <w:rPr>
                <w:rFonts w:ascii="Arial" w:hAnsi="Arial" w:cs="Arial"/>
                <w:sz w:val="20"/>
                <w:szCs w:val="20"/>
              </w:rPr>
              <w:t xml:space="preserve"> practice problems about rates</w:t>
            </w:r>
            <w:r>
              <w:rPr>
                <w:rFonts w:ascii="Arial" w:hAnsi="Arial" w:cs="Arial"/>
                <w:sz w:val="20"/>
                <w:szCs w:val="20"/>
              </w:rPr>
              <w:t xml:space="preserve"> are available in </w:t>
            </w:r>
            <w:r w:rsidRPr="00FA1383">
              <w:rPr>
                <w:rFonts w:ascii="Arial" w:hAnsi="Arial" w:cs="Arial"/>
                <w:sz w:val="20"/>
                <w:szCs w:val="20"/>
              </w:rPr>
              <w:t>the Naviance PrepMe Lesson: Motion, Distance, and Rate.</w:t>
            </w:r>
            <w:r>
              <w:rPr>
                <w:rFonts w:ascii="Arial" w:hAnsi="Arial" w:cs="Arial"/>
                <w:sz w:val="20"/>
                <w:szCs w:val="20"/>
              </w:rPr>
              <w:t xml:space="preserve"> The three problems presented in the PrepMe Lesson introduce students to the different ways to assess knowledge of this topic</w:t>
            </w:r>
            <w:r w:rsidR="003C12DD">
              <w:rPr>
                <w:rFonts w:ascii="Arial" w:hAnsi="Arial" w:cs="Arial"/>
                <w:sz w:val="20"/>
                <w:szCs w:val="20"/>
              </w:rPr>
              <w:t xml:space="preserve"> beyond the basic level questions</w:t>
            </w:r>
            <w:r>
              <w:rPr>
                <w:rFonts w:ascii="Arial" w:hAnsi="Arial" w:cs="Arial"/>
                <w:sz w:val="20"/>
                <w:szCs w:val="20"/>
              </w:rPr>
              <w:t xml:space="preserve">. As with all of the mathematics topics, problems range from easy to difficult. The difficult motion problems may include tricky ways to account for time or distance. The </w:t>
            </w:r>
            <w:r w:rsidRPr="00CB6DA0">
              <w:rPr>
                <w:rFonts w:ascii="Arial" w:hAnsi="Arial" w:cs="Arial"/>
                <w:b/>
                <w:i/>
                <w:sz w:val="20"/>
                <w:szCs w:val="20"/>
              </w:rPr>
              <w:t>Tricky SAT Motion Problems</w:t>
            </w:r>
            <w:r>
              <w:rPr>
                <w:rFonts w:ascii="Arial" w:hAnsi="Arial" w:cs="Arial"/>
                <w:b/>
                <w:sz w:val="20"/>
                <w:szCs w:val="20"/>
              </w:rPr>
              <w:t xml:space="preserve"> </w:t>
            </w:r>
            <w:r>
              <w:rPr>
                <w:rFonts w:ascii="Arial" w:hAnsi="Arial" w:cs="Arial"/>
                <w:sz w:val="20"/>
                <w:szCs w:val="20"/>
              </w:rPr>
              <w:t xml:space="preserve">PowerPoint chunks four of the most common types of problems students might encounter on the SAT. The </w:t>
            </w:r>
            <w:r w:rsidRPr="00CB6DA0">
              <w:rPr>
                <w:rFonts w:ascii="Arial" w:hAnsi="Arial" w:cs="Arial"/>
                <w:b/>
                <w:i/>
                <w:sz w:val="20"/>
                <w:szCs w:val="20"/>
              </w:rPr>
              <w:t>Rates Guided Notes Sheet</w:t>
            </w:r>
            <w:r>
              <w:rPr>
                <w:rFonts w:ascii="Arial" w:hAnsi="Arial" w:cs="Arial"/>
                <w:b/>
                <w:sz w:val="20"/>
                <w:szCs w:val="20"/>
              </w:rPr>
              <w:t xml:space="preserve"> </w:t>
            </w:r>
            <w:r>
              <w:rPr>
                <w:rFonts w:ascii="Arial" w:hAnsi="Arial" w:cs="Arial"/>
                <w:sz w:val="20"/>
                <w:szCs w:val="20"/>
              </w:rPr>
              <w:t xml:space="preserve">provides a graphic organizer that may be utilized with the PowerPoint. Encourage students to use the illustrations of each problem type to determine solutions. The </w:t>
            </w:r>
            <w:r w:rsidRPr="002D1647">
              <w:rPr>
                <w:rFonts w:ascii="Arial" w:hAnsi="Arial" w:cs="Arial"/>
                <w:b/>
                <w:i/>
                <w:sz w:val="20"/>
                <w:szCs w:val="20"/>
              </w:rPr>
              <w:t>Rates Cut-A-Parts</w:t>
            </w:r>
            <w:r>
              <w:rPr>
                <w:rFonts w:ascii="Arial" w:hAnsi="Arial" w:cs="Arial"/>
                <w:b/>
                <w:sz w:val="20"/>
                <w:szCs w:val="20"/>
              </w:rPr>
              <w:t xml:space="preserve"> </w:t>
            </w:r>
            <w:r>
              <w:rPr>
                <w:rFonts w:ascii="Arial" w:hAnsi="Arial" w:cs="Arial"/>
                <w:sz w:val="20"/>
                <w:szCs w:val="20"/>
              </w:rPr>
              <w:t>provides students with additional practice on these more difficult problems (if possible, print the cards on colored paper). To complete the activity, students will need notebook paper, scissors, and glue sticks or tape.</w:t>
            </w:r>
          </w:p>
          <w:p w:rsidR="00EB60C2" w:rsidRPr="00084292" w:rsidRDefault="00EB60C2" w:rsidP="00EB60C2">
            <w:pPr>
              <w:spacing w:after="0" w:line="240" w:lineRule="auto"/>
              <w:rPr>
                <w:rFonts w:ascii="Arial" w:hAnsi="Arial" w:cs="Arial"/>
                <w:sz w:val="20"/>
                <w:szCs w:val="20"/>
              </w:rPr>
            </w:pPr>
          </w:p>
        </w:tc>
      </w:tr>
      <w:tr w:rsidR="009840BD" w:rsidRPr="00084292" w:rsidTr="002A5BCB">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0CECE"/>
          </w:tcPr>
          <w:p w:rsidR="009840BD" w:rsidRPr="00CD547A" w:rsidRDefault="009840BD" w:rsidP="00E70249">
            <w:pPr>
              <w:spacing w:after="0" w:line="240" w:lineRule="auto"/>
              <w:rPr>
                <w:rFonts w:ascii="Arial" w:hAnsi="Arial" w:cs="Arial"/>
                <w:b/>
                <w:sz w:val="20"/>
                <w:szCs w:val="20"/>
              </w:rPr>
            </w:pPr>
            <w:r w:rsidRPr="00CD547A">
              <w:rPr>
                <w:rFonts w:ascii="Arial" w:hAnsi="Arial" w:cs="Arial"/>
                <w:b/>
                <w:sz w:val="20"/>
                <w:szCs w:val="20"/>
              </w:rPr>
              <w:lastRenderedPageBreak/>
              <w:t>Lesson 6, Remainders</w:t>
            </w:r>
          </w:p>
        </w:tc>
      </w:tr>
      <w:tr w:rsidR="009840BD" w:rsidRPr="00084292" w:rsidTr="002A5BCB">
        <w:trPr>
          <w:jc w:val="center"/>
        </w:trPr>
        <w:tc>
          <w:tcPr>
            <w:tcW w:w="3600" w:type="dxa"/>
            <w:shd w:val="clear" w:color="auto" w:fill="D0CECE"/>
            <w:vAlign w:val="center"/>
          </w:tcPr>
          <w:p w:rsidR="009840BD" w:rsidRPr="00084292" w:rsidRDefault="009840BD" w:rsidP="00E70249">
            <w:pPr>
              <w:spacing w:after="0" w:line="240" w:lineRule="auto"/>
              <w:jc w:val="center"/>
              <w:rPr>
                <w:rFonts w:ascii="Arial" w:hAnsi="Arial" w:cs="Arial"/>
                <w:sz w:val="20"/>
                <w:szCs w:val="20"/>
              </w:rPr>
            </w:pPr>
            <w:r w:rsidRPr="00084292">
              <w:rPr>
                <w:rFonts w:ascii="Arial" w:hAnsi="Arial" w:cs="Arial"/>
                <w:sz w:val="20"/>
                <w:szCs w:val="20"/>
              </w:rPr>
              <w:t>Recommended Pacing</w:t>
            </w:r>
          </w:p>
        </w:tc>
        <w:tc>
          <w:tcPr>
            <w:tcW w:w="3600" w:type="dxa"/>
            <w:shd w:val="clear" w:color="auto" w:fill="D0CECE"/>
            <w:vAlign w:val="center"/>
          </w:tcPr>
          <w:p w:rsidR="009840BD" w:rsidRPr="00084292" w:rsidRDefault="009840BD" w:rsidP="00E70249">
            <w:pPr>
              <w:spacing w:after="0" w:line="240" w:lineRule="auto"/>
              <w:jc w:val="center"/>
              <w:rPr>
                <w:rFonts w:ascii="Arial" w:hAnsi="Arial" w:cs="Arial"/>
                <w:sz w:val="20"/>
                <w:szCs w:val="20"/>
              </w:rPr>
            </w:pPr>
            <w:r w:rsidRPr="00084292">
              <w:rPr>
                <w:rFonts w:ascii="Arial" w:hAnsi="Arial" w:cs="Arial"/>
                <w:sz w:val="20"/>
                <w:szCs w:val="20"/>
              </w:rPr>
              <w:t>Concepts/Skills Covered</w:t>
            </w:r>
          </w:p>
        </w:tc>
        <w:tc>
          <w:tcPr>
            <w:tcW w:w="3600" w:type="dxa"/>
            <w:shd w:val="clear" w:color="auto" w:fill="D0CECE"/>
            <w:vAlign w:val="center"/>
          </w:tcPr>
          <w:p w:rsidR="009840BD" w:rsidRPr="00084292" w:rsidRDefault="009840BD" w:rsidP="00E70249">
            <w:pPr>
              <w:spacing w:after="0" w:line="240" w:lineRule="auto"/>
              <w:jc w:val="center"/>
              <w:rPr>
                <w:rFonts w:ascii="Arial" w:hAnsi="Arial" w:cs="Arial"/>
                <w:sz w:val="20"/>
                <w:szCs w:val="20"/>
              </w:rPr>
            </w:pPr>
            <w:r w:rsidRPr="00084292">
              <w:rPr>
                <w:rFonts w:ascii="Arial" w:hAnsi="Arial" w:cs="Arial"/>
                <w:sz w:val="20"/>
                <w:szCs w:val="20"/>
              </w:rPr>
              <w:t>Resources</w:t>
            </w:r>
          </w:p>
        </w:tc>
      </w:tr>
      <w:tr w:rsidR="009840BD" w:rsidRPr="00084292" w:rsidTr="002A5BCB">
        <w:trPr>
          <w:jc w:val="center"/>
        </w:trPr>
        <w:tc>
          <w:tcPr>
            <w:tcW w:w="3600" w:type="dxa"/>
            <w:vAlign w:val="center"/>
          </w:tcPr>
          <w:p w:rsidR="009840BD" w:rsidRPr="00084292" w:rsidRDefault="009840BD" w:rsidP="00E70249">
            <w:pPr>
              <w:spacing w:after="0" w:line="240" w:lineRule="auto"/>
              <w:jc w:val="center"/>
              <w:rPr>
                <w:rFonts w:ascii="Arial" w:hAnsi="Arial" w:cs="Arial"/>
                <w:sz w:val="20"/>
                <w:szCs w:val="20"/>
              </w:rPr>
            </w:pPr>
            <w:r w:rsidRPr="00084292">
              <w:rPr>
                <w:rFonts w:ascii="Arial" w:hAnsi="Arial" w:cs="Arial"/>
                <w:sz w:val="20"/>
                <w:szCs w:val="20"/>
              </w:rPr>
              <w:t>1 Class</w:t>
            </w:r>
          </w:p>
        </w:tc>
        <w:tc>
          <w:tcPr>
            <w:tcW w:w="3600" w:type="dxa"/>
          </w:tcPr>
          <w:p w:rsidR="009840BD" w:rsidRPr="00084292" w:rsidRDefault="009840BD" w:rsidP="00E70249">
            <w:pPr>
              <w:pStyle w:val="ListParagraph"/>
              <w:numPr>
                <w:ilvl w:val="0"/>
                <w:numId w:val="3"/>
              </w:numPr>
              <w:ind w:left="400"/>
              <w:rPr>
                <w:rFonts w:ascii="Arial" w:hAnsi="Arial" w:cs="Arial"/>
                <w:sz w:val="20"/>
                <w:szCs w:val="20"/>
              </w:rPr>
            </w:pPr>
            <w:r>
              <w:rPr>
                <w:rFonts w:ascii="Arial" w:hAnsi="Arial" w:cs="Arial"/>
                <w:sz w:val="20"/>
                <w:szCs w:val="20"/>
              </w:rPr>
              <w:t>Remainders</w:t>
            </w:r>
          </w:p>
        </w:tc>
        <w:tc>
          <w:tcPr>
            <w:tcW w:w="3600" w:type="dxa"/>
          </w:tcPr>
          <w:p w:rsidR="009840BD" w:rsidRPr="00484E50" w:rsidRDefault="009840BD" w:rsidP="00E70249">
            <w:pPr>
              <w:numPr>
                <w:ilvl w:val="0"/>
                <w:numId w:val="3"/>
              </w:numPr>
              <w:spacing w:after="0" w:line="240" w:lineRule="auto"/>
              <w:ind w:left="427" w:hanging="427"/>
              <w:rPr>
                <w:rFonts w:ascii="Arial" w:hAnsi="Arial" w:cs="Arial"/>
                <w:i/>
                <w:sz w:val="20"/>
                <w:szCs w:val="20"/>
              </w:rPr>
            </w:pPr>
            <w:r w:rsidRPr="00C62E49">
              <w:rPr>
                <w:rFonts w:ascii="Arial" w:hAnsi="Arial" w:cs="Arial"/>
                <w:i/>
                <w:sz w:val="20"/>
                <w:szCs w:val="20"/>
              </w:rPr>
              <w:t xml:space="preserve">Kaplan </w:t>
            </w:r>
            <w:r>
              <w:rPr>
                <w:rFonts w:ascii="Arial" w:hAnsi="Arial" w:cs="Arial"/>
                <w:i/>
                <w:sz w:val="20"/>
                <w:szCs w:val="20"/>
              </w:rPr>
              <w:t xml:space="preserve">SAT Strategies, Practice, and Review, 2015 </w:t>
            </w:r>
            <w:r w:rsidRPr="00484E50">
              <w:rPr>
                <w:rFonts w:ascii="Arial" w:hAnsi="Arial" w:cs="Arial"/>
                <w:i/>
                <w:sz w:val="20"/>
                <w:szCs w:val="20"/>
              </w:rPr>
              <w:t xml:space="preserve">pp. 318-319 </w:t>
            </w:r>
          </w:p>
          <w:p w:rsidR="009840BD" w:rsidRPr="00FA1383" w:rsidRDefault="009840BD" w:rsidP="00E70249">
            <w:pPr>
              <w:numPr>
                <w:ilvl w:val="0"/>
                <w:numId w:val="3"/>
              </w:numPr>
              <w:spacing w:after="0" w:line="240" w:lineRule="auto"/>
              <w:ind w:left="427" w:hanging="427"/>
              <w:rPr>
                <w:rFonts w:ascii="Arial" w:hAnsi="Arial" w:cs="Arial"/>
                <w:sz w:val="20"/>
                <w:szCs w:val="20"/>
              </w:rPr>
            </w:pPr>
            <w:r w:rsidRPr="00FA1383">
              <w:rPr>
                <w:rFonts w:ascii="Arial" w:hAnsi="Arial" w:cs="Arial"/>
                <w:sz w:val="20"/>
                <w:szCs w:val="20"/>
              </w:rPr>
              <w:t>Naviance PrepMe Lesson: Plug and Chug (under Math-Algebra section)</w:t>
            </w:r>
          </w:p>
          <w:p w:rsidR="009840BD" w:rsidRPr="00FA1383" w:rsidRDefault="009840BD" w:rsidP="00E70249">
            <w:pPr>
              <w:numPr>
                <w:ilvl w:val="0"/>
                <w:numId w:val="3"/>
              </w:numPr>
              <w:spacing w:after="0" w:line="240" w:lineRule="auto"/>
              <w:ind w:left="427" w:hanging="427"/>
              <w:rPr>
                <w:rFonts w:ascii="Arial" w:hAnsi="Arial" w:cs="Arial"/>
                <w:sz w:val="20"/>
                <w:szCs w:val="20"/>
              </w:rPr>
            </w:pPr>
            <w:r w:rsidRPr="00FA1383">
              <w:rPr>
                <w:rFonts w:ascii="Arial" w:hAnsi="Arial" w:cs="Arial"/>
                <w:sz w:val="20"/>
                <w:szCs w:val="20"/>
              </w:rPr>
              <w:t>Naviance PrepMe Lesson: Use Examples (under Math-Algebra section)</w:t>
            </w:r>
          </w:p>
          <w:p w:rsidR="009840BD" w:rsidRPr="002A2D41" w:rsidRDefault="009840BD" w:rsidP="00E70249">
            <w:pPr>
              <w:numPr>
                <w:ilvl w:val="0"/>
                <w:numId w:val="3"/>
              </w:numPr>
              <w:spacing w:after="0" w:line="240" w:lineRule="auto"/>
              <w:ind w:left="427" w:hanging="427"/>
              <w:rPr>
                <w:rFonts w:ascii="Arial" w:hAnsi="Arial" w:cs="Arial"/>
                <w:i/>
                <w:sz w:val="20"/>
                <w:szCs w:val="20"/>
              </w:rPr>
            </w:pPr>
            <w:r>
              <w:rPr>
                <w:rFonts w:ascii="Arial" w:hAnsi="Arial" w:cs="Arial"/>
                <w:b/>
                <w:i/>
                <w:sz w:val="20"/>
                <w:szCs w:val="20"/>
              </w:rPr>
              <w:t>Pen/cil to Paper</w:t>
            </w:r>
          </w:p>
          <w:p w:rsidR="009840BD" w:rsidRPr="00484E50" w:rsidRDefault="009840BD" w:rsidP="00E70249">
            <w:pPr>
              <w:numPr>
                <w:ilvl w:val="0"/>
                <w:numId w:val="3"/>
              </w:numPr>
              <w:spacing w:after="0" w:line="240" w:lineRule="auto"/>
              <w:ind w:left="427" w:hanging="427"/>
              <w:rPr>
                <w:rFonts w:ascii="Arial" w:hAnsi="Arial" w:cs="Arial"/>
                <w:i/>
                <w:sz w:val="20"/>
                <w:szCs w:val="20"/>
              </w:rPr>
            </w:pPr>
            <w:r>
              <w:rPr>
                <w:rFonts w:ascii="Arial" w:hAnsi="Arial" w:cs="Arial"/>
                <w:b/>
                <w:i/>
                <w:sz w:val="20"/>
                <w:szCs w:val="20"/>
              </w:rPr>
              <w:t>Remainders Exit Ticket Paragraph Frame</w:t>
            </w:r>
          </w:p>
          <w:p w:rsidR="009840BD" w:rsidRDefault="009840BD" w:rsidP="00E70249">
            <w:pPr>
              <w:numPr>
                <w:ilvl w:val="0"/>
                <w:numId w:val="3"/>
              </w:numPr>
              <w:spacing w:after="0" w:line="240" w:lineRule="auto"/>
              <w:ind w:left="427" w:hanging="427"/>
              <w:rPr>
                <w:rFonts w:ascii="Arial" w:hAnsi="Arial" w:cs="Arial"/>
                <w:b/>
                <w:i/>
                <w:sz w:val="20"/>
                <w:szCs w:val="20"/>
              </w:rPr>
            </w:pPr>
            <w:r w:rsidRPr="00484E50">
              <w:rPr>
                <w:rFonts w:ascii="Arial" w:hAnsi="Arial" w:cs="Arial"/>
                <w:b/>
                <w:i/>
                <w:sz w:val="20"/>
                <w:szCs w:val="20"/>
              </w:rPr>
              <w:t>Remainders Foldable Notes</w:t>
            </w:r>
          </w:p>
          <w:p w:rsidR="00C11D25" w:rsidRPr="00484E50" w:rsidRDefault="00C11D25" w:rsidP="00E70249">
            <w:pPr>
              <w:numPr>
                <w:ilvl w:val="0"/>
                <w:numId w:val="3"/>
              </w:numPr>
              <w:spacing w:after="0" w:line="240" w:lineRule="auto"/>
              <w:ind w:left="427" w:hanging="427"/>
              <w:rPr>
                <w:rFonts w:ascii="Arial" w:hAnsi="Arial" w:cs="Arial"/>
                <w:b/>
                <w:i/>
                <w:sz w:val="20"/>
                <w:szCs w:val="20"/>
              </w:rPr>
            </w:pPr>
            <w:r>
              <w:rPr>
                <w:rFonts w:ascii="Arial" w:hAnsi="Arial" w:cs="Arial"/>
                <w:b/>
                <w:i/>
                <w:sz w:val="20"/>
                <w:szCs w:val="20"/>
              </w:rPr>
              <w:t>Remainders Foldable Notes SAMPLE</w:t>
            </w:r>
          </w:p>
          <w:p w:rsidR="009840BD" w:rsidRPr="00484E50" w:rsidRDefault="009840BD" w:rsidP="00E70249">
            <w:pPr>
              <w:numPr>
                <w:ilvl w:val="0"/>
                <w:numId w:val="3"/>
              </w:numPr>
              <w:spacing w:after="0" w:line="240" w:lineRule="auto"/>
              <w:ind w:left="427" w:hanging="427"/>
              <w:rPr>
                <w:rFonts w:ascii="Arial" w:hAnsi="Arial" w:cs="Arial"/>
                <w:b/>
                <w:i/>
                <w:sz w:val="20"/>
                <w:szCs w:val="20"/>
              </w:rPr>
            </w:pPr>
            <w:r w:rsidRPr="00484E50">
              <w:rPr>
                <w:rFonts w:ascii="Arial" w:hAnsi="Arial" w:cs="Arial"/>
                <w:b/>
                <w:i/>
                <w:sz w:val="20"/>
                <w:szCs w:val="20"/>
              </w:rPr>
              <w:t>Remainders Practice</w:t>
            </w:r>
          </w:p>
          <w:p w:rsidR="009840BD" w:rsidRPr="00484E50" w:rsidRDefault="00D56DB4" w:rsidP="00E70249">
            <w:pPr>
              <w:numPr>
                <w:ilvl w:val="0"/>
                <w:numId w:val="3"/>
              </w:numPr>
              <w:spacing w:after="0" w:line="240" w:lineRule="auto"/>
              <w:ind w:left="427" w:hanging="427"/>
              <w:rPr>
                <w:rFonts w:ascii="Arial" w:hAnsi="Arial" w:cs="Arial"/>
                <w:b/>
                <w:i/>
                <w:sz w:val="20"/>
                <w:szCs w:val="20"/>
              </w:rPr>
            </w:pPr>
            <w:r>
              <w:rPr>
                <w:rFonts w:ascii="Arial" w:hAnsi="Arial" w:cs="Arial"/>
                <w:b/>
                <w:i/>
                <w:sz w:val="20"/>
                <w:szCs w:val="20"/>
              </w:rPr>
              <w:t>Remainders Practice SOLUTIONS</w:t>
            </w:r>
          </w:p>
          <w:p w:rsidR="009840BD" w:rsidRPr="00C11D25" w:rsidRDefault="009840BD" w:rsidP="00C11D25">
            <w:pPr>
              <w:numPr>
                <w:ilvl w:val="0"/>
                <w:numId w:val="3"/>
              </w:numPr>
              <w:spacing w:after="0" w:line="240" w:lineRule="auto"/>
              <w:ind w:left="427" w:hanging="427"/>
              <w:rPr>
                <w:rFonts w:ascii="Arial" w:hAnsi="Arial" w:cs="Arial"/>
                <w:b/>
                <w:i/>
                <w:sz w:val="20"/>
                <w:szCs w:val="20"/>
              </w:rPr>
            </w:pPr>
            <w:r w:rsidRPr="00484E50">
              <w:rPr>
                <w:rFonts w:ascii="Arial" w:hAnsi="Arial" w:cs="Arial"/>
                <w:b/>
                <w:i/>
                <w:sz w:val="20"/>
                <w:szCs w:val="20"/>
              </w:rPr>
              <w:t>Remainders Warm-Up</w:t>
            </w:r>
          </w:p>
        </w:tc>
      </w:tr>
      <w:tr w:rsidR="009840BD" w:rsidRPr="00084292" w:rsidTr="002A5BCB">
        <w:trPr>
          <w:jc w:val="center"/>
        </w:trPr>
        <w:tc>
          <w:tcPr>
            <w:tcW w:w="10800" w:type="dxa"/>
            <w:gridSpan w:val="3"/>
          </w:tcPr>
          <w:p w:rsidR="00A41A16" w:rsidRDefault="009840BD" w:rsidP="00E70249">
            <w:pPr>
              <w:spacing w:after="0" w:line="240" w:lineRule="auto"/>
              <w:rPr>
                <w:rFonts w:ascii="Arial" w:hAnsi="Arial" w:cs="Arial"/>
                <w:sz w:val="20"/>
                <w:szCs w:val="20"/>
              </w:rPr>
            </w:pPr>
            <w:r w:rsidRPr="00084292">
              <w:rPr>
                <w:rFonts w:ascii="Arial" w:hAnsi="Arial" w:cs="Arial"/>
                <w:sz w:val="20"/>
                <w:szCs w:val="20"/>
                <w:u w:val="single"/>
              </w:rPr>
              <w:t xml:space="preserve">Lesson </w:t>
            </w:r>
            <w:r>
              <w:rPr>
                <w:rFonts w:ascii="Arial" w:hAnsi="Arial" w:cs="Arial"/>
                <w:sz w:val="20"/>
                <w:szCs w:val="20"/>
                <w:u w:val="single"/>
              </w:rPr>
              <w:t>6</w:t>
            </w:r>
            <w:r w:rsidRPr="00084292">
              <w:rPr>
                <w:rFonts w:ascii="Arial" w:hAnsi="Arial" w:cs="Arial"/>
                <w:sz w:val="20"/>
                <w:szCs w:val="20"/>
                <w:u w:val="single"/>
              </w:rPr>
              <w:t>,</w:t>
            </w:r>
            <w:r>
              <w:rPr>
                <w:rFonts w:ascii="Arial" w:hAnsi="Arial" w:cs="Arial"/>
                <w:sz w:val="20"/>
                <w:szCs w:val="20"/>
                <w:u w:val="single"/>
              </w:rPr>
              <w:t xml:space="preserve"> Remainders</w:t>
            </w:r>
            <w:r w:rsidRPr="00A41A16">
              <w:rPr>
                <w:rFonts w:ascii="Arial" w:hAnsi="Arial" w:cs="Arial"/>
                <w:sz w:val="20"/>
                <w:szCs w:val="20"/>
              </w:rPr>
              <w:t xml:space="preserve">: </w:t>
            </w:r>
            <w:r>
              <w:rPr>
                <w:rFonts w:ascii="Arial" w:hAnsi="Arial" w:cs="Arial"/>
                <w:sz w:val="20"/>
                <w:szCs w:val="20"/>
              </w:rPr>
              <w:t xml:space="preserve">The </w:t>
            </w:r>
            <w:r w:rsidRPr="00A41A16">
              <w:rPr>
                <w:rFonts w:ascii="Arial" w:hAnsi="Arial" w:cs="Arial"/>
                <w:b/>
                <w:i/>
                <w:sz w:val="20"/>
                <w:szCs w:val="20"/>
              </w:rPr>
              <w:t>Remainders Warm-Up</w:t>
            </w:r>
            <w:r>
              <w:rPr>
                <w:rFonts w:ascii="Arial" w:hAnsi="Arial" w:cs="Arial"/>
                <w:sz w:val="20"/>
                <w:szCs w:val="20"/>
              </w:rPr>
              <w:t xml:space="preserve"> utilizes vocabulary from outside of mathematics to engage students’ understanding of remainders. Students encounter the concept of remainder beginning in third or fourth grade, so they may need a refresher on the terminology. For instance, if 15 is divided by 7, then 15 is the dividend and 7 is the divisor. Because 7 can divide into 15 two full times, 2 is the quotient. The leftover amount of 1 is the remainder (it remains after 7*2 or 14 is taken out of 15). The most important terms students need to remember are divisor and remainder. When considering 15 divided by 7, 7 is the divisor and 1 is the remainder of that process. </w:t>
            </w:r>
          </w:p>
          <w:p w:rsidR="00A41A16" w:rsidRDefault="00A41A16" w:rsidP="00E70249">
            <w:pPr>
              <w:spacing w:after="0" w:line="240" w:lineRule="auto"/>
              <w:rPr>
                <w:rFonts w:ascii="Arial" w:hAnsi="Arial" w:cs="Arial"/>
                <w:sz w:val="20"/>
                <w:szCs w:val="20"/>
              </w:rPr>
            </w:pPr>
          </w:p>
          <w:p w:rsidR="009840BD" w:rsidRDefault="009840BD" w:rsidP="00E70249">
            <w:pPr>
              <w:spacing w:after="0" w:line="240" w:lineRule="auto"/>
              <w:rPr>
                <w:rFonts w:ascii="Arial" w:hAnsi="Arial" w:cs="Arial"/>
                <w:sz w:val="20"/>
                <w:szCs w:val="20"/>
              </w:rPr>
            </w:pPr>
            <w:r>
              <w:rPr>
                <w:rFonts w:ascii="Arial" w:hAnsi="Arial" w:cs="Arial"/>
                <w:sz w:val="20"/>
                <w:szCs w:val="20"/>
              </w:rPr>
              <w:t>Remainder problems commonly found on the SAT fall into one of three methods for solution: Picking numbers, using the answers, and looking for patterns. As mentioned earlier, picking numbers works well for problems that involve even/odd numbers or problems with variable expressions. Also</w:t>
            </w:r>
            <w:r w:rsidR="00A41A16">
              <w:rPr>
                <w:rFonts w:ascii="Arial" w:hAnsi="Arial" w:cs="Arial"/>
                <w:sz w:val="20"/>
                <w:szCs w:val="20"/>
              </w:rPr>
              <w:t>,</w:t>
            </w:r>
            <w:r>
              <w:rPr>
                <w:rFonts w:ascii="Arial" w:hAnsi="Arial" w:cs="Arial"/>
                <w:sz w:val="20"/>
                <w:szCs w:val="20"/>
              </w:rPr>
              <w:t xml:space="preserve"> remember that backsolving uses the answer choices to help find the solution. Because answer choices on the SAT are arranged in either ascending or descending order, beginning with answer choice C is the most efficient way to approach the problem. Problems that involve patterns sometimes conceal remainder questions. Have students silently read the Kaplan text pp. 318-319 for explicit examples of remainder problems on the SAT. Use the </w:t>
            </w:r>
            <w:r w:rsidRPr="00D75E3E">
              <w:rPr>
                <w:rFonts w:ascii="Arial" w:hAnsi="Arial" w:cs="Arial"/>
                <w:b/>
                <w:i/>
                <w:sz w:val="20"/>
                <w:szCs w:val="20"/>
              </w:rPr>
              <w:t>Remainders Foldable Notes</w:t>
            </w:r>
            <w:r>
              <w:rPr>
                <w:rFonts w:ascii="Arial" w:hAnsi="Arial" w:cs="Arial"/>
                <w:sz w:val="20"/>
                <w:szCs w:val="20"/>
              </w:rPr>
              <w:t xml:space="preserve"> to provide students with examples of each type of problem. Follow the provided directions and refer to the </w:t>
            </w:r>
            <w:r w:rsidR="00C11D25">
              <w:rPr>
                <w:rFonts w:ascii="Arial" w:hAnsi="Arial" w:cs="Arial"/>
                <w:b/>
                <w:i/>
                <w:sz w:val="20"/>
                <w:szCs w:val="20"/>
              </w:rPr>
              <w:t xml:space="preserve">Remainders Foldable </w:t>
            </w:r>
            <w:r w:rsidRPr="00D75E3E">
              <w:rPr>
                <w:rFonts w:ascii="Arial" w:hAnsi="Arial" w:cs="Arial"/>
                <w:b/>
                <w:i/>
                <w:sz w:val="20"/>
                <w:szCs w:val="20"/>
              </w:rPr>
              <w:t>Notes</w:t>
            </w:r>
            <w:r w:rsidR="00C11D25">
              <w:rPr>
                <w:rFonts w:ascii="Arial" w:hAnsi="Arial" w:cs="Arial"/>
                <w:b/>
                <w:i/>
                <w:sz w:val="20"/>
                <w:szCs w:val="20"/>
              </w:rPr>
              <w:t xml:space="preserve"> SAMPLE</w:t>
            </w:r>
            <w:r>
              <w:rPr>
                <w:rFonts w:ascii="Arial" w:hAnsi="Arial" w:cs="Arial"/>
                <w:sz w:val="20"/>
                <w:szCs w:val="20"/>
              </w:rPr>
              <w:t xml:space="preserve"> as needed. Remind students that the goal is to solve remainder problems </w:t>
            </w:r>
            <w:r w:rsidRPr="000E1E87">
              <w:rPr>
                <w:rFonts w:ascii="Arial" w:hAnsi="Arial" w:cs="Arial"/>
                <w:i/>
                <w:sz w:val="20"/>
                <w:szCs w:val="20"/>
              </w:rPr>
              <w:t>quickly</w:t>
            </w:r>
            <w:r>
              <w:rPr>
                <w:rFonts w:ascii="Arial" w:hAnsi="Arial" w:cs="Arial"/>
                <w:sz w:val="20"/>
                <w:szCs w:val="20"/>
              </w:rPr>
              <w:t xml:space="preserve">. Targeting which method is most efficient will save valuable time on test day. Students complete the </w:t>
            </w:r>
            <w:r w:rsidRPr="00D75E3E">
              <w:rPr>
                <w:rFonts w:ascii="Arial" w:hAnsi="Arial" w:cs="Arial"/>
                <w:b/>
                <w:i/>
                <w:sz w:val="20"/>
                <w:szCs w:val="20"/>
              </w:rPr>
              <w:t>Remainders Practice</w:t>
            </w:r>
            <w:r>
              <w:rPr>
                <w:rFonts w:ascii="Arial" w:hAnsi="Arial" w:cs="Arial"/>
                <w:sz w:val="20"/>
                <w:szCs w:val="20"/>
              </w:rPr>
              <w:t xml:space="preserve"> including identification of the method they chose for solution. </w:t>
            </w:r>
          </w:p>
          <w:p w:rsidR="0038656B" w:rsidRDefault="0038656B" w:rsidP="00E70249">
            <w:pPr>
              <w:spacing w:after="0" w:line="240" w:lineRule="auto"/>
              <w:rPr>
                <w:rFonts w:ascii="Arial" w:hAnsi="Arial" w:cs="Arial"/>
                <w:sz w:val="20"/>
                <w:szCs w:val="20"/>
              </w:rPr>
            </w:pPr>
          </w:p>
          <w:p w:rsidR="009840BD" w:rsidRDefault="009840BD" w:rsidP="00E70249">
            <w:pPr>
              <w:spacing w:after="0" w:line="240" w:lineRule="auto"/>
              <w:rPr>
                <w:rFonts w:ascii="Arial" w:hAnsi="Arial" w:cs="Arial"/>
                <w:sz w:val="20"/>
                <w:szCs w:val="20"/>
              </w:rPr>
            </w:pPr>
            <w:r>
              <w:rPr>
                <w:rFonts w:ascii="Arial" w:hAnsi="Arial" w:cs="Arial"/>
                <w:sz w:val="20"/>
                <w:szCs w:val="20"/>
              </w:rPr>
              <w:t xml:space="preserve">The </w:t>
            </w:r>
            <w:r w:rsidRPr="0038656B">
              <w:rPr>
                <w:rFonts w:ascii="Arial" w:hAnsi="Arial" w:cs="Arial"/>
                <w:b/>
                <w:i/>
                <w:sz w:val="20"/>
                <w:szCs w:val="20"/>
              </w:rPr>
              <w:t>Pen/cil to Paper</w:t>
            </w:r>
            <w:r>
              <w:rPr>
                <w:rFonts w:ascii="Arial" w:hAnsi="Arial" w:cs="Arial"/>
                <w:sz w:val="20"/>
                <w:szCs w:val="20"/>
              </w:rPr>
              <w:t xml:space="preserve"> Routine provides students with an opportunity to reflect on their learning and assess their understanding of a topic through informal writing. As a closing activity, utilize this routine by </w:t>
            </w:r>
            <w:r w:rsidR="00166295">
              <w:rPr>
                <w:rFonts w:ascii="Arial" w:hAnsi="Arial" w:cs="Arial"/>
                <w:sz w:val="20"/>
                <w:szCs w:val="20"/>
              </w:rPr>
              <w:t>asking</w:t>
            </w:r>
            <w:r>
              <w:rPr>
                <w:rFonts w:ascii="Arial" w:hAnsi="Arial" w:cs="Arial"/>
                <w:sz w:val="20"/>
                <w:szCs w:val="20"/>
              </w:rPr>
              <w:t xml:space="preserve"> students to write three sentences to explain how to identify the method needed for solving remainder problems on the SAT. For students who need assistance, use the </w:t>
            </w:r>
            <w:r w:rsidRPr="005E28D8">
              <w:rPr>
                <w:rFonts w:ascii="Arial" w:hAnsi="Arial" w:cs="Arial"/>
                <w:b/>
                <w:i/>
                <w:sz w:val="20"/>
                <w:szCs w:val="20"/>
              </w:rPr>
              <w:t>Remainders Exit Ticket Paragraph Frame</w:t>
            </w:r>
            <w:r>
              <w:rPr>
                <w:rFonts w:ascii="Arial" w:hAnsi="Arial" w:cs="Arial"/>
                <w:sz w:val="20"/>
                <w:szCs w:val="20"/>
              </w:rPr>
              <w:t>.</w:t>
            </w:r>
          </w:p>
          <w:p w:rsidR="0038656B" w:rsidRDefault="0038656B" w:rsidP="00E70249">
            <w:pPr>
              <w:spacing w:after="0" w:line="240" w:lineRule="auto"/>
              <w:rPr>
                <w:rFonts w:ascii="Arial" w:hAnsi="Arial" w:cs="Arial"/>
                <w:sz w:val="20"/>
                <w:szCs w:val="20"/>
              </w:rPr>
            </w:pPr>
          </w:p>
          <w:p w:rsidR="009840BD" w:rsidRDefault="009840BD" w:rsidP="00E70249">
            <w:pPr>
              <w:spacing w:after="0" w:line="240" w:lineRule="auto"/>
              <w:rPr>
                <w:rFonts w:ascii="Arial" w:hAnsi="Arial" w:cs="Arial"/>
                <w:sz w:val="20"/>
                <w:szCs w:val="20"/>
              </w:rPr>
            </w:pPr>
            <w:r>
              <w:rPr>
                <w:rFonts w:ascii="Arial" w:hAnsi="Arial" w:cs="Arial"/>
                <w:sz w:val="20"/>
                <w:szCs w:val="20"/>
              </w:rPr>
              <w:t xml:space="preserve">The </w:t>
            </w:r>
            <w:r w:rsidRPr="0038656B">
              <w:rPr>
                <w:rFonts w:ascii="Arial" w:hAnsi="Arial" w:cs="Arial"/>
                <w:sz w:val="20"/>
                <w:szCs w:val="20"/>
              </w:rPr>
              <w:t>Navian</w:t>
            </w:r>
            <w:r w:rsidR="0038656B" w:rsidRPr="0038656B">
              <w:rPr>
                <w:rFonts w:ascii="Arial" w:hAnsi="Arial" w:cs="Arial"/>
                <w:sz w:val="20"/>
                <w:szCs w:val="20"/>
              </w:rPr>
              <w:t>ce PrepMe L</w:t>
            </w:r>
            <w:r w:rsidRPr="0038656B">
              <w:rPr>
                <w:rFonts w:ascii="Arial" w:hAnsi="Arial" w:cs="Arial"/>
                <w:sz w:val="20"/>
                <w:szCs w:val="20"/>
              </w:rPr>
              <w:t>essons</w:t>
            </w:r>
            <w:r w:rsidR="0038656B" w:rsidRPr="0038656B">
              <w:rPr>
                <w:rFonts w:ascii="Arial" w:hAnsi="Arial" w:cs="Arial"/>
                <w:sz w:val="20"/>
                <w:szCs w:val="20"/>
              </w:rPr>
              <w:t>:</w:t>
            </w:r>
            <w:r w:rsidRPr="0038656B">
              <w:rPr>
                <w:rFonts w:ascii="Arial" w:hAnsi="Arial" w:cs="Arial"/>
                <w:sz w:val="20"/>
                <w:szCs w:val="20"/>
              </w:rPr>
              <w:t xml:space="preserve"> Use Examples and Plug and Chug</w:t>
            </w:r>
            <w:r>
              <w:rPr>
                <w:rFonts w:ascii="Arial" w:hAnsi="Arial" w:cs="Arial"/>
                <w:sz w:val="20"/>
                <w:szCs w:val="20"/>
              </w:rPr>
              <w:t xml:space="preserve"> may be used to reinforce the pick numbers method and the backsolving/using answers method (respectively). Although the sample problems in the lessons are not remainder problems, the suggested solution strategies are the same.</w:t>
            </w:r>
            <w:r w:rsidRPr="00084292">
              <w:rPr>
                <w:rFonts w:ascii="Arial" w:hAnsi="Arial" w:cs="Arial"/>
                <w:sz w:val="20"/>
                <w:szCs w:val="20"/>
                <w:u w:val="single"/>
              </w:rPr>
              <w:t xml:space="preserve"> </w:t>
            </w:r>
            <w:r w:rsidRPr="00084292">
              <w:rPr>
                <w:rFonts w:ascii="Arial" w:hAnsi="Arial" w:cs="Arial"/>
                <w:sz w:val="20"/>
                <w:szCs w:val="20"/>
              </w:rPr>
              <w:t xml:space="preserve">  </w:t>
            </w:r>
          </w:p>
          <w:p w:rsidR="00E269ED" w:rsidRDefault="00E269ED" w:rsidP="00E70249">
            <w:pPr>
              <w:spacing w:after="0" w:line="240" w:lineRule="auto"/>
              <w:rPr>
                <w:rFonts w:ascii="Arial" w:hAnsi="Arial" w:cs="Arial"/>
                <w:sz w:val="20"/>
                <w:szCs w:val="20"/>
              </w:rPr>
            </w:pPr>
          </w:p>
          <w:p w:rsidR="00E269ED" w:rsidRDefault="00E269ED" w:rsidP="00E70249">
            <w:pPr>
              <w:spacing w:after="0" w:line="240" w:lineRule="auto"/>
              <w:rPr>
                <w:rFonts w:ascii="Arial" w:hAnsi="Arial" w:cs="Arial"/>
                <w:sz w:val="20"/>
                <w:szCs w:val="20"/>
              </w:rPr>
            </w:pPr>
          </w:p>
          <w:p w:rsidR="00E269ED" w:rsidRDefault="00E269ED" w:rsidP="00E70249">
            <w:pPr>
              <w:spacing w:after="0" w:line="240" w:lineRule="auto"/>
              <w:rPr>
                <w:rFonts w:ascii="Arial" w:hAnsi="Arial" w:cs="Arial"/>
                <w:sz w:val="20"/>
                <w:szCs w:val="20"/>
              </w:rPr>
            </w:pPr>
          </w:p>
          <w:p w:rsidR="00E269ED" w:rsidRDefault="00E269ED" w:rsidP="00E70249">
            <w:pPr>
              <w:spacing w:after="0" w:line="240" w:lineRule="auto"/>
              <w:rPr>
                <w:rFonts w:ascii="Arial" w:hAnsi="Arial" w:cs="Arial"/>
                <w:sz w:val="20"/>
                <w:szCs w:val="20"/>
              </w:rPr>
            </w:pPr>
          </w:p>
          <w:p w:rsidR="00E269ED" w:rsidRDefault="00E269ED" w:rsidP="00E70249">
            <w:pPr>
              <w:spacing w:after="0" w:line="240" w:lineRule="auto"/>
              <w:rPr>
                <w:rFonts w:ascii="Arial" w:hAnsi="Arial" w:cs="Arial"/>
                <w:sz w:val="20"/>
                <w:szCs w:val="20"/>
              </w:rPr>
            </w:pPr>
          </w:p>
          <w:p w:rsidR="00E269ED" w:rsidRDefault="00E269ED" w:rsidP="00E70249">
            <w:pPr>
              <w:spacing w:after="0" w:line="240" w:lineRule="auto"/>
              <w:rPr>
                <w:rFonts w:ascii="Arial" w:hAnsi="Arial" w:cs="Arial"/>
                <w:sz w:val="20"/>
                <w:szCs w:val="20"/>
              </w:rPr>
            </w:pPr>
          </w:p>
          <w:p w:rsidR="00E269ED" w:rsidRPr="00084292" w:rsidRDefault="00E269ED" w:rsidP="00E70249">
            <w:pPr>
              <w:spacing w:after="0" w:line="240" w:lineRule="auto"/>
              <w:rPr>
                <w:rFonts w:ascii="Arial" w:hAnsi="Arial" w:cs="Arial"/>
                <w:sz w:val="20"/>
                <w:szCs w:val="20"/>
              </w:rPr>
            </w:pPr>
          </w:p>
        </w:tc>
      </w:tr>
      <w:tr w:rsidR="009840BD" w:rsidRPr="00084292" w:rsidTr="002A5BCB">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0CECE"/>
          </w:tcPr>
          <w:p w:rsidR="009840BD" w:rsidRPr="0038656B" w:rsidRDefault="0038656B" w:rsidP="00E70249">
            <w:pPr>
              <w:spacing w:after="0" w:line="240" w:lineRule="auto"/>
              <w:rPr>
                <w:rFonts w:ascii="Arial" w:hAnsi="Arial" w:cs="Arial"/>
                <w:b/>
                <w:sz w:val="20"/>
                <w:szCs w:val="20"/>
              </w:rPr>
            </w:pPr>
            <w:r>
              <w:lastRenderedPageBreak/>
              <w:br w:type="page"/>
            </w:r>
            <w:r w:rsidR="009840BD" w:rsidRPr="0038656B">
              <w:rPr>
                <w:rFonts w:ascii="Arial" w:hAnsi="Arial" w:cs="Arial"/>
                <w:b/>
                <w:sz w:val="20"/>
                <w:szCs w:val="20"/>
              </w:rPr>
              <w:t xml:space="preserve">Lesson 7, Averages </w:t>
            </w:r>
          </w:p>
        </w:tc>
      </w:tr>
      <w:tr w:rsidR="009840BD" w:rsidRPr="00084292" w:rsidTr="002A5BCB">
        <w:trPr>
          <w:jc w:val="center"/>
        </w:trPr>
        <w:tc>
          <w:tcPr>
            <w:tcW w:w="3600" w:type="dxa"/>
            <w:shd w:val="clear" w:color="auto" w:fill="D0CECE"/>
            <w:vAlign w:val="center"/>
          </w:tcPr>
          <w:p w:rsidR="009840BD" w:rsidRPr="00084292" w:rsidRDefault="009840BD" w:rsidP="00E70249">
            <w:pPr>
              <w:spacing w:after="0" w:line="240" w:lineRule="auto"/>
              <w:jc w:val="center"/>
              <w:rPr>
                <w:rFonts w:ascii="Arial" w:hAnsi="Arial" w:cs="Arial"/>
                <w:sz w:val="20"/>
                <w:szCs w:val="20"/>
              </w:rPr>
            </w:pPr>
            <w:r w:rsidRPr="00084292">
              <w:rPr>
                <w:rFonts w:ascii="Arial" w:hAnsi="Arial" w:cs="Arial"/>
                <w:sz w:val="20"/>
                <w:szCs w:val="20"/>
              </w:rPr>
              <w:t>Recommended Pacing</w:t>
            </w:r>
          </w:p>
        </w:tc>
        <w:tc>
          <w:tcPr>
            <w:tcW w:w="3600" w:type="dxa"/>
            <w:shd w:val="clear" w:color="auto" w:fill="D0CECE"/>
            <w:vAlign w:val="center"/>
          </w:tcPr>
          <w:p w:rsidR="009840BD" w:rsidRPr="00084292" w:rsidRDefault="009840BD" w:rsidP="00E70249">
            <w:pPr>
              <w:spacing w:after="0" w:line="240" w:lineRule="auto"/>
              <w:jc w:val="center"/>
              <w:rPr>
                <w:rFonts w:ascii="Arial" w:hAnsi="Arial" w:cs="Arial"/>
                <w:sz w:val="20"/>
                <w:szCs w:val="20"/>
              </w:rPr>
            </w:pPr>
            <w:r w:rsidRPr="00084292">
              <w:rPr>
                <w:rFonts w:ascii="Arial" w:hAnsi="Arial" w:cs="Arial"/>
                <w:sz w:val="20"/>
                <w:szCs w:val="20"/>
              </w:rPr>
              <w:t>Concepts/Skills Covered</w:t>
            </w:r>
          </w:p>
        </w:tc>
        <w:tc>
          <w:tcPr>
            <w:tcW w:w="3600" w:type="dxa"/>
            <w:shd w:val="clear" w:color="auto" w:fill="D0CECE"/>
            <w:vAlign w:val="center"/>
          </w:tcPr>
          <w:p w:rsidR="009840BD" w:rsidRPr="00084292" w:rsidRDefault="009840BD" w:rsidP="00E70249">
            <w:pPr>
              <w:spacing w:after="0" w:line="240" w:lineRule="auto"/>
              <w:jc w:val="center"/>
              <w:rPr>
                <w:rFonts w:ascii="Arial" w:hAnsi="Arial" w:cs="Arial"/>
                <w:sz w:val="20"/>
                <w:szCs w:val="20"/>
              </w:rPr>
            </w:pPr>
            <w:r w:rsidRPr="00084292">
              <w:rPr>
                <w:rFonts w:ascii="Arial" w:hAnsi="Arial" w:cs="Arial"/>
                <w:sz w:val="20"/>
                <w:szCs w:val="20"/>
              </w:rPr>
              <w:t>Resources</w:t>
            </w:r>
          </w:p>
        </w:tc>
      </w:tr>
      <w:tr w:rsidR="005570A1" w:rsidRPr="00084292" w:rsidTr="002A5BCB">
        <w:trPr>
          <w:jc w:val="center"/>
        </w:trPr>
        <w:tc>
          <w:tcPr>
            <w:tcW w:w="3600" w:type="dxa"/>
            <w:vAlign w:val="center"/>
          </w:tcPr>
          <w:p w:rsidR="005570A1" w:rsidRPr="00084292" w:rsidRDefault="005570A1" w:rsidP="005570A1">
            <w:pPr>
              <w:spacing w:after="0" w:line="240" w:lineRule="auto"/>
              <w:jc w:val="center"/>
              <w:rPr>
                <w:rFonts w:ascii="Arial" w:hAnsi="Arial" w:cs="Arial"/>
                <w:sz w:val="20"/>
                <w:szCs w:val="20"/>
              </w:rPr>
            </w:pPr>
            <w:r w:rsidRPr="00084292">
              <w:rPr>
                <w:rFonts w:ascii="Arial" w:hAnsi="Arial" w:cs="Arial"/>
                <w:sz w:val="20"/>
                <w:szCs w:val="20"/>
              </w:rPr>
              <w:t>1 Class</w:t>
            </w:r>
          </w:p>
        </w:tc>
        <w:tc>
          <w:tcPr>
            <w:tcW w:w="3600" w:type="dxa"/>
          </w:tcPr>
          <w:p w:rsidR="005570A1" w:rsidRPr="005570A1" w:rsidRDefault="005570A1" w:rsidP="005570A1">
            <w:pPr>
              <w:pStyle w:val="ListParagraph"/>
              <w:numPr>
                <w:ilvl w:val="0"/>
                <w:numId w:val="3"/>
              </w:numPr>
              <w:ind w:left="400"/>
              <w:rPr>
                <w:rFonts w:ascii="Arial" w:hAnsi="Arial" w:cs="Arial"/>
                <w:sz w:val="20"/>
                <w:szCs w:val="20"/>
              </w:rPr>
            </w:pPr>
            <w:r>
              <w:rPr>
                <w:rFonts w:ascii="Arial" w:hAnsi="Arial" w:cs="Arial"/>
                <w:sz w:val="20"/>
                <w:szCs w:val="20"/>
              </w:rPr>
              <w:t>Average (Arithmetic Mean)</w:t>
            </w:r>
          </w:p>
          <w:p w:rsidR="005570A1" w:rsidRDefault="005570A1" w:rsidP="005570A1">
            <w:pPr>
              <w:pStyle w:val="ListParagraph"/>
              <w:numPr>
                <w:ilvl w:val="0"/>
                <w:numId w:val="3"/>
              </w:numPr>
              <w:ind w:left="400"/>
              <w:rPr>
                <w:rFonts w:ascii="Arial" w:hAnsi="Arial" w:cs="Arial"/>
                <w:sz w:val="20"/>
                <w:szCs w:val="20"/>
              </w:rPr>
            </w:pPr>
            <w:r>
              <w:rPr>
                <w:rFonts w:ascii="Arial" w:hAnsi="Arial" w:cs="Arial"/>
                <w:sz w:val="20"/>
                <w:szCs w:val="20"/>
              </w:rPr>
              <w:t>Median</w:t>
            </w:r>
          </w:p>
          <w:p w:rsidR="005570A1" w:rsidRPr="00084292" w:rsidRDefault="005570A1" w:rsidP="005570A1">
            <w:pPr>
              <w:pStyle w:val="ListParagraph"/>
              <w:numPr>
                <w:ilvl w:val="0"/>
                <w:numId w:val="3"/>
              </w:numPr>
              <w:ind w:left="400"/>
              <w:rPr>
                <w:rFonts w:ascii="Arial" w:hAnsi="Arial" w:cs="Arial"/>
                <w:sz w:val="20"/>
                <w:szCs w:val="20"/>
              </w:rPr>
            </w:pPr>
            <w:r>
              <w:rPr>
                <w:rFonts w:ascii="Arial" w:hAnsi="Arial" w:cs="Arial"/>
                <w:sz w:val="20"/>
                <w:szCs w:val="20"/>
              </w:rPr>
              <w:t>Mode</w:t>
            </w:r>
          </w:p>
        </w:tc>
        <w:tc>
          <w:tcPr>
            <w:tcW w:w="3600" w:type="dxa"/>
          </w:tcPr>
          <w:p w:rsidR="00BE646B" w:rsidRPr="00BE646B" w:rsidRDefault="00BE646B" w:rsidP="005570A1">
            <w:pPr>
              <w:numPr>
                <w:ilvl w:val="0"/>
                <w:numId w:val="3"/>
              </w:numPr>
              <w:spacing w:after="0" w:line="240" w:lineRule="auto"/>
              <w:ind w:left="427" w:hanging="427"/>
              <w:rPr>
                <w:rFonts w:ascii="Arial" w:hAnsi="Arial" w:cs="Arial"/>
                <w:sz w:val="20"/>
                <w:szCs w:val="20"/>
                <w:u w:val="single"/>
              </w:rPr>
            </w:pPr>
            <w:r>
              <w:rPr>
                <w:rFonts w:ascii="Arial" w:hAnsi="Arial" w:cs="Arial"/>
                <w:b/>
                <w:i/>
                <w:sz w:val="20"/>
                <w:szCs w:val="20"/>
              </w:rPr>
              <w:t>Averages Exit Ticket</w:t>
            </w:r>
          </w:p>
          <w:p w:rsidR="00BE646B" w:rsidRDefault="00D56DB4" w:rsidP="005570A1">
            <w:pPr>
              <w:numPr>
                <w:ilvl w:val="0"/>
                <w:numId w:val="3"/>
              </w:numPr>
              <w:spacing w:after="0" w:line="240" w:lineRule="auto"/>
              <w:ind w:left="427" w:hanging="427"/>
              <w:rPr>
                <w:rFonts w:ascii="Arial" w:hAnsi="Arial" w:cs="Arial"/>
                <w:sz w:val="20"/>
                <w:szCs w:val="20"/>
                <w:u w:val="single"/>
              </w:rPr>
            </w:pPr>
            <w:r>
              <w:rPr>
                <w:rFonts w:ascii="Arial" w:hAnsi="Arial" w:cs="Arial"/>
                <w:b/>
                <w:i/>
                <w:sz w:val="20"/>
                <w:szCs w:val="20"/>
              </w:rPr>
              <w:t>Averages Exit Ticket SOLUTIONS</w:t>
            </w:r>
          </w:p>
          <w:p w:rsidR="00CA7AF4" w:rsidRPr="00BE646B" w:rsidRDefault="00CA7AF4" w:rsidP="00CA7AF4">
            <w:pPr>
              <w:numPr>
                <w:ilvl w:val="0"/>
                <w:numId w:val="3"/>
              </w:numPr>
              <w:spacing w:after="0" w:line="240" w:lineRule="auto"/>
              <w:ind w:left="427" w:hanging="427"/>
              <w:rPr>
                <w:rFonts w:ascii="Arial" w:hAnsi="Arial" w:cs="Arial"/>
                <w:sz w:val="20"/>
                <w:szCs w:val="20"/>
                <w:u w:val="single"/>
              </w:rPr>
            </w:pPr>
            <w:r>
              <w:rPr>
                <w:rFonts w:ascii="Arial" w:hAnsi="Arial" w:cs="Arial"/>
                <w:b/>
                <w:i/>
                <w:sz w:val="20"/>
                <w:szCs w:val="20"/>
              </w:rPr>
              <w:t xml:space="preserve">Averages Notes </w:t>
            </w:r>
          </w:p>
          <w:p w:rsidR="005570A1" w:rsidRPr="0038656B" w:rsidRDefault="005570A1" w:rsidP="005570A1">
            <w:pPr>
              <w:numPr>
                <w:ilvl w:val="0"/>
                <w:numId w:val="3"/>
              </w:numPr>
              <w:spacing w:after="0" w:line="240" w:lineRule="auto"/>
              <w:ind w:left="427" w:hanging="427"/>
              <w:rPr>
                <w:rFonts w:ascii="Arial" w:hAnsi="Arial" w:cs="Arial"/>
                <w:sz w:val="20"/>
                <w:szCs w:val="20"/>
              </w:rPr>
            </w:pPr>
            <w:r w:rsidRPr="0038656B">
              <w:rPr>
                <w:rFonts w:ascii="Arial" w:hAnsi="Arial" w:cs="Arial"/>
                <w:sz w:val="20"/>
                <w:szCs w:val="20"/>
              </w:rPr>
              <w:t>College Board Online Lesson 18</w:t>
            </w:r>
            <w:r w:rsidR="00D56DB4" w:rsidRPr="0038656B">
              <w:rPr>
                <w:rFonts w:ascii="Arial" w:hAnsi="Arial" w:cs="Arial"/>
                <w:sz w:val="20"/>
                <w:szCs w:val="20"/>
              </w:rPr>
              <w:t>, T</w:t>
            </w:r>
            <w:r w:rsidRPr="0038656B">
              <w:rPr>
                <w:rFonts w:ascii="Arial" w:hAnsi="Arial" w:cs="Arial"/>
                <w:sz w:val="20"/>
                <w:szCs w:val="20"/>
              </w:rPr>
              <w:t>opic 4: Statistics</w:t>
            </w:r>
          </w:p>
          <w:p w:rsidR="005570A1" w:rsidRDefault="005570A1" w:rsidP="005570A1">
            <w:pPr>
              <w:numPr>
                <w:ilvl w:val="0"/>
                <w:numId w:val="3"/>
              </w:numPr>
              <w:spacing w:after="0" w:line="240" w:lineRule="auto"/>
              <w:ind w:left="427" w:hanging="427"/>
              <w:rPr>
                <w:rFonts w:ascii="Arial" w:hAnsi="Arial" w:cs="Arial"/>
                <w:b/>
                <w:i/>
                <w:sz w:val="20"/>
                <w:szCs w:val="20"/>
              </w:rPr>
            </w:pPr>
            <w:r w:rsidRPr="00C62E49">
              <w:rPr>
                <w:rFonts w:ascii="Arial" w:hAnsi="Arial" w:cs="Arial"/>
                <w:i/>
                <w:sz w:val="20"/>
                <w:szCs w:val="20"/>
              </w:rPr>
              <w:t xml:space="preserve">Kaplan </w:t>
            </w:r>
            <w:r>
              <w:rPr>
                <w:rFonts w:ascii="Arial" w:hAnsi="Arial" w:cs="Arial"/>
                <w:i/>
                <w:sz w:val="20"/>
                <w:szCs w:val="20"/>
              </w:rPr>
              <w:t xml:space="preserve">SAT Strategies, Practice, and Review, 2015 </w:t>
            </w:r>
            <w:r w:rsidRPr="00E606DB">
              <w:rPr>
                <w:rFonts w:ascii="Arial" w:hAnsi="Arial" w:cs="Arial"/>
                <w:i/>
                <w:sz w:val="20"/>
                <w:szCs w:val="20"/>
              </w:rPr>
              <w:t xml:space="preserve"> </w:t>
            </w:r>
            <w:r>
              <w:rPr>
                <w:rFonts w:ascii="Arial" w:hAnsi="Arial" w:cs="Arial"/>
                <w:i/>
                <w:sz w:val="20"/>
                <w:szCs w:val="20"/>
              </w:rPr>
              <w:t>p</w:t>
            </w:r>
            <w:r w:rsidR="00BE646B">
              <w:rPr>
                <w:rFonts w:ascii="Arial" w:hAnsi="Arial" w:cs="Arial"/>
                <w:i/>
                <w:sz w:val="20"/>
                <w:szCs w:val="20"/>
              </w:rPr>
              <w:t>p. 319-320</w:t>
            </w:r>
          </w:p>
          <w:p w:rsidR="005570A1" w:rsidRPr="00D56DB4" w:rsidRDefault="005570A1" w:rsidP="00BE646B">
            <w:pPr>
              <w:numPr>
                <w:ilvl w:val="0"/>
                <w:numId w:val="3"/>
              </w:numPr>
              <w:spacing w:after="0" w:line="240" w:lineRule="auto"/>
              <w:ind w:left="427" w:hanging="427"/>
              <w:rPr>
                <w:rFonts w:ascii="Arial" w:hAnsi="Arial" w:cs="Arial"/>
                <w:i/>
                <w:sz w:val="20"/>
                <w:szCs w:val="20"/>
              </w:rPr>
            </w:pPr>
            <w:r w:rsidRPr="0038656B">
              <w:rPr>
                <w:rFonts w:ascii="Arial" w:hAnsi="Arial" w:cs="Arial"/>
                <w:sz w:val="20"/>
                <w:szCs w:val="20"/>
              </w:rPr>
              <w:t>Naviance PrepMe</w:t>
            </w:r>
            <w:r w:rsidR="00BE646B" w:rsidRPr="0038656B">
              <w:rPr>
                <w:rFonts w:ascii="Arial" w:hAnsi="Arial" w:cs="Arial"/>
                <w:sz w:val="20"/>
                <w:szCs w:val="20"/>
              </w:rPr>
              <w:t xml:space="preserve"> Lesson: Averages</w:t>
            </w:r>
            <w:r w:rsidRPr="00E606DB">
              <w:rPr>
                <w:rFonts w:ascii="Arial" w:hAnsi="Arial" w:cs="Arial"/>
                <w:i/>
                <w:sz w:val="20"/>
                <w:szCs w:val="20"/>
              </w:rPr>
              <w:t xml:space="preserve"> </w:t>
            </w:r>
            <w:r w:rsidRPr="00E606DB">
              <w:rPr>
                <w:rFonts w:ascii="Arial" w:hAnsi="Arial" w:cs="Arial"/>
                <w:sz w:val="20"/>
                <w:szCs w:val="20"/>
              </w:rPr>
              <w:t>(Math-Algebra section)</w:t>
            </w:r>
          </w:p>
          <w:p w:rsidR="00D56DB4" w:rsidRPr="00D56DB4" w:rsidRDefault="00D56DB4" w:rsidP="00BE646B">
            <w:pPr>
              <w:numPr>
                <w:ilvl w:val="0"/>
                <w:numId w:val="3"/>
              </w:numPr>
              <w:spacing w:after="0" w:line="240" w:lineRule="auto"/>
              <w:ind w:left="427" w:hanging="427"/>
              <w:rPr>
                <w:rFonts w:ascii="Arial" w:hAnsi="Arial" w:cs="Arial"/>
                <w:i/>
                <w:sz w:val="20"/>
                <w:szCs w:val="20"/>
              </w:rPr>
            </w:pPr>
            <w:r>
              <w:rPr>
                <w:rFonts w:ascii="Arial" w:hAnsi="Arial" w:cs="Arial"/>
                <w:b/>
                <w:i/>
                <w:sz w:val="20"/>
                <w:szCs w:val="20"/>
              </w:rPr>
              <w:t>Winterland Game Blue Ice Qs Averages</w:t>
            </w:r>
            <w:r w:rsidR="007B70C7">
              <w:rPr>
                <w:rFonts w:ascii="Arial" w:hAnsi="Arial" w:cs="Arial"/>
                <w:b/>
                <w:i/>
                <w:sz w:val="20"/>
                <w:szCs w:val="20"/>
              </w:rPr>
              <w:t xml:space="preserve"> </w:t>
            </w:r>
            <w:r w:rsidR="007B70C7">
              <w:rPr>
                <w:rFonts w:ascii="Arial" w:hAnsi="Arial" w:cs="Arial"/>
                <w:sz w:val="20"/>
                <w:szCs w:val="20"/>
              </w:rPr>
              <w:t>(also</w:t>
            </w:r>
            <w:r w:rsidR="007B70C7" w:rsidRPr="007B70C7">
              <w:rPr>
                <w:rFonts w:ascii="Arial" w:hAnsi="Arial" w:cs="Arial"/>
                <w:sz w:val="20"/>
                <w:szCs w:val="20"/>
              </w:rPr>
              <w:t xml:space="preserve"> Lesson 9)</w:t>
            </w:r>
          </w:p>
          <w:p w:rsidR="00D56DB4" w:rsidRPr="00BE646B" w:rsidRDefault="00D56DB4" w:rsidP="00BE646B">
            <w:pPr>
              <w:numPr>
                <w:ilvl w:val="0"/>
                <w:numId w:val="3"/>
              </w:numPr>
              <w:spacing w:after="0" w:line="240" w:lineRule="auto"/>
              <w:ind w:left="427" w:hanging="427"/>
              <w:rPr>
                <w:rFonts w:ascii="Arial" w:hAnsi="Arial" w:cs="Arial"/>
                <w:i/>
                <w:sz w:val="20"/>
                <w:szCs w:val="20"/>
              </w:rPr>
            </w:pPr>
            <w:r>
              <w:rPr>
                <w:rFonts w:ascii="Arial" w:hAnsi="Arial" w:cs="Arial"/>
                <w:b/>
                <w:i/>
                <w:sz w:val="20"/>
                <w:szCs w:val="20"/>
              </w:rPr>
              <w:t>Winterland Game White Snow Qs Averages</w:t>
            </w:r>
            <w:r w:rsidR="007B70C7">
              <w:rPr>
                <w:rFonts w:ascii="Arial" w:hAnsi="Arial" w:cs="Arial"/>
                <w:b/>
                <w:i/>
                <w:sz w:val="20"/>
                <w:szCs w:val="20"/>
              </w:rPr>
              <w:t xml:space="preserve">  </w:t>
            </w:r>
            <w:r w:rsidR="007B70C7">
              <w:rPr>
                <w:rFonts w:ascii="Arial" w:hAnsi="Arial" w:cs="Arial"/>
                <w:sz w:val="20"/>
                <w:szCs w:val="20"/>
              </w:rPr>
              <w:t>(also</w:t>
            </w:r>
            <w:r w:rsidR="007B70C7" w:rsidRPr="007B70C7">
              <w:rPr>
                <w:rFonts w:ascii="Arial" w:hAnsi="Arial" w:cs="Arial"/>
                <w:sz w:val="20"/>
                <w:szCs w:val="20"/>
              </w:rPr>
              <w:t xml:space="preserve"> Lesson 9)</w:t>
            </w:r>
          </w:p>
        </w:tc>
      </w:tr>
      <w:tr w:rsidR="005570A1" w:rsidRPr="00084292" w:rsidTr="002A5BCB">
        <w:trPr>
          <w:jc w:val="center"/>
        </w:trPr>
        <w:tc>
          <w:tcPr>
            <w:tcW w:w="10800" w:type="dxa"/>
            <w:gridSpan w:val="3"/>
          </w:tcPr>
          <w:p w:rsidR="0038656B" w:rsidRDefault="005570A1" w:rsidP="005570A1">
            <w:pPr>
              <w:spacing w:after="0" w:line="240" w:lineRule="auto"/>
              <w:rPr>
                <w:rFonts w:ascii="Arial" w:hAnsi="Arial" w:cs="Arial"/>
                <w:sz w:val="20"/>
                <w:szCs w:val="20"/>
              </w:rPr>
            </w:pPr>
            <w:r>
              <w:rPr>
                <w:rFonts w:ascii="Arial" w:hAnsi="Arial" w:cs="Arial"/>
                <w:sz w:val="20"/>
                <w:szCs w:val="20"/>
                <w:u w:val="single"/>
              </w:rPr>
              <w:t>Lesson 7</w:t>
            </w:r>
            <w:r w:rsidRPr="00084292">
              <w:rPr>
                <w:rFonts w:ascii="Arial" w:hAnsi="Arial" w:cs="Arial"/>
                <w:sz w:val="20"/>
                <w:szCs w:val="20"/>
                <w:u w:val="single"/>
              </w:rPr>
              <w:t>,</w:t>
            </w:r>
            <w:r>
              <w:rPr>
                <w:rFonts w:ascii="Arial" w:hAnsi="Arial" w:cs="Arial"/>
                <w:sz w:val="20"/>
                <w:szCs w:val="20"/>
                <w:u w:val="single"/>
              </w:rPr>
              <w:t xml:space="preserve"> Averages</w:t>
            </w:r>
            <w:r w:rsidRPr="0038656B">
              <w:rPr>
                <w:rFonts w:ascii="Arial" w:hAnsi="Arial" w:cs="Arial"/>
                <w:sz w:val="20"/>
                <w:szCs w:val="20"/>
              </w:rPr>
              <w:t xml:space="preserve">: </w:t>
            </w:r>
            <w:r>
              <w:rPr>
                <w:rFonts w:ascii="Arial" w:hAnsi="Arial" w:cs="Arial"/>
                <w:sz w:val="20"/>
                <w:szCs w:val="20"/>
              </w:rPr>
              <w:t xml:space="preserve">Similar to the concept of remainders, students have been working with averages (or means) and percentages for several years. Typically, students first encounter both topics in the sixth grade. Have students begin class by accessing the </w:t>
            </w:r>
            <w:r w:rsidRPr="0038656B">
              <w:rPr>
                <w:rFonts w:ascii="Arial" w:hAnsi="Arial" w:cs="Arial"/>
                <w:sz w:val="20"/>
                <w:szCs w:val="20"/>
              </w:rPr>
              <w:t>SAT Online Lesson 18 Topic 4: Statistics</w:t>
            </w:r>
            <w:r>
              <w:rPr>
                <w:rFonts w:ascii="Arial" w:hAnsi="Arial" w:cs="Arial"/>
                <w:sz w:val="20"/>
                <w:szCs w:val="20"/>
              </w:rPr>
              <w:t xml:space="preserve"> and then recording notes about definitions and terms they feel are important to remember. For instance, students may be familiar with the traditional average formula, but the lesson also suggests an alternative version of the formula. Project the </w:t>
            </w:r>
            <w:r w:rsidRPr="005570A1">
              <w:rPr>
                <w:rFonts w:ascii="Arial" w:hAnsi="Arial" w:cs="Arial"/>
                <w:b/>
                <w:i/>
                <w:sz w:val="20"/>
                <w:szCs w:val="20"/>
              </w:rPr>
              <w:t>Averages Note</w:t>
            </w:r>
            <w:r>
              <w:rPr>
                <w:rFonts w:ascii="Arial" w:hAnsi="Arial" w:cs="Arial"/>
                <w:b/>
                <w:i/>
                <w:sz w:val="20"/>
                <w:szCs w:val="20"/>
              </w:rPr>
              <w:t>s</w:t>
            </w:r>
            <w:r>
              <w:rPr>
                <w:rFonts w:ascii="Arial" w:hAnsi="Arial" w:cs="Arial"/>
                <w:sz w:val="20"/>
                <w:szCs w:val="20"/>
              </w:rPr>
              <w:t xml:space="preserve"> to draw attention to the alternative formulas (blue boxes). Some students may choose to write down both of these formulas in their SAT notebooks. The online lesson also discusses a second type of average problem which may be unfamiliar to students. A weighted average is the average of two or more sets of numbers that do not contain the same number of values. To find the weighted average of two or more sets of numbers: (1) multiply the average of each set by the number</w:t>
            </w:r>
            <w:r w:rsidR="0038656B">
              <w:rPr>
                <w:rFonts w:ascii="Arial" w:hAnsi="Arial" w:cs="Arial"/>
                <w:sz w:val="20"/>
                <w:szCs w:val="20"/>
              </w:rPr>
              <w:t xml:space="preserve"> of values in that set, and</w:t>
            </w:r>
            <w:r>
              <w:rPr>
                <w:rFonts w:ascii="Arial" w:hAnsi="Arial" w:cs="Arial"/>
                <w:sz w:val="20"/>
                <w:szCs w:val="20"/>
              </w:rPr>
              <w:t xml:space="preserve"> add the products; then (2) divide the sum of the products by the total number of values in all of the sets. Again, project the </w:t>
            </w:r>
            <w:r w:rsidRPr="00A9690D">
              <w:rPr>
                <w:rFonts w:ascii="Arial" w:hAnsi="Arial" w:cs="Arial"/>
                <w:b/>
                <w:i/>
                <w:sz w:val="20"/>
                <w:szCs w:val="20"/>
              </w:rPr>
              <w:t>Averages Notes</w:t>
            </w:r>
            <w:r>
              <w:rPr>
                <w:rFonts w:ascii="Arial" w:hAnsi="Arial" w:cs="Arial"/>
                <w:sz w:val="20"/>
                <w:szCs w:val="20"/>
              </w:rPr>
              <w:t xml:space="preserve"> to emphasize this formula (written steps are included as well). </w:t>
            </w:r>
          </w:p>
          <w:p w:rsidR="0038656B" w:rsidRDefault="0038656B" w:rsidP="005570A1">
            <w:pPr>
              <w:spacing w:after="0" w:line="240" w:lineRule="auto"/>
              <w:rPr>
                <w:rFonts w:ascii="Arial" w:hAnsi="Arial" w:cs="Arial"/>
                <w:sz w:val="20"/>
                <w:szCs w:val="20"/>
              </w:rPr>
            </w:pPr>
          </w:p>
          <w:p w:rsidR="005570A1" w:rsidRDefault="005570A1" w:rsidP="005570A1">
            <w:pPr>
              <w:spacing w:after="0" w:line="240" w:lineRule="auto"/>
              <w:rPr>
                <w:rFonts w:ascii="Arial" w:hAnsi="Arial" w:cs="Arial"/>
                <w:sz w:val="20"/>
                <w:szCs w:val="20"/>
              </w:rPr>
            </w:pPr>
            <w:r>
              <w:rPr>
                <w:rFonts w:ascii="Arial" w:hAnsi="Arial" w:cs="Arial"/>
                <w:sz w:val="20"/>
                <w:szCs w:val="20"/>
              </w:rPr>
              <w:t xml:space="preserve">Also reviewed within the online lesson are definitions of mode and median. Have students practice problems using these concepts with the </w:t>
            </w:r>
            <w:r w:rsidRPr="0038656B">
              <w:rPr>
                <w:rFonts w:ascii="Arial" w:hAnsi="Arial" w:cs="Arial"/>
                <w:sz w:val="20"/>
                <w:szCs w:val="20"/>
              </w:rPr>
              <w:t>Naviance PrepMe Lesson: Averages</w:t>
            </w:r>
            <w:r>
              <w:rPr>
                <w:rFonts w:ascii="Arial" w:hAnsi="Arial" w:cs="Arial"/>
                <w:sz w:val="20"/>
                <w:szCs w:val="20"/>
              </w:rPr>
              <w:t xml:space="preserve"> (under the Math – Algebra section). For struggling students, an additional explanation and two more examples are available in the Kaplan book on </w:t>
            </w:r>
            <w:r w:rsidR="00BE646B">
              <w:rPr>
                <w:rFonts w:ascii="Arial" w:hAnsi="Arial" w:cs="Arial"/>
                <w:sz w:val="20"/>
                <w:szCs w:val="20"/>
              </w:rPr>
              <w:t>p</w:t>
            </w:r>
            <w:r>
              <w:rPr>
                <w:rFonts w:ascii="Arial" w:hAnsi="Arial" w:cs="Arial"/>
                <w:sz w:val="20"/>
                <w:szCs w:val="20"/>
              </w:rPr>
              <w:t xml:space="preserve">p. 319-320. As an </w:t>
            </w:r>
            <w:r w:rsidR="0038656B">
              <w:rPr>
                <w:rFonts w:ascii="Arial" w:hAnsi="Arial" w:cs="Arial"/>
                <w:sz w:val="20"/>
                <w:szCs w:val="20"/>
              </w:rPr>
              <w:t>Exit T</w:t>
            </w:r>
            <w:r>
              <w:rPr>
                <w:rFonts w:ascii="Arial" w:hAnsi="Arial" w:cs="Arial"/>
                <w:sz w:val="20"/>
                <w:szCs w:val="20"/>
              </w:rPr>
              <w:t xml:space="preserve">icket, have students complete the error analysis explanation for the </w:t>
            </w:r>
            <w:r w:rsidRPr="00BE646B">
              <w:rPr>
                <w:rFonts w:ascii="Arial" w:hAnsi="Arial" w:cs="Arial"/>
                <w:b/>
                <w:i/>
                <w:sz w:val="20"/>
                <w:szCs w:val="20"/>
              </w:rPr>
              <w:t>Averages Exit Ticket</w:t>
            </w:r>
            <w:r w:rsidRPr="00ED56AF">
              <w:rPr>
                <w:rFonts w:ascii="Arial" w:hAnsi="Arial" w:cs="Arial"/>
                <w:b/>
                <w:sz w:val="20"/>
                <w:szCs w:val="20"/>
              </w:rPr>
              <w:t>.</w:t>
            </w:r>
            <w:r>
              <w:rPr>
                <w:rFonts w:ascii="Arial" w:hAnsi="Arial" w:cs="Arial"/>
                <w:b/>
                <w:sz w:val="20"/>
                <w:szCs w:val="20"/>
              </w:rPr>
              <w:t xml:space="preserve"> </w:t>
            </w:r>
            <w:r>
              <w:rPr>
                <w:rFonts w:ascii="Arial" w:hAnsi="Arial" w:cs="Arial"/>
                <w:sz w:val="20"/>
                <w:szCs w:val="20"/>
              </w:rPr>
              <w:t>This Exit Ticket focuses on weighted averages. Students who have difficulty identifying this type of problem should be referred to the image of the tug-of-war picture. One group in the average problem has 20 people while the other group has 30 people – not a balanced game. The weighted average formula takes these group differences into account.</w:t>
            </w:r>
          </w:p>
          <w:p w:rsidR="009C44FF" w:rsidRDefault="009C44FF" w:rsidP="005570A1">
            <w:pPr>
              <w:spacing w:after="0" w:line="240" w:lineRule="auto"/>
              <w:rPr>
                <w:rFonts w:ascii="Arial" w:hAnsi="Arial" w:cs="Arial"/>
                <w:sz w:val="20"/>
                <w:szCs w:val="20"/>
              </w:rPr>
            </w:pPr>
          </w:p>
          <w:p w:rsidR="005570A1" w:rsidRDefault="009C44FF" w:rsidP="009C44FF">
            <w:pPr>
              <w:spacing w:after="0" w:line="240" w:lineRule="auto"/>
              <w:rPr>
                <w:rFonts w:ascii="Arial" w:hAnsi="Arial" w:cs="Arial"/>
                <w:sz w:val="20"/>
                <w:szCs w:val="20"/>
              </w:rPr>
            </w:pPr>
            <w:r>
              <w:rPr>
                <w:rFonts w:ascii="Arial" w:hAnsi="Arial" w:cs="Arial"/>
                <w:sz w:val="20"/>
                <w:szCs w:val="20"/>
              </w:rPr>
              <w:t xml:space="preserve">In lesson 9 of this unit, students will practice this skill through competitive games. One of the game choices is the Winterland Game. </w:t>
            </w:r>
            <w:r w:rsidR="005570A1">
              <w:rPr>
                <w:rFonts w:ascii="Arial" w:hAnsi="Arial" w:cs="Arial"/>
                <w:sz w:val="20"/>
                <w:szCs w:val="20"/>
              </w:rPr>
              <w:t>If you choose to have students play the Winterland G</w:t>
            </w:r>
            <w:r>
              <w:rPr>
                <w:rFonts w:ascii="Arial" w:hAnsi="Arial" w:cs="Arial"/>
                <w:sz w:val="20"/>
                <w:szCs w:val="20"/>
              </w:rPr>
              <w:t>ame during lesson 9, then</w:t>
            </w:r>
            <w:r w:rsidR="005570A1">
              <w:rPr>
                <w:rFonts w:ascii="Arial" w:hAnsi="Arial" w:cs="Arial"/>
                <w:sz w:val="20"/>
                <w:szCs w:val="20"/>
              </w:rPr>
              <w:t xml:space="preserve"> have them complete the </w:t>
            </w:r>
            <w:r w:rsidR="005570A1" w:rsidRPr="001864F7">
              <w:rPr>
                <w:rFonts w:ascii="Arial" w:hAnsi="Arial" w:cs="Arial"/>
                <w:sz w:val="20"/>
                <w:szCs w:val="20"/>
              </w:rPr>
              <w:t>Winterland Game questions for</w:t>
            </w:r>
            <w:r w:rsidR="005570A1" w:rsidRPr="00BE646B">
              <w:rPr>
                <w:rFonts w:ascii="Arial" w:hAnsi="Arial" w:cs="Arial"/>
                <w:b/>
                <w:i/>
                <w:sz w:val="20"/>
                <w:szCs w:val="20"/>
              </w:rPr>
              <w:t xml:space="preserve"> </w:t>
            </w:r>
            <w:r w:rsidR="005570A1" w:rsidRPr="001864F7">
              <w:rPr>
                <w:rFonts w:ascii="Arial" w:hAnsi="Arial" w:cs="Arial"/>
                <w:sz w:val="20"/>
                <w:szCs w:val="20"/>
              </w:rPr>
              <w:t xml:space="preserve">Averages </w:t>
            </w:r>
            <w:r>
              <w:rPr>
                <w:rFonts w:ascii="Arial" w:hAnsi="Arial" w:cs="Arial"/>
                <w:sz w:val="20"/>
                <w:szCs w:val="20"/>
              </w:rPr>
              <w:t>now</w:t>
            </w:r>
            <w:r w:rsidR="005570A1">
              <w:rPr>
                <w:rFonts w:ascii="Arial" w:hAnsi="Arial" w:cs="Arial"/>
                <w:sz w:val="20"/>
                <w:szCs w:val="20"/>
              </w:rPr>
              <w:t xml:space="preserve">. Separate students into partners. One partner will be responsible for working the </w:t>
            </w:r>
            <w:r w:rsidR="00D56DB4" w:rsidRPr="00BE646B">
              <w:rPr>
                <w:rFonts w:ascii="Arial" w:hAnsi="Arial" w:cs="Arial"/>
                <w:b/>
                <w:i/>
                <w:sz w:val="20"/>
                <w:szCs w:val="20"/>
              </w:rPr>
              <w:t xml:space="preserve">Winterland Game </w:t>
            </w:r>
            <w:r w:rsidR="00D56DB4">
              <w:rPr>
                <w:rFonts w:ascii="Arial" w:hAnsi="Arial" w:cs="Arial"/>
                <w:b/>
                <w:i/>
                <w:sz w:val="20"/>
                <w:szCs w:val="20"/>
              </w:rPr>
              <w:t>White Snow Qs</w:t>
            </w:r>
            <w:r w:rsidR="00FE094F">
              <w:rPr>
                <w:rFonts w:ascii="Arial" w:hAnsi="Arial" w:cs="Arial"/>
                <w:b/>
                <w:i/>
                <w:sz w:val="20"/>
                <w:szCs w:val="20"/>
              </w:rPr>
              <w:t xml:space="preserve"> Averages</w:t>
            </w:r>
            <w:r w:rsidR="005570A1">
              <w:rPr>
                <w:rFonts w:ascii="Arial" w:hAnsi="Arial" w:cs="Arial"/>
                <w:b/>
                <w:sz w:val="20"/>
                <w:szCs w:val="20"/>
              </w:rPr>
              <w:t xml:space="preserve"> </w:t>
            </w:r>
            <w:r w:rsidR="005570A1">
              <w:rPr>
                <w:rFonts w:ascii="Arial" w:hAnsi="Arial" w:cs="Arial"/>
                <w:sz w:val="20"/>
                <w:szCs w:val="20"/>
              </w:rPr>
              <w:t xml:space="preserve">and the other partner will be responsible for working the </w:t>
            </w:r>
            <w:r w:rsidR="00D56DB4" w:rsidRPr="00BE646B">
              <w:rPr>
                <w:rFonts w:ascii="Arial" w:hAnsi="Arial" w:cs="Arial"/>
                <w:b/>
                <w:i/>
                <w:sz w:val="20"/>
                <w:szCs w:val="20"/>
              </w:rPr>
              <w:t xml:space="preserve">Winterland Game </w:t>
            </w:r>
            <w:r w:rsidR="00D56DB4">
              <w:rPr>
                <w:rFonts w:ascii="Arial" w:hAnsi="Arial" w:cs="Arial"/>
                <w:b/>
                <w:i/>
                <w:sz w:val="20"/>
                <w:szCs w:val="20"/>
              </w:rPr>
              <w:t>Blue Ice Qs</w:t>
            </w:r>
            <w:r w:rsidR="00FE094F">
              <w:rPr>
                <w:rFonts w:ascii="Arial" w:hAnsi="Arial" w:cs="Arial"/>
                <w:b/>
                <w:i/>
                <w:sz w:val="20"/>
                <w:szCs w:val="20"/>
              </w:rPr>
              <w:t xml:space="preserve"> Averages</w:t>
            </w:r>
            <w:r w:rsidR="005570A1">
              <w:rPr>
                <w:rFonts w:ascii="Arial" w:hAnsi="Arial" w:cs="Arial"/>
                <w:b/>
                <w:sz w:val="20"/>
                <w:szCs w:val="20"/>
              </w:rPr>
              <w:t>.</w:t>
            </w:r>
            <w:r w:rsidR="00FE094F">
              <w:rPr>
                <w:rFonts w:ascii="Arial" w:hAnsi="Arial" w:cs="Arial"/>
                <w:b/>
                <w:sz w:val="20"/>
                <w:szCs w:val="20"/>
              </w:rPr>
              <w:t xml:space="preserve"> </w:t>
            </w:r>
            <w:r w:rsidR="00FE094F">
              <w:rPr>
                <w:rFonts w:ascii="Arial" w:hAnsi="Arial" w:cs="Arial"/>
                <w:sz w:val="20"/>
                <w:szCs w:val="20"/>
              </w:rPr>
              <w:t>Partners will check each other’s’ answers.</w:t>
            </w:r>
            <w:r>
              <w:rPr>
                <w:rFonts w:ascii="Arial" w:hAnsi="Arial" w:cs="Arial"/>
                <w:sz w:val="20"/>
                <w:szCs w:val="20"/>
              </w:rPr>
              <w:t xml:space="preserve"> If you choose to use the X-factor game or Trashketball, then do not have students complete the problems at this time. </w:t>
            </w:r>
          </w:p>
          <w:p w:rsidR="00E269ED" w:rsidRDefault="00E269ED" w:rsidP="009C44FF">
            <w:pPr>
              <w:spacing w:after="0" w:line="240" w:lineRule="auto"/>
              <w:rPr>
                <w:rFonts w:ascii="Arial" w:hAnsi="Arial" w:cs="Arial"/>
                <w:sz w:val="20"/>
                <w:szCs w:val="20"/>
              </w:rPr>
            </w:pPr>
          </w:p>
          <w:p w:rsidR="00E269ED" w:rsidRDefault="00E269ED" w:rsidP="009C44FF">
            <w:pPr>
              <w:spacing w:after="0" w:line="240" w:lineRule="auto"/>
              <w:rPr>
                <w:rFonts w:ascii="Arial" w:hAnsi="Arial" w:cs="Arial"/>
                <w:sz w:val="20"/>
                <w:szCs w:val="20"/>
              </w:rPr>
            </w:pPr>
          </w:p>
          <w:p w:rsidR="00E269ED" w:rsidRDefault="00E269ED" w:rsidP="009C44FF">
            <w:pPr>
              <w:spacing w:after="0" w:line="240" w:lineRule="auto"/>
              <w:rPr>
                <w:rFonts w:ascii="Arial" w:hAnsi="Arial" w:cs="Arial"/>
                <w:sz w:val="20"/>
                <w:szCs w:val="20"/>
              </w:rPr>
            </w:pPr>
          </w:p>
          <w:p w:rsidR="00E269ED" w:rsidRDefault="00E269ED" w:rsidP="009C44FF">
            <w:pPr>
              <w:spacing w:after="0" w:line="240" w:lineRule="auto"/>
              <w:rPr>
                <w:rFonts w:ascii="Arial" w:hAnsi="Arial" w:cs="Arial"/>
                <w:sz w:val="20"/>
                <w:szCs w:val="20"/>
              </w:rPr>
            </w:pPr>
          </w:p>
          <w:p w:rsidR="00E269ED" w:rsidRDefault="00E269ED" w:rsidP="009C44FF">
            <w:pPr>
              <w:spacing w:after="0" w:line="240" w:lineRule="auto"/>
              <w:rPr>
                <w:rFonts w:ascii="Arial" w:hAnsi="Arial" w:cs="Arial"/>
                <w:sz w:val="20"/>
                <w:szCs w:val="20"/>
              </w:rPr>
            </w:pPr>
          </w:p>
          <w:p w:rsidR="00E269ED" w:rsidRDefault="00E269ED" w:rsidP="009C44FF">
            <w:pPr>
              <w:spacing w:after="0" w:line="240" w:lineRule="auto"/>
              <w:rPr>
                <w:rFonts w:ascii="Arial" w:hAnsi="Arial" w:cs="Arial"/>
                <w:sz w:val="20"/>
                <w:szCs w:val="20"/>
              </w:rPr>
            </w:pPr>
          </w:p>
          <w:p w:rsidR="00E269ED" w:rsidRDefault="00E269ED" w:rsidP="009C44FF">
            <w:pPr>
              <w:spacing w:after="0" w:line="240" w:lineRule="auto"/>
              <w:rPr>
                <w:rFonts w:ascii="Arial" w:hAnsi="Arial" w:cs="Arial"/>
                <w:sz w:val="20"/>
                <w:szCs w:val="20"/>
              </w:rPr>
            </w:pPr>
          </w:p>
          <w:p w:rsidR="00E269ED" w:rsidRDefault="00E269ED" w:rsidP="009C44FF">
            <w:pPr>
              <w:spacing w:after="0" w:line="240" w:lineRule="auto"/>
              <w:rPr>
                <w:rFonts w:ascii="Arial" w:hAnsi="Arial" w:cs="Arial"/>
                <w:sz w:val="20"/>
                <w:szCs w:val="20"/>
              </w:rPr>
            </w:pPr>
          </w:p>
          <w:p w:rsidR="00E269ED" w:rsidRDefault="00E269ED" w:rsidP="009C44FF">
            <w:pPr>
              <w:spacing w:after="0" w:line="240" w:lineRule="auto"/>
              <w:rPr>
                <w:rFonts w:ascii="Arial" w:hAnsi="Arial" w:cs="Arial"/>
                <w:sz w:val="20"/>
                <w:szCs w:val="20"/>
              </w:rPr>
            </w:pPr>
          </w:p>
          <w:p w:rsidR="00E269ED" w:rsidRDefault="00E269ED" w:rsidP="009C44FF">
            <w:pPr>
              <w:spacing w:after="0" w:line="240" w:lineRule="auto"/>
              <w:rPr>
                <w:rFonts w:ascii="Arial" w:hAnsi="Arial" w:cs="Arial"/>
                <w:sz w:val="20"/>
                <w:szCs w:val="20"/>
              </w:rPr>
            </w:pPr>
          </w:p>
          <w:p w:rsidR="00E269ED" w:rsidRDefault="00E269ED" w:rsidP="009C44FF">
            <w:pPr>
              <w:spacing w:after="0" w:line="240" w:lineRule="auto"/>
              <w:rPr>
                <w:rFonts w:ascii="Arial" w:hAnsi="Arial" w:cs="Arial"/>
                <w:sz w:val="20"/>
                <w:szCs w:val="20"/>
              </w:rPr>
            </w:pPr>
          </w:p>
          <w:p w:rsidR="00E269ED" w:rsidRPr="00FE094F" w:rsidRDefault="00E269ED" w:rsidP="009C44FF">
            <w:pPr>
              <w:spacing w:after="0" w:line="240" w:lineRule="auto"/>
              <w:rPr>
                <w:rFonts w:ascii="Arial" w:hAnsi="Arial" w:cs="Arial"/>
                <w:sz w:val="20"/>
                <w:szCs w:val="20"/>
              </w:rPr>
            </w:pPr>
          </w:p>
        </w:tc>
      </w:tr>
      <w:tr w:rsidR="005570A1" w:rsidRPr="00084292" w:rsidTr="002A5BCB">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0CECE"/>
          </w:tcPr>
          <w:p w:rsidR="005570A1" w:rsidRPr="00084292" w:rsidRDefault="00A9690D" w:rsidP="005570A1">
            <w:pPr>
              <w:spacing w:after="0" w:line="240" w:lineRule="auto"/>
              <w:rPr>
                <w:rFonts w:ascii="Arial" w:hAnsi="Arial" w:cs="Arial"/>
                <w:b/>
                <w:sz w:val="20"/>
                <w:szCs w:val="20"/>
              </w:rPr>
            </w:pPr>
            <w:r>
              <w:lastRenderedPageBreak/>
              <w:br w:type="page"/>
            </w:r>
            <w:r w:rsidR="005570A1">
              <w:rPr>
                <w:rFonts w:ascii="Arial" w:hAnsi="Arial" w:cs="Arial"/>
                <w:b/>
                <w:sz w:val="20"/>
                <w:szCs w:val="20"/>
              </w:rPr>
              <w:t>Lesson 8</w:t>
            </w:r>
            <w:r w:rsidR="005570A1" w:rsidRPr="00084292">
              <w:rPr>
                <w:rFonts w:ascii="Arial" w:hAnsi="Arial" w:cs="Arial"/>
                <w:b/>
                <w:sz w:val="20"/>
                <w:szCs w:val="20"/>
              </w:rPr>
              <w:t>,</w:t>
            </w:r>
            <w:r w:rsidR="005570A1">
              <w:rPr>
                <w:rFonts w:ascii="Arial" w:hAnsi="Arial" w:cs="Arial"/>
                <w:b/>
                <w:sz w:val="20"/>
                <w:szCs w:val="20"/>
              </w:rPr>
              <w:t xml:space="preserve"> Percentages</w:t>
            </w:r>
          </w:p>
        </w:tc>
      </w:tr>
      <w:tr w:rsidR="005570A1" w:rsidRPr="00084292" w:rsidTr="002A5BCB">
        <w:trPr>
          <w:jc w:val="center"/>
        </w:trPr>
        <w:tc>
          <w:tcPr>
            <w:tcW w:w="3600" w:type="dxa"/>
            <w:shd w:val="clear" w:color="auto" w:fill="D0CECE"/>
            <w:vAlign w:val="center"/>
          </w:tcPr>
          <w:p w:rsidR="005570A1" w:rsidRPr="00084292" w:rsidRDefault="005570A1" w:rsidP="005570A1">
            <w:pPr>
              <w:spacing w:after="0" w:line="240" w:lineRule="auto"/>
              <w:jc w:val="center"/>
              <w:rPr>
                <w:rFonts w:ascii="Arial" w:hAnsi="Arial" w:cs="Arial"/>
                <w:sz w:val="20"/>
                <w:szCs w:val="20"/>
              </w:rPr>
            </w:pPr>
            <w:r w:rsidRPr="00084292">
              <w:rPr>
                <w:rFonts w:ascii="Arial" w:hAnsi="Arial" w:cs="Arial"/>
                <w:sz w:val="20"/>
                <w:szCs w:val="20"/>
              </w:rPr>
              <w:t>Recommended Pacing</w:t>
            </w:r>
          </w:p>
        </w:tc>
        <w:tc>
          <w:tcPr>
            <w:tcW w:w="3600" w:type="dxa"/>
            <w:shd w:val="clear" w:color="auto" w:fill="D0CECE"/>
            <w:vAlign w:val="center"/>
          </w:tcPr>
          <w:p w:rsidR="005570A1" w:rsidRPr="00084292" w:rsidRDefault="005570A1" w:rsidP="005570A1">
            <w:pPr>
              <w:spacing w:after="0" w:line="240" w:lineRule="auto"/>
              <w:jc w:val="center"/>
              <w:rPr>
                <w:rFonts w:ascii="Arial" w:hAnsi="Arial" w:cs="Arial"/>
                <w:sz w:val="20"/>
                <w:szCs w:val="20"/>
              </w:rPr>
            </w:pPr>
            <w:r w:rsidRPr="00084292">
              <w:rPr>
                <w:rFonts w:ascii="Arial" w:hAnsi="Arial" w:cs="Arial"/>
                <w:sz w:val="20"/>
                <w:szCs w:val="20"/>
              </w:rPr>
              <w:t>Concepts/Skills Covered</w:t>
            </w:r>
          </w:p>
        </w:tc>
        <w:tc>
          <w:tcPr>
            <w:tcW w:w="3600" w:type="dxa"/>
            <w:shd w:val="clear" w:color="auto" w:fill="D0CECE"/>
            <w:vAlign w:val="center"/>
          </w:tcPr>
          <w:p w:rsidR="005570A1" w:rsidRPr="00084292" w:rsidRDefault="005570A1" w:rsidP="005570A1">
            <w:pPr>
              <w:spacing w:after="0" w:line="240" w:lineRule="auto"/>
              <w:jc w:val="center"/>
              <w:rPr>
                <w:rFonts w:ascii="Arial" w:hAnsi="Arial" w:cs="Arial"/>
                <w:sz w:val="20"/>
                <w:szCs w:val="20"/>
              </w:rPr>
            </w:pPr>
            <w:r w:rsidRPr="00084292">
              <w:rPr>
                <w:rFonts w:ascii="Arial" w:hAnsi="Arial" w:cs="Arial"/>
                <w:sz w:val="20"/>
                <w:szCs w:val="20"/>
              </w:rPr>
              <w:t>Resources</w:t>
            </w:r>
          </w:p>
        </w:tc>
      </w:tr>
      <w:tr w:rsidR="005570A1" w:rsidRPr="00084292" w:rsidTr="002A5BCB">
        <w:trPr>
          <w:jc w:val="center"/>
        </w:trPr>
        <w:tc>
          <w:tcPr>
            <w:tcW w:w="3600" w:type="dxa"/>
            <w:vAlign w:val="center"/>
          </w:tcPr>
          <w:p w:rsidR="005570A1" w:rsidRPr="00084292" w:rsidRDefault="005570A1" w:rsidP="005570A1">
            <w:pPr>
              <w:spacing w:after="0" w:line="240" w:lineRule="auto"/>
              <w:jc w:val="center"/>
              <w:rPr>
                <w:rFonts w:ascii="Arial" w:hAnsi="Arial" w:cs="Arial"/>
                <w:sz w:val="20"/>
                <w:szCs w:val="20"/>
              </w:rPr>
            </w:pPr>
            <w:r w:rsidRPr="00084292">
              <w:rPr>
                <w:rFonts w:ascii="Arial" w:hAnsi="Arial" w:cs="Arial"/>
                <w:sz w:val="20"/>
                <w:szCs w:val="20"/>
              </w:rPr>
              <w:t>1 Class</w:t>
            </w:r>
          </w:p>
        </w:tc>
        <w:tc>
          <w:tcPr>
            <w:tcW w:w="3600" w:type="dxa"/>
          </w:tcPr>
          <w:p w:rsidR="005570A1" w:rsidRPr="00084292" w:rsidRDefault="00BE646B" w:rsidP="005570A1">
            <w:pPr>
              <w:pStyle w:val="ListParagraph"/>
              <w:numPr>
                <w:ilvl w:val="0"/>
                <w:numId w:val="3"/>
              </w:numPr>
              <w:ind w:left="400"/>
              <w:rPr>
                <w:rFonts w:ascii="Arial" w:hAnsi="Arial" w:cs="Arial"/>
                <w:sz w:val="20"/>
                <w:szCs w:val="20"/>
              </w:rPr>
            </w:pPr>
            <w:r>
              <w:rPr>
                <w:rFonts w:ascii="Arial" w:hAnsi="Arial" w:cs="Arial"/>
                <w:sz w:val="20"/>
                <w:szCs w:val="20"/>
              </w:rPr>
              <w:t>Percentages</w:t>
            </w:r>
          </w:p>
        </w:tc>
        <w:tc>
          <w:tcPr>
            <w:tcW w:w="3600" w:type="dxa"/>
          </w:tcPr>
          <w:p w:rsidR="00BE646B" w:rsidRPr="00BE646B" w:rsidRDefault="00BE646B" w:rsidP="00BE646B">
            <w:pPr>
              <w:numPr>
                <w:ilvl w:val="0"/>
                <w:numId w:val="3"/>
              </w:numPr>
              <w:spacing w:after="0" w:line="240" w:lineRule="auto"/>
              <w:ind w:left="427" w:hanging="427"/>
              <w:rPr>
                <w:rFonts w:ascii="Arial" w:hAnsi="Arial" w:cs="Arial"/>
                <w:i/>
                <w:sz w:val="20"/>
                <w:szCs w:val="20"/>
              </w:rPr>
            </w:pPr>
            <w:r w:rsidRPr="00C62E49">
              <w:rPr>
                <w:rFonts w:ascii="Arial" w:hAnsi="Arial" w:cs="Arial"/>
                <w:i/>
                <w:sz w:val="20"/>
                <w:szCs w:val="20"/>
              </w:rPr>
              <w:t xml:space="preserve">Kaplan </w:t>
            </w:r>
            <w:r>
              <w:rPr>
                <w:rFonts w:ascii="Arial" w:hAnsi="Arial" w:cs="Arial"/>
                <w:i/>
                <w:sz w:val="20"/>
                <w:szCs w:val="20"/>
              </w:rPr>
              <w:t xml:space="preserve">SAT Strategies, Practice, and Review, 2015 </w:t>
            </w:r>
            <w:r w:rsidRPr="00BE646B">
              <w:rPr>
                <w:rFonts w:ascii="Arial" w:hAnsi="Arial" w:cs="Arial"/>
                <w:i/>
                <w:sz w:val="20"/>
                <w:szCs w:val="20"/>
              </w:rPr>
              <w:t>p</w:t>
            </w:r>
            <w:r>
              <w:rPr>
                <w:rFonts w:ascii="Arial" w:hAnsi="Arial" w:cs="Arial"/>
                <w:i/>
                <w:sz w:val="20"/>
                <w:szCs w:val="20"/>
              </w:rPr>
              <w:t>p</w:t>
            </w:r>
            <w:r w:rsidRPr="00BE646B">
              <w:rPr>
                <w:rFonts w:ascii="Arial" w:hAnsi="Arial" w:cs="Arial"/>
                <w:i/>
                <w:sz w:val="20"/>
                <w:szCs w:val="20"/>
              </w:rPr>
              <w:t>. 321-322</w:t>
            </w:r>
          </w:p>
          <w:p w:rsidR="00BE646B" w:rsidRPr="00A9690D" w:rsidRDefault="00462497" w:rsidP="00BE646B">
            <w:pPr>
              <w:numPr>
                <w:ilvl w:val="0"/>
                <w:numId w:val="3"/>
              </w:numPr>
              <w:spacing w:after="0" w:line="240" w:lineRule="auto"/>
              <w:ind w:left="427" w:hanging="427"/>
              <w:rPr>
                <w:rFonts w:ascii="Arial" w:hAnsi="Arial" w:cs="Arial"/>
                <w:sz w:val="20"/>
                <w:szCs w:val="20"/>
              </w:rPr>
            </w:pPr>
            <w:hyperlink r:id="rId21" w:history="1">
              <w:r w:rsidR="00BE646B" w:rsidRPr="00A9690D">
                <w:rPr>
                  <w:rStyle w:val="Hyperlink"/>
                  <w:rFonts w:ascii="Arial" w:hAnsi="Arial" w:cs="Arial"/>
                  <w:sz w:val="20"/>
                  <w:szCs w:val="20"/>
                </w:rPr>
                <w:t>Kuta Fractions, Decimals, and Percent Review</w:t>
              </w:r>
            </w:hyperlink>
            <w:r w:rsidR="00BD3E56" w:rsidRPr="00A9690D">
              <w:rPr>
                <w:rFonts w:ascii="Arial" w:hAnsi="Arial" w:cs="Arial"/>
                <w:sz w:val="20"/>
                <w:szCs w:val="20"/>
              </w:rPr>
              <w:t xml:space="preserve"> </w:t>
            </w:r>
          </w:p>
          <w:p w:rsidR="00BE646B" w:rsidRPr="00A9690D" w:rsidRDefault="00BE646B" w:rsidP="00BE646B">
            <w:pPr>
              <w:numPr>
                <w:ilvl w:val="0"/>
                <w:numId w:val="3"/>
              </w:numPr>
              <w:spacing w:after="0" w:line="240" w:lineRule="auto"/>
              <w:ind w:left="427" w:hanging="427"/>
              <w:rPr>
                <w:rFonts w:ascii="Arial" w:hAnsi="Arial" w:cs="Arial"/>
                <w:sz w:val="20"/>
                <w:szCs w:val="20"/>
              </w:rPr>
            </w:pPr>
            <w:r w:rsidRPr="00A9690D">
              <w:rPr>
                <w:rFonts w:ascii="Arial" w:hAnsi="Arial" w:cs="Arial"/>
                <w:sz w:val="20"/>
                <w:szCs w:val="20"/>
              </w:rPr>
              <w:t>Naviance PrepMe Lesson Percentages (under the Math-Arithmetic section)</w:t>
            </w:r>
          </w:p>
          <w:p w:rsidR="00BE646B" w:rsidRPr="00BE646B" w:rsidRDefault="00BE646B" w:rsidP="00BE646B">
            <w:pPr>
              <w:numPr>
                <w:ilvl w:val="0"/>
                <w:numId w:val="3"/>
              </w:numPr>
              <w:spacing w:after="0" w:line="240" w:lineRule="auto"/>
              <w:ind w:left="427" w:hanging="427"/>
              <w:rPr>
                <w:rFonts w:ascii="Arial" w:hAnsi="Arial" w:cs="Arial"/>
                <w:b/>
                <w:i/>
                <w:sz w:val="20"/>
                <w:szCs w:val="20"/>
              </w:rPr>
            </w:pPr>
            <w:r w:rsidRPr="00BE646B">
              <w:rPr>
                <w:rFonts w:ascii="Arial" w:hAnsi="Arial" w:cs="Arial"/>
                <w:b/>
                <w:i/>
                <w:sz w:val="20"/>
                <w:szCs w:val="20"/>
              </w:rPr>
              <w:t>Naviance PrepMe Slide Converting FractionsDecimalsPercent</w:t>
            </w:r>
          </w:p>
          <w:p w:rsidR="00BE646B" w:rsidRPr="00BE646B" w:rsidRDefault="00BE646B" w:rsidP="00BE646B">
            <w:pPr>
              <w:numPr>
                <w:ilvl w:val="0"/>
                <w:numId w:val="3"/>
              </w:numPr>
              <w:spacing w:after="0" w:line="240" w:lineRule="auto"/>
              <w:ind w:left="427" w:hanging="427"/>
              <w:rPr>
                <w:rFonts w:ascii="Arial" w:hAnsi="Arial" w:cs="Arial"/>
                <w:b/>
                <w:i/>
                <w:sz w:val="20"/>
                <w:szCs w:val="20"/>
              </w:rPr>
            </w:pPr>
            <w:r w:rsidRPr="00BE646B">
              <w:rPr>
                <w:rFonts w:ascii="Arial" w:hAnsi="Arial" w:cs="Arial"/>
                <w:b/>
                <w:i/>
                <w:sz w:val="20"/>
                <w:szCs w:val="20"/>
              </w:rPr>
              <w:t>Percentages Note Sheet</w:t>
            </w:r>
          </w:p>
          <w:p w:rsidR="005570A1" w:rsidRDefault="00BE646B" w:rsidP="00BE646B">
            <w:pPr>
              <w:numPr>
                <w:ilvl w:val="0"/>
                <w:numId w:val="3"/>
              </w:numPr>
              <w:spacing w:after="0" w:line="240" w:lineRule="auto"/>
              <w:ind w:left="427" w:hanging="427"/>
              <w:rPr>
                <w:rFonts w:ascii="Arial" w:hAnsi="Arial" w:cs="Arial"/>
                <w:b/>
                <w:i/>
                <w:sz w:val="20"/>
                <w:szCs w:val="20"/>
              </w:rPr>
            </w:pPr>
            <w:r w:rsidRPr="00BE646B">
              <w:rPr>
                <w:rFonts w:ascii="Arial" w:hAnsi="Arial" w:cs="Arial"/>
                <w:b/>
                <w:i/>
                <w:sz w:val="20"/>
                <w:szCs w:val="20"/>
              </w:rPr>
              <w:t>Percentages Exit Ticket</w:t>
            </w:r>
          </w:p>
          <w:p w:rsidR="005110CB" w:rsidRDefault="005110CB" w:rsidP="00BE646B">
            <w:pPr>
              <w:numPr>
                <w:ilvl w:val="0"/>
                <w:numId w:val="3"/>
              </w:numPr>
              <w:spacing w:after="0" w:line="240" w:lineRule="auto"/>
              <w:ind w:left="427" w:hanging="427"/>
              <w:rPr>
                <w:rFonts w:ascii="Arial" w:hAnsi="Arial" w:cs="Arial"/>
                <w:b/>
                <w:i/>
                <w:sz w:val="20"/>
                <w:szCs w:val="20"/>
              </w:rPr>
            </w:pPr>
            <w:r>
              <w:rPr>
                <w:rFonts w:ascii="Arial" w:hAnsi="Arial" w:cs="Arial"/>
                <w:b/>
                <w:i/>
                <w:sz w:val="20"/>
                <w:szCs w:val="20"/>
              </w:rPr>
              <w:t>Percentages Exit Ticket SOLUTIONS</w:t>
            </w:r>
          </w:p>
          <w:p w:rsidR="00FE094F" w:rsidRDefault="00FE094F" w:rsidP="00BE646B">
            <w:pPr>
              <w:numPr>
                <w:ilvl w:val="0"/>
                <w:numId w:val="3"/>
              </w:numPr>
              <w:spacing w:after="0" w:line="240" w:lineRule="auto"/>
              <w:ind w:left="427" w:hanging="427"/>
              <w:rPr>
                <w:rFonts w:ascii="Arial" w:hAnsi="Arial" w:cs="Arial"/>
                <w:b/>
                <w:i/>
                <w:sz w:val="20"/>
                <w:szCs w:val="20"/>
              </w:rPr>
            </w:pPr>
            <w:r>
              <w:rPr>
                <w:rFonts w:ascii="Arial" w:hAnsi="Arial" w:cs="Arial"/>
                <w:b/>
                <w:i/>
                <w:sz w:val="20"/>
                <w:szCs w:val="20"/>
              </w:rPr>
              <w:t>Quick</w:t>
            </w:r>
            <w:r w:rsidR="00EA23B7">
              <w:rPr>
                <w:rFonts w:ascii="Arial" w:hAnsi="Arial" w:cs="Arial"/>
                <w:b/>
                <w:i/>
                <w:sz w:val="20"/>
                <w:szCs w:val="20"/>
              </w:rPr>
              <w:t xml:space="preserve"> </w:t>
            </w:r>
            <w:r>
              <w:rPr>
                <w:rFonts w:ascii="Arial" w:hAnsi="Arial" w:cs="Arial"/>
                <w:b/>
                <w:i/>
                <w:sz w:val="20"/>
                <w:szCs w:val="20"/>
              </w:rPr>
              <w:t>Write</w:t>
            </w:r>
          </w:p>
          <w:p w:rsidR="001864F7" w:rsidRDefault="001864F7" w:rsidP="00BE646B">
            <w:pPr>
              <w:numPr>
                <w:ilvl w:val="0"/>
                <w:numId w:val="3"/>
              </w:numPr>
              <w:spacing w:after="0" w:line="240" w:lineRule="auto"/>
              <w:ind w:left="427" w:hanging="427"/>
              <w:rPr>
                <w:rFonts w:ascii="Arial" w:hAnsi="Arial" w:cs="Arial"/>
                <w:b/>
                <w:i/>
                <w:sz w:val="20"/>
                <w:szCs w:val="20"/>
              </w:rPr>
            </w:pPr>
            <w:r w:rsidRPr="00FE094F">
              <w:rPr>
                <w:rFonts w:ascii="Arial" w:hAnsi="Arial" w:cs="Arial"/>
                <w:b/>
                <w:i/>
                <w:sz w:val="20"/>
                <w:szCs w:val="20"/>
              </w:rPr>
              <w:t xml:space="preserve">Winterland Game </w:t>
            </w:r>
            <w:r>
              <w:rPr>
                <w:rFonts w:ascii="Arial" w:hAnsi="Arial" w:cs="Arial"/>
                <w:b/>
                <w:i/>
                <w:sz w:val="20"/>
                <w:szCs w:val="20"/>
              </w:rPr>
              <w:t>Blue Ice Qs</w:t>
            </w:r>
            <w:r w:rsidRPr="00FE094F">
              <w:rPr>
                <w:rFonts w:ascii="Arial" w:hAnsi="Arial" w:cs="Arial"/>
                <w:b/>
                <w:i/>
                <w:sz w:val="20"/>
                <w:szCs w:val="20"/>
              </w:rPr>
              <w:t xml:space="preserve"> Percentages</w:t>
            </w:r>
            <w:r w:rsidR="007B70C7">
              <w:rPr>
                <w:rFonts w:ascii="Arial" w:hAnsi="Arial" w:cs="Arial"/>
                <w:b/>
                <w:i/>
                <w:sz w:val="20"/>
                <w:szCs w:val="20"/>
              </w:rPr>
              <w:t xml:space="preserve"> </w:t>
            </w:r>
            <w:r w:rsidR="007B70C7">
              <w:rPr>
                <w:rFonts w:ascii="Arial" w:hAnsi="Arial" w:cs="Arial"/>
                <w:sz w:val="20"/>
                <w:szCs w:val="20"/>
              </w:rPr>
              <w:t>(also</w:t>
            </w:r>
            <w:r w:rsidR="007B70C7" w:rsidRPr="007B70C7">
              <w:rPr>
                <w:rFonts w:ascii="Arial" w:hAnsi="Arial" w:cs="Arial"/>
                <w:sz w:val="20"/>
                <w:szCs w:val="20"/>
              </w:rPr>
              <w:t xml:space="preserve"> Lesson 9)</w:t>
            </w:r>
          </w:p>
          <w:p w:rsidR="001864F7" w:rsidRPr="00BE646B" w:rsidRDefault="001864F7" w:rsidP="00BE646B">
            <w:pPr>
              <w:numPr>
                <w:ilvl w:val="0"/>
                <w:numId w:val="3"/>
              </w:numPr>
              <w:spacing w:after="0" w:line="240" w:lineRule="auto"/>
              <w:ind w:left="427" w:hanging="427"/>
              <w:rPr>
                <w:rFonts w:ascii="Arial" w:hAnsi="Arial" w:cs="Arial"/>
                <w:b/>
                <w:i/>
                <w:sz w:val="20"/>
                <w:szCs w:val="20"/>
              </w:rPr>
            </w:pPr>
            <w:r w:rsidRPr="00FE094F">
              <w:rPr>
                <w:rFonts w:ascii="Arial" w:hAnsi="Arial" w:cs="Arial"/>
                <w:b/>
                <w:i/>
                <w:sz w:val="20"/>
                <w:szCs w:val="20"/>
              </w:rPr>
              <w:t xml:space="preserve">Winterland Game </w:t>
            </w:r>
            <w:r>
              <w:rPr>
                <w:rFonts w:ascii="Arial" w:hAnsi="Arial" w:cs="Arial"/>
                <w:b/>
                <w:i/>
                <w:sz w:val="20"/>
                <w:szCs w:val="20"/>
              </w:rPr>
              <w:t>White Snow Qs</w:t>
            </w:r>
            <w:r w:rsidRPr="00FE094F">
              <w:rPr>
                <w:rFonts w:ascii="Arial" w:hAnsi="Arial" w:cs="Arial"/>
                <w:b/>
                <w:i/>
                <w:sz w:val="20"/>
                <w:szCs w:val="20"/>
              </w:rPr>
              <w:t xml:space="preserve"> Percentages</w:t>
            </w:r>
            <w:r w:rsidR="007B70C7">
              <w:rPr>
                <w:rFonts w:ascii="Arial" w:hAnsi="Arial" w:cs="Arial"/>
                <w:b/>
                <w:i/>
                <w:sz w:val="20"/>
                <w:szCs w:val="20"/>
              </w:rPr>
              <w:t xml:space="preserve"> </w:t>
            </w:r>
            <w:r w:rsidR="007B70C7">
              <w:rPr>
                <w:rFonts w:ascii="Arial" w:hAnsi="Arial" w:cs="Arial"/>
                <w:sz w:val="20"/>
                <w:szCs w:val="20"/>
              </w:rPr>
              <w:t>(also</w:t>
            </w:r>
            <w:r w:rsidR="007B70C7" w:rsidRPr="007B70C7">
              <w:rPr>
                <w:rFonts w:ascii="Arial" w:hAnsi="Arial" w:cs="Arial"/>
                <w:sz w:val="20"/>
                <w:szCs w:val="20"/>
              </w:rPr>
              <w:t xml:space="preserve"> Lesson 9)</w:t>
            </w:r>
          </w:p>
        </w:tc>
      </w:tr>
      <w:tr w:rsidR="005570A1" w:rsidRPr="00084292" w:rsidTr="002A5BCB">
        <w:trPr>
          <w:jc w:val="center"/>
        </w:trPr>
        <w:tc>
          <w:tcPr>
            <w:tcW w:w="10800" w:type="dxa"/>
            <w:gridSpan w:val="3"/>
          </w:tcPr>
          <w:p w:rsidR="00FE094F" w:rsidRDefault="005570A1" w:rsidP="00BE646B">
            <w:pPr>
              <w:spacing w:after="0" w:line="240" w:lineRule="auto"/>
              <w:rPr>
                <w:rFonts w:ascii="Arial" w:hAnsi="Arial" w:cs="Arial"/>
                <w:sz w:val="20"/>
                <w:szCs w:val="20"/>
              </w:rPr>
            </w:pPr>
            <w:r w:rsidRPr="00084292">
              <w:rPr>
                <w:rFonts w:ascii="Arial" w:hAnsi="Arial" w:cs="Arial"/>
                <w:sz w:val="20"/>
                <w:szCs w:val="20"/>
                <w:u w:val="single"/>
              </w:rPr>
              <w:t xml:space="preserve">Lesson </w:t>
            </w:r>
            <w:r>
              <w:rPr>
                <w:rFonts w:ascii="Arial" w:hAnsi="Arial" w:cs="Arial"/>
                <w:sz w:val="20"/>
                <w:szCs w:val="20"/>
                <w:u w:val="single"/>
              </w:rPr>
              <w:t>8</w:t>
            </w:r>
            <w:r w:rsidRPr="00084292">
              <w:rPr>
                <w:rFonts w:ascii="Arial" w:hAnsi="Arial" w:cs="Arial"/>
                <w:sz w:val="20"/>
                <w:szCs w:val="20"/>
                <w:u w:val="single"/>
              </w:rPr>
              <w:t>,</w:t>
            </w:r>
            <w:r>
              <w:rPr>
                <w:rFonts w:ascii="Arial" w:hAnsi="Arial" w:cs="Arial"/>
                <w:sz w:val="20"/>
                <w:szCs w:val="20"/>
                <w:u w:val="single"/>
              </w:rPr>
              <w:t xml:space="preserve"> Percentages</w:t>
            </w:r>
            <w:r w:rsidR="00C8289E">
              <w:rPr>
                <w:rFonts w:ascii="Arial" w:hAnsi="Arial" w:cs="Arial"/>
                <w:sz w:val="20"/>
                <w:szCs w:val="20"/>
                <w:u w:val="single"/>
              </w:rPr>
              <w:t>:</w:t>
            </w:r>
            <w:r w:rsidRPr="00084292">
              <w:rPr>
                <w:rFonts w:ascii="Arial" w:hAnsi="Arial" w:cs="Arial"/>
                <w:sz w:val="20"/>
                <w:szCs w:val="20"/>
              </w:rPr>
              <w:t xml:space="preserve">  </w:t>
            </w:r>
            <w:r w:rsidR="00BE646B">
              <w:rPr>
                <w:rFonts w:ascii="Arial" w:hAnsi="Arial" w:cs="Arial"/>
                <w:sz w:val="20"/>
                <w:szCs w:val="20"/>
              </w:rPr>
              <w:t>As mentioned, the concept of percent should be familiar to the students, but many learners will stil</w:t>
            </w:r>
            <w:r w:rsidR="00EA23B7">
              <w:rPr>
                <w:rFonts w:ascii="Arial" w:hAnsi="Arial" w:cs="Arial"/>
                <w:sz w:val="20"/>
                <w:szCs w:val="20"/>
              </w:rPr>
              <w:t xml:space="preserve">l need a quick review about </w:t>
            </w:r>
            <w:r w:rsidR="00BE646B">
              <w:rPr>
                <w:rFonts w:ascii="Arial" w:hAnsi="Arial" w:cs="Arial"/>
                <w:sz w:val="20"/>
                <w:szCs w:val="20"/>
              </w:rPr>
              <w:t>h</w:t>
            </w:r>
            <w:r w:rsidR="00EA23B7">
              <w:rPr>
                <w:rFonts w:ascii="Arial" w:hAnsi="Arial" w:cs="Arial"/>
                <w:sz w:val="20"/>
                <w:szCs w:val="20"/>
              </w:rPr>
              <w:t>ow to convert</w:t>
            </w:r>
            <w:r w:rsidR="00BE646B">
              <w:rPr>
                <w:rFonts w:ascii="Arial" w:hAnsi="Arial" w:cs="Arial"/>
                <w:sz w:val="20"/>
                <w:szCs w:val="20"/>
              </w:rPr>
              <w:t xml:space="preserve"> fractions, decimals, and percent. Have students complete the </w:t>
            </w:r>
            <w:hyperlink r:id="rId22" w:history="1">
              <w:r w:rsidR="00BE646B" w:rsidRPr="00EA23B7">
                <w:rPr>
                  <w:rStyle w:val="Hyperlink"/>
                  <w:rFonts w:ascii="Arial" w:hAnsi="Arial" w:cs="Arial"/>
                  <w:sz w:val="20"/>
                  <w:szCs w:val="20"/>
                </w:rPr>
                <w:t>Kuta Fractions, Decimals, and Percent Review</w:t>
              </w:r>
            </w:hyperlink>
            <w:r w:rsidR="00BE646B">
              <w:rPr>
                <w:rFonts w:ascii="Arial" w:hAnsi="Arial" w:cs="Arial"/>
                <w:sz w:val="20"/>
                <w:szCs w:val="20"/>
              </w:rPr>
              <w:t xml:space="preserve">. To minimize the time spent on </w:t>
            </w:r>
            <w:r w:rsidR="00EA23B7">
              <w:rPr>
                <w:rFonts w:ascii="Arial" w:hAnsi="Arial" w:cs="Arial"/>
                <w:sz w:val="20"/>
                <w:szCs w:val="20"/>
              </w:rPr>
              <w:t xml:space="preserve">this warm-up, </w:t>
            </w:r>
            <w:r w:rsidR="00BE646B">
              <w:rPr>
                <w:rFonts w:ascii="Arial" w:hAnsi="Arial" w:cs="Arial"/>
                <w:sz w:val="20"/>
                <w:szCs w:val="20"/>
              </w:rPr>
              <w:t xml:space="preserve">have students complete only the even numbered problems. Alert students who struggle with the warm-up to record in their SAT notebooks the last slide in </w:t>
            </w:r>
            <w:r w:rsidR="00BE646B" w:rsidRPr="00EA23B7">
              <w:rPr>
                <w:rFonts w:ascii="Arial" w:hAnsi="Arial" w:cs="Arial"/>
                <w:sz w:val="20"/>
                <w:szCs w:val="20"/>
              </w:rPr>
              <w:t>the Naviance PrepMe Lesson Percentages</w:t>
            </w:r>
            <w:r w:rsidR="00BE646B">
              <w:rPr>
                <w:rFonts w:ascii="Arial" w:hAnsi="Arial" w:cs="Arial"/>
                <w:sz w:val="20"/>
                <w:szCs w:val="20"/>
              </w:rPr>
              <w:t xml:space="preserve"> (under the Math – Arithmetic section). </w:t>
            </w:r>
            <w:r w:rsidR="00FE094F">
              <w:rPr>
                <w:rFonts w:ascii="Arial" w:hAnsi="Arial" w:cs="Arial"/>
                <w:sz w:val="20"/>
                <w:szCs w:val="20"/>
              </w:rPr>
              <w:t xml:space="preserve">This slide is a graphic organizer for how to convert among fractions, decimals, and percentages. </w:t>
            </w:r>
          </w:p>
          <w:p w:rsidR="00A9690D" w:rsidRDefault="00A9690D" w:rsidP="00BE646B">
            <w:pPr>
              <w:spacing w:after="0" w:line="240" w:lineRule="auto"/>
              <w:rPr>
                <w:rFonts w:ascii="Arial" w:hAnsi="Arial" w:cs="Arial"/>
                <w:sz w:val="20"/>
                <w:szCs w:val="20"/>
              </w:rPr>
            </w:pPr>
          </w:p>
          <w:p w:rsidR="00BE646B" w:rsidRDefault="00FE094F" w:rsidP="00BE646B">
            <w:pPr>
              <w:spacing w:after="0" w:line="240" w:lineRule="auto"/>
              <w:rPr>
                <w:rFonts w:ascii="Arial" w:hAnsi="Arial" w:cs="Arial"/>
                <w:sz w:val="20"/>
                <w:szCs w:val="20"/>
              </w:rPr>
            </w:pPr>
            <w:r>
              <w:rPr>
                <w:rFonts w:ascii="Arial" w:hAnsi="Arial" w:cs="Arial"/>
                <w:sz w:val="20"/>
                <w:szCs w:val="20"/>
              </w:rPr>
              <w:t>Next</w:t>
            </w:r>
            <w:r w:rsidR="00BE646B">
              <w:rPr>
                <w:rFonts w:ascii="Arial" w:hAnsi="Arial" w:cs="Arial"/>
                <w:sz w:val="20"/>
                <w:szCs w:val="20"/>
              </w:rPr>
              <w:t xml:space="preserve">, have students read the </w:t>
            </w:r>
            <w:r w:rsidRPr="00FE094F">
              <w:rPr>
                <w:rFonts w:ascii="Arial" w:hAnsi="Arial" w:cs="Arial"/>
                <w:sz w:val="20"/>
                <w:szCs w:val="20"/>
              </w:rPr>
              <w:t>Kaplan text</w:t>
            </w:r>
            <w:r w:rsidR="00BE646B" w:rsidRPr="00FE094F">
              <w:rPr>
                <w:rFonts w:ascii="Arial" w:hAnsi="Arial" w:cs="Arial"/>
                <w:sz w:val="20"/>
                <w:szCs w:val="20"/>
              </w:rPr>
              <w:t xml:space="preserve"> </w:t>
            </w:r>
            <w:r w:rsidRPr="00FE094F">
              <w:rPr>
                <w:rFonts w:ascii="Arial" w:hAnsi="Arial" w:cs="Arial"/>
                <w:sz w:val="20"/>
                <w:szCs w:val="20"/>
              </w:rPr>
              <w:t>p</w:t>
            </w:r>
            <w:r w:rsidR="00BE646B" w:rsidRPr="00FE094F">
              <w:rPr>
                <w:rFonts w:ascii="Arial" w:hAnsi="Arial" w:cs="Arial"/>
                <w:sz w:val="20"/>
                <w:szCs w:val="20"/>
              </w:rPr>
              <w:t>p. 321 – 322</w:t>
            </w:r>
            <w:r w:rsidR="00BE646B">
              <w:rPr>
                <w:rFonts w:ascii="Arial" w:hAnsi="Arial" w:cs="Arial"/>
                <w:sz w:val="20"/>
                <w:szCs w:val="20"/>
              </w:rPr>
              <w:t xml:space="preserve">. This section reviews the three types of percent problems assessed on the SAT: Looking for the part, looking for the whole, or looking for the percent. </w:t>
            </w:r>
            <w:r w:rsidR="00BE646B" w:rsidRPr="00FE094F">
              <w:rPr>
                <w:rFonts w:ascii="Arial" w:hAnsi="Arial" w:cs="Arial"/>
                <w:i/>
                <w:sz w:val="20"/>
                <w:szCs w:val="20"/>
              </w:rPr>
              <w:t>Please note the typing error on p. 322: The process for the solution should read</w:t>
            </w:r>
            <w:r w:rsidRPr="00FE094F">
              <w:rPr>
                <w:rFonts w:ascii="Arial" w:hAnsi="Arial" w:cs="Arial"/>
                <w:i/>
                <w:sz w:val="20"/>
                <w:szCs w:val="20"/>
              </w:rPr>
              <w:t xml:space="preserve"> </w:t>
            </w:r>
            <w:r w:rsidR="00BE646B" w:rsidRPr="00FE094F">
              <w:rPr>
                <w:rFonts w:ascii="Arial" w:hAnsi="Arial" w:cs="Arial"/>
                <w:i/>
                <w:sz w:val="20"/>
                <w:szCs w:val="20"/>
              </w:rPr>
              <w:t>¼ × ¼ × 72 (the text accidently displays an equal sign).</w:t>
            </w:r>
            <w:r w:rsidR="00BE646B" w:rsidRPr="00FE094F">
              <w:rPr>
                <w:rFonts w:ascii="Arial" w:hAnsi="Arial" w:cs="Arial"/>
                <w:sz w:val="20"/>
                <w:szCs w:val="20"/>
              </w:rPr>
              <w:t xml:space="preserve"> </w:t>
            </w:r>
            <w:r w:rsidR="00BE646B">
              <w:rPr>
                <w:rFonts w:ascii="Arial" w:hAnsi="Arial" w:cs="Arial"/>
                <w:sz w:val="20"/>
                <w:szCs w:val="20"/>
              </w:rPr>
              <w:t xml:space="preserve">This problem is also noteworthy because the grid limits the answers students can submit (either </w:t>
            </w:r>
            <w:r w:rsidR="00BE646B" w:rsidRPr="00F0355F">
              <w:rPr>
                <w:rFonts w:ascii="Arial" w:hAnsi="Arial" w:cs="Arial"/>
                <w:sz w:val="20"/>
                <w:szCs w:val="20"/>
                <w:vertAlign w:val="superscript"/>
              </w:rPr>
              <w:t>9</w:t>
            </w:r>
            <w:r w:rsidR="00BE646B">
              <w:rPr>
                <w:rFonts w:ascii="Arial" w:hAnsi="Arial" w:cs="Arial"/>
                <w:sz w:val="20"/>
                <w:szCs w:val="20"/>
              </w:rPr>
              <w:t>/</w:t>
            </w:r>
            <w:r w:rsidR="00BE646B" w:rsidRPr="00F0355F">
              <w:rPr>
                <w:rFonts w:ascii="Arial" w:hAnsi="Arial" w:cs="Arial"/>
                <w:sz w:val="20"/>
                <w:szCs w:val="20"/>
                <w:vertAlign w:val="subscript"/>
              </w:rPr>
              <w:t>2</w:t>
            </w:r>
            <w:r w:rsidR="00BE646B">
              <w:rPr>
                <w:rFonts w:ascii="Arial" w:hAnsi="Arial" w:cs="Arial"/>
                <w:sz w:val="20"/>
                <w:szCs w:val="20"/>
              </w:rPr>
              <w:t xml:space="preserve"> or 4.5). </w:t>
            </w:r>
            <w:r>
              <w:rPr>
                <w:rFonts w:ascii="Arial" w:hAnsi="Arial" w:cs="Arial"/>
                <w:sz w:val="20"/>
                <w:szCs w:val="20"/>
              </w:rPr>
              <w:t xml:space="preserve">Using the </w:t>
            </w:r>
            <w:r w:rsidRPr="00FE094F">
              <w:rPr>
                <w:rFonts w:ascii="Arial" w:hAnsi="Arial" w:cs="Arial"/>
                <w:b/>
                <w:i/>
                <w:sz w:val="20"/>
                <w:szCs w:val="20"/>
              </w:rPr>
              <w:t>Quick</w:t>
            </w:r>
            <w:r w:rsidR="00EA23B7">
              <w:rPr>
                <w:rFonts w:ascii="Arial" w:hAnsi="Arial" w:cs="Arial"/>
                <w:b/>
                <w:i/>
                <w:sz w:val="20"/>
                <w:szCs w:val="20"/>
              </w:rPr>
              <w:t xml:space="preserve"> </w:t>
            </w:r>
            <w:r w:rsidRPr="00FE094F">
              <w:rPr>
                <w:rFonts w:ascii="Arial" w:hAnsi="Arial" w:cs="Arial"/>
                <w:b/>
                <w:i/>
                <w:sz w:val="20"/>
                <w:szCs w:val="20"/>
              </w:rPr>
              <w:t>Write</w:t>
            </w:r>
            <w:r>
              <w:rPr>
                <w:rFonts w:ascii="Arial" w:hAnsi="Arial" w:cs="Arial"/>
                <w:sz w:val="20"/>
                <w:szCs w:val="20"/>
              </w:rPr>
              <w:t xml:space="preserve"> strategy, a</w:t>
            </w:r>
            <w:r w:rsidR="00BE646B">
              <w:rPr>
                <w:rFonts w:ascii="Arial" w:hAnsi="Arial" w:cs="Arial"/>
                <w:sz w:val="20"/>
                <w:szCs w:val="20"/>
              </w:rPr>
              <w:t>sk students to summarize how to solve the three types of percent problems and record their summary in their SAT notebooks</w:t>
            </w:r>
            <w:r>
              <w:rPr>
                <w:rFonts w:ascii="Arial" w:hAnsi="Arial" w:cs="Arial"/>
                <w:sz w:val="20"/>
                <w:szCs w:val="20"/>
              </w:rPr>
              <w:t xml:space="preserve"> (6 minutes)</w:t>
            </w:r>
            <w:r w:rsidR="00BE646B">
              <w:rPr>
                <w:rFonts w:ascii="Arial" w:hAnsi="Arial" w:cs="Arial"/>
                <w:sz w:val="20"/>
                <w:szCs w:val="20"/>
              </w:rPr>
              <w:t xml:space="preserve">. </w:t>
            </w:r>
            <w:r>
              <w:rPr>
                <w:rFonts w:ascii="Arial" w:hAnsi="Arial" w:cs="Arial"/>
                <w:sz w:val="20"/>
                <w:szCs w:val="20"/>
              </w:rPr>
              <w:t>Circulate around the room and note student responses to the prompt. At the close of 6 minutes, a</w:t>
            </w:r>
            <w:r w:rsidR="00BE646B">
              <w:rPr>
                <w:rFonts w:ascii="Arial" w:hAnsi="Arial" w:cs="Arial"/>
                <w:sz w:val="20"/>
                <w:szCs w:val="20"/>
              </w:rPr>
              <w:t xml:space="preserve">sk specific students to share their thoughts. Examples of possible student summaries are located in the </w:t>
            </w:r>
            <w:r w:rsidR="00BE646B" w:rsidRPr="00FE094F">
              <w:rPr>
                <w:rFonts w:ascii="Arial" w:hAnsi="Arial" w:cs="Arial"/>
                <w:b/>
                <w:i/>
                <w:sz w:val="20"/>
                <w:szCs w:val="20"/>
              </w:rPr>
              <w:t>Percentages Note Sheet</w:t>
            </w:r>
            <w:r w:rsidR="00BE646B">
              <w:rPr>
                <w:rFonts w:ascii="Arial" w:hAnsi="Arial" w:cs="Arial"/>
                <w:sz w:val="20"/>
                <w:szCs w:val="20"/>
              </w:rPr>
              <w:t xml:space="preserve">. Remind students that the SAT will use various combinations of these three methods to assess their knowledge of this topic. For practice, have students access the </w:t>
            </w:r>
            <w:r w:rsidR="00BE646B" w:rsidRPr="00EA23B7">
              <w:rPr>
                <w:rFonts w:ascii="Arial" w:hAnsi="Arial" w:cs="Arial"/>
                <w:sz w:val="20"/>
                <w:szCs w:val="20"/>
              </w:rPr>
              <w:t>Naviance PrepMe Lesson Percentages</w:t>
            </w:r>
            <w:r w:rsidR="00BE646B">
              <w:rPr>
                <w:rFonts w:ascii="Arial" w:hAnsi="Arial" w:cs="Arial"/>
                <w:b/>
                <w:sz w:val="20"/>
                <w:szCs w:val="20"/>
              </w:rPr>
              <w:t xml:space="preserve"> </w:t>
            </w:r>
            <w:r w:rsidR="00BE646B">
              <w:rPr>
                <w:rFonts w:ascii="Arial" w:hAnsi="Arial" w:cs="Arial"/>
                <w:sz w:val="20"/>
                <w:szCs w:val="20"/>
              </w:rPr>
              <w:t xml:space="preserve">(under the Math-Arithmetic section). As an exit ticket, have students complete the error analysis explanation for the </w:t>
            </w:r>
            <w:r w:rsidR="00BE646B" w:rsidRPr="00FE094F">
              <w:rPr>
                <w:rFonts w:ascii="Arial" w:hAnsi="Arial" w:cs="Arial"/>
                <w:b/>
                <w:i/>
                <w:sz w:val="20"/>
                <w:szCs w:val="20"/>
              </w:rPr>
              <w:t>Percentages Exit Ticket</w:t>
            </w:r>
            <w:r w:rsidR="00BE646B" w:rsidRPr="00ED56AF">
              <w:rPr>
                <w:rFonts w:ascii="Arial" w:hAnsi="Arial" w:cs="Arial"/>
                <w:b/>
                <w:sz w:val="20"/>
                <w:szCs w:val="20"/>
              </w:rPr>
              <w:t>.</w:t>
            </w:r>
            <w:r w:rsidR="00BE646B">
              <w:rPr>
                <w:rFonts w:ascii="Arial" w:hAnsi="Arial" w:cs="Arial"/>
                <w:b/>
                <w:sz w:val="20"/>
                <w:szCs w:val="20"/>
              </w:rPr>
              <w:t xml:space="preserve"> </w:t>
            </w:r>
            <w:r w:rsidR="00BE646B">
              <w:rPr>
                <w:rFonts w:ascii="Arial" w:hAnsi="Arial" w:cs="Arial"/>
                <w:sz w:val="20"/>
                <w:szCs w:val="20"/>
              </w:rPr>
              <w:t xml:space="preserve">Notice that this Exit Ticket focuses on carefully reading what the question asks (from initial lessons for this unit). </w:t>
            </w:r>
          </w:p>
          <w:p w:rsidR="00A9690D" w:rsidRDefault="00A9690D" w:rsidP="00BE646B">
            <w:pPr>
              <w:spacing w:after="0" w:line="240" w:lineRule="auto"/>
              <w:rPr>
                <w:rFonts w:ascii="Arial" w:hAnsi="Arial" w:cs="Arial"/>
                <w:sz w:val="20"/>
                <w:szCs w:val="20"/>
              </w:rPr>
            </w:pPr>
          </w:p>
          <w:p w:rsidR="00A9690D" w:rsidRDefault="00A9690D" w:rsidP="00A9690D">
            <w:pPr>
              <w:spacing w:after="0" w:line="240" w:lineRule="auto"/>
              <w:rPr>
                <w:rFonts w:ascii="Arial" w:hAnsi="Arial" w:cs="Arial"/>
                <w:sz w:val="20"/>
                <w:szCs w:val="20"/>
              </w:rPr>
            </w:pPr>
            <w:r>
              <w:rPr>
                <w:rFonts w:ascii="Arial" w:hAnsi="Arial" w:cs="Arial"/>
                <w:sz w:val="20"/>
                <w:szCs w:val="20"/>
              </w:rPr>
              <w:t xml:space="preserve">In lesson 9 of this unit, students will practice this skill through competitive games. One of the game choices is the Winterland Game. If you choose to have students play the Winterland Game during lesson 9, then have them complete the </w:t>
            </w:r>
            <w:r w:rsidRPr="001864F7">
              <w:rPr>
                <w:rFonts w:ascii="Arial" w:hAnsi="Arial" w:cs="Arial"/>
                <w:sz w:val="20"/>
                <w:szCs w:val="20"/>
              </w:rPr>
              <w:t>Winterland Game questions</w:t>
            </w:r>
            <w:r>
              <w:rPr>
                <w:rFonts w:ascii="Arial" w:hAnsi="Arial" w:cs="Arial"/>
                <w:sz w:val="20"/>
                <w:szCs w:val="20"/>
              </w:rPr>
              <w:t xml:space="preserve"> for </w:t>
            </w:r>
            <w:r w:rsidR="00BE646B" w:rsidRPr="001864F7">
              <w:rPr>
                <w:rFonts w:ascii="Arial" w:hAnsi="Arial" w:cs="Arial"/>
                <w:sz w:val="20"/>
                <w:szCs w:val="20"/>
              </w:rPr>
              <w:t xml:space="preserve">Percentages </w:t>
            </w:r>
            <w:r w:rsidR="00EA23B7">
              <w:rPr>
                <w:rFonts w:ascii="Arial" w:hAnsi="Arial" w:cs="Arial"/>
                <w:sz w:val="20"/>
                <w:szCs w:val="20"/>
              </w:rPr>
              <w:t>now</w:t>
            </w:r>
            <w:r w:rsidR="00BE646B">
              <w:rPr>
                <w:rFonts w:ascii="Arial" w:hAnsi="Arial" w:cs="Arial"/>
                <w:sz w:val="20"/>
                <w:szCs w:val="20"/>
              </w:rPr>
              <w:t xml:space="preserve">. Separate students into partners. One partner will be responsible for working the </w:t>
            </w:r>
            <w:r w:rsidR="001864F7" w:rsidRPr="00FE094F">
              <w:rPr>
                <w:rFonts w:ascii="Arial" w:hAnsi="Arial" w:cs="Arial"/>
                <w:b/>
                <w:i/>
                <w:sz w:val="20"/>
                <w:szCs w:val="20"/>
              </w:rPr>
              <w:t xml:space="preserve">Winterland Game </w:t>
            </w:r>
            <w:r w:rsidR="001864F7">
              <w:rPr>
                <w:rFonts w:ascii="Arial" w:hAnsi="Arial" w:cs="Arial"/>
                <w:b/>
                <w:i/>
                <w:sz w:val="20"/>
                <w:szCs w:val="20"/>
              </w:rPr>
              <w:t>White Snow Qs</w:t>
            </w:r>
            <w:r w:rsidR="00FE094F" w:rsidRPr="00FE094F">
              <w:rPr>
                <w:rFonts w:ascii="Arial" w:hAnsi="Arial" w:cs="Arial"/>
                <w:b/>
                <w:i/>
                <w:sz w:val="20"/>
                <w:szCs w:val="20"/>
              </w:rPr>
              <w:t xml:space="preserve"> Percentages</w:t>
            </w:r>
            <w:r w:rsidR="00BE646B">
              <w:rPr>
                <w:rFonts w:ascii="Arial" w:hAnsi="Arial" w:cs="Arial"/>
                <w:b/>
                <w:sz w:val="20"/>
                <w:szCs w:val="20"/>
              </w:rPr>
              <w:t xml:space="preserve"> </w:t>
            </w:r>
            <w:r w:rsidR="00BE646B">
              <w:rPr>
                <w:rFonts w:ascii="Arial" w:hAnsi="Arial" w:cs="Arial"/>
                <w:sz w:val="20"/>
                <w:szCs w:val="20"/>
              </w:rPr>
              <w:t xml:space="preserve">and the other partner will be responsible for working the </w:t>
            </w:r>
            <w:r w:rsidR="001864F7" w:rsidRPr="00FE094F">
              <w:rPr>
                <w:rFonts w:ascii="Arial" w:hAnsi="Arial" w:cs="Arial"/>
                <w:b/>
                <w:i/>
                <w:sz w:val="20"/>
                <w:szCs w:val="20"/>
              </w:rPr>
              <w:t xml:space="preserve">Winterland Game </w:t>
            </w:r>
            <w:r w:rsidR="001864F7">
              <w:rPr>
                <w:rFonts w:ascii="Arial" w:hAnsi="Arial" w:cs="Arial"/>
                <w:b/>
                <w:i/>
                <w:sz w:val="20"/>
                <w:szCs w:val="20"/>
              </w:rPr>
              <w:t>Blue Ice Qs</w:t>
            </w:r>
            <w:r w:rsidR="00FE094F" w:rsidRPr="00FE094F">
              <w:rPr>
                <w:rFonts w:ascii="Arial" w:hAnsi="Arial" w:cs="Arial"/>
                <w:b/>
                <w:i/>
                <w:sz w:val="20"/>
                <w:szCs w:val="20"/>
              </w:rPr>
              <w:t xml:space="preserve"> Percentages</w:t>
            </w:r>
            <w:r w:rsidR="00BE646B">
              <w:rPr>
                <w:rFonts w:ascii="Arial" w:hAnsi="Arial" w:cs="Arial"/>
                <w:b/>
                <w:sz w:val="20"/>
                <w:szCs w:val="20"/>
              </w:rPr>
              <w:t>.</w:t>
            </w:r>
            <w:r w:rsidR="00FE094F">
              <w:rPr>
                <w:rFonts w:ascii="Arial" w:hAnsi="Arial" w:cs="Arial"/>
                <w:sz w:val="20"/>
                <w:szCs w:val="20"/>
              </w:rPr>
              <w:t xml:space="preserve"> Partners will check each other’s answers.</w:t>
            </w:r>
            <w:r>
              <w:rPr>
                <w:rFonts w:ascii="Arial" w:hAnsi="Arial" w:cs="Arial"/>
                <w:sz w:val="20"/>
                <w:szCs w:val="20"/>
              </w:rPr>
              <w:t xml:space="preserve"> If you choose to use the X-factor game or Trashketball, then do not have students complete the problems at this time. </w:t>
            </w:r>
          </w:p>
          <w:p w:rsidR="00E269ED" w:rsidRDefault="00E269ED" w:rsidP="00A9690D">
            <w:pPr>
              <w:spacing w:after="0" w:line="240" w:lineRule="auto"/>
              <w:rPr>
                <w:rFonts w:ascii="Arial" w:hAnsi="Arial" w:cs="Arial"/>
                <w:sz w:val="20"/>
                <w:szCs w:val="20"/>
              </w:rPr>
            </w:pPr>
          </w:p>
          <w:p w:rsidR="00E269ED" w:rsidRDefault="00E269ED" w:rsidP="00A9690D">
            <w:pPr>
              <w:spacing w:after="0" w:line="240" w:lineRule="auto"/>
              <w:rPr>
                <w:rFonts w:ascii="Arial" w:hAnsi="Arial" w:cs="Arial"/>
                <w:sz w:val="20"/>
                <w:szCs w:val="20"/>
              </w:rPr>
            </w:pPr>
          </w:p>
          <w:p w:rsidR="00E269ED" w:rsidRDefault="00E269ED" w:rsidP="00A9690D">
            <w:pPr>
              <w:spacing w:after="0" w:line="240" w:lineRule="auto"/>
              <w:rPr>
                <w:rFonts w:ascii="Arial" w:hAnsi="Arial" w:cs="Arial"/>
                <w:sz w:val="20"/>
                <w:szCs w:val="20"/>
              </w:rPr>
            </w:pPr>
          </w:p>
          <w:p w:rsidR="00E269ED" w:rsidRDefault="00E269ED" w:rsidP="00A9690D">
            <w:pPr>
              <w:spacing w:after="0" w:line="240" w:lineRule="auto"/>
              <w:rPr>
                <w:rFonts w:ascii="Arial" w:hAnsi="Arial" w:cs="Arial"/>
                <w:sz w:val="20"/>
                <w:szCs w:val="20"/>
              </w:rPr>
            </w:pPr>
          </w:p>
          <w:p w:rsidR="00E269ED" w:rsidRDefault="00E269ED" w:rsidP="00A9690D">
            <w:pPr>
              <w:spacing w:after="0" w:line="240" w:lineRule="auto"/>
              <w:rPr>
                <w:rFonts w:ascii="Arial" w:hAnsi="Arial" w:cs="Arial"/>
                <w:sz w:val="20"/>
                <w:szCs w:val="20"/>
              </w:rPr>
            </w:pPr>
          </w:p>
          <w:p w:rsidR="00E269ED" w:rsidRDefault="00E269ED" w:rsidP="00A9690D">
            <w:pPr>
              <w:spacing w:after="0" w:line="240" w:lineRule="auto"/>
              <w:rPr>
                <w:rFonts w:ascii="Arial" w:hAnsi="Arial" w:cs="Arial"/>
                <w:sz w:val="20"/>
                <w:szCs w:val="20"/>
              </w:rPr>
            </w:pPr>
          </w:p>
          <w:p w:rsidR="00E269ED" w:rsidRPr="00084292" w:rsidRDefault="00E269ED" w:rsidP="00A9690D">
            <w:pPr>
              <w:spacing w:after="0" w:line="240" w:lineRule="auto"/>
              <w:rPr>
                <w:rFonts w:ascii="Arial" w:hAnsi="Arial" w:cs="Arial"/>
                <w:sz w:val="20"/>
                <w:szCs w:val="20"/>
              </w:rPr>
            </w:pPr>
          </w:p>
        </w:tc>
      </w:tr>
      <w:tr w:rsidR="005F700D" w:rsidRPr="00E7181C" w:rsidTr="002A5BCB">
        <w:trPr>
          <w:jc w:val="center"/>
        </w:trPr>
        <w:tc>
          <w:tcPr>
            <w:tcW w:w="10800" w:type="dxa"/>
            <w:gridSpan w:val="3"/>
            <w:shd w:val="clear" w:color="auto" w:fill="D9D9D9"/>
            <w:vAlign w:val="center"/>
          </w:tcPr>
          <w:p w:rsidR="005F700D" w:rsidRPr="00E7181C" w:rsidRDefault="00EA23B7" w:rsidP="00E70249">
            <w:pPr>
              <w:spacing w:after="0" w:line="240" w:lineRule="auto"/>
              <w:rPr>
                <w:rFonts w:ascii="Arial" w:hAnsi="Arial" w:cs="Arial"/>
                <w:b/>
                <w:sz w:val="20"/>
                <w:szCs w:val="20"/>
              </w:rPr>
            </w:pPr>
            <w:r>
              <w:lastRenderedPageBreak/>
              <w:br w:type="page"/>
            </w:r>
            <w:r w:rsidR="005F700D">
              <w:rPr>
                <w:rFonts w:ascii="Arial" w:hAnsi="Arial" w:cs="Arial"/>
                <w:b/>
                <w:sz w:val="20"/>
                <w:szCs w:val="20"/>
              </w:rPr>
              <w:t>Lesson 9,</w:t>
            </w:r>
            <w:r w:rsidR="00AD5DB6">
              <w:rPr>
                <w:rFonts w:ascii="Arial" w:hAnsi="Arial" w:cs="Arial"/>
                <w:b/>
                <w:sz w:val="20"/>
                <w:szCs w:val="20"/>
              </w:rPr>
              <w:t xml:space="preserve"> Practicing Average and Percent Problems</w:t>
            </w:r>
          </w:p>
        </w:tc>
      </w:tr>
      <w:tr w:rsidR="005F700D" w:rsidRPr="00C66EF6" w:rsidTr="002A5BCB">
        <w:trPr>
          <w:jc w:val="center"/>
        </w:trPr>
        <w:tc>
          <w:tcPr>
            <w:tcW w:w="3600" w:type="dxa"/>
            <w:shd w:val="clear" w:color="auto" w:fill="D9D9D9"/>
            <w:vAlign w:val="center"/>
          </w:tcPr>
          <w:p w:rsidR="005F700D" w:rsidRPr="00C66EF6" w:rsidRDefault="005F700D" w:rsidP="00E70249">
            <w:pPr>
              <w:spacing w:after="0" w:line="240" w:lineRule="auto"/>
              <w:jc w:val="center"/>
              <w:rPr>
                <w:rFonts w:ascii="Arial" w:hAnsi="Arial" w:cs="Arial"/>
                <w:sz w:val="20"/>
                <w:szCs w:val="20"/>
              </w:rPr>
            </w:pPr>
            <w:r>
              <w:rPr>
                <w:rFonts w:ascii="Arial" w:hAnsi="Arial" w:cs="Arial"/>
                <w:sz w:val="20"/>
                <w:szCs w:val="20"/>
              </w:rPr>
              <w:t>Recommended Pacing</w:t>
            </w:r>
          </w:p>
        </w:tc>
        <w:tc>
          <w:tcPr>
            <w:tcW w:w="3600" w:type="dxa"/>
            <w:shd w:val="clear" w:color="auto" w:fill="D9D9D9"/>
            <w:vAlign w:val="center"/>
          </w:tcPr>
          <w:p w:rsidR="005F700D" w:rsidRPr="00C66EF6" w:rsidRDefault="005F700D" w:rsidP="00E70249">
            <w:pPr>
              <w:spacing w:after="0" w:line="240" w:lineRule="auto"/>
              <w:jc w:val="center"/>
              <w:rPr>
                <w:rFonts w:ascii="Arial" w:hAnsi="Arial" w:cs="Arial"/>
                <w:sz w:val="20"/>
                <w:szCs w:val="20"/>
              </w:rPr>
            </w:pPr>
            <w:r w:rsidRPr="00C66EF6">
              <w:rPr>
                <w:rFonts w:ascii="Arial" w:hAnsi="Arial" w:cs="Arial"/>
                <w:sz w:val="20"/>
                <w:szCs w:val="20"/>
              </w:rPr>
              <w:t>Concepts/Skills Covered</w:t>
            </w:r>
          </w:p>
        </w:tc>
        <w:tc>
          <w:tcPr>
            <w:tcW w:w="3600" w:type="dxa"/>
            <w:shd w:val="clear" w:color="auto" w:fill="D9D9D9"/>
            <w:vAlign w:val="center"/>
          </w:tcPr>
          <w:p w:rsidR="005F700D" w:rsidRPr="00C66EF6" w:rsidRDefault="005F700D" w:rsidP="00E70249">
            <w:pPr>
              <w:spacing w:after="0" w:line="240" w:lineRule="auto"/>
              <w:jc w:val="center"/>
              <w:rPr>
                <w:rFonts w:ascii="Arial" w:hAnsi="Arial" w:cs="Arial"/>
                <w:sz w:val="20"/>
                <w:szCs w:val="20"/>
              </w:rPr>
            </w:pPr>
            <w:r w:rsidRPr="00C66EF6">
              <w:rPr>
                <w:rFonts w:ascii="Arial" w:hAnsi="Arial" w:cs="Arial"/>
                <w:sz w:val="20"/>
                <w:szCs w:val="20"/>
              </w:rPr>
              <w:t>Resources</w:t>
            </w:r>
          </w:p>
        </w:tc>
      </w:tr>
      <w:tr w:rsidR="005F700D" w:rsidRPr="00501249" w:rsidTr="002A5BCB">
        <w:trPr>
          <w:jc w:val="center"/>
        </w:trPr>
        <w:tc>
          <w:tcPr>
            <w:tcW w:w="3600" w:type="dxa"/>
            <w:shd w:val="clear" w:color="auto" w:fill="auto"/>
            <w:vAlign w:val="center"/>
          </w:tcPr>
          <w:p w:rsidR="005F700D" w:rsidRDefault="005F700D" w:rsidP="00E70249">
            <w:pPr>
              <w:spacing w:after="0" w:line="240" w:lineRule="auto"/>
              <w:jc w:val="center"/>
              <w:rPr>
                <w:rFonts w:ascii="Arial" w:hAnsi="Arial" w:cs="Arial"/>
                <w:sz w:val="20"/>
                <w:szCs w:val="20"/>
              </w:rPr>
            </w:pPr>
            <w:r>
              <w:rPr>
                <w:rFonts w:ascii="Arial" w:hAnsi="Arial" w:cs="Arial"/>
                <w:sz w:val="20"/>
                <w:szCs w:val="20"/>
              </w:rPr>
              <w:t>1 Class</w:t>
            </w:r>
          </w:p>
        </w:tc>
        <w:tc>
          <w:tcPr>
            <w:tcW w:w="3600" w:type="dxa"/>
            <w:shd w:val="clear" w:color="auto" w:fill="auto"/>
          </w:tcPr>
          <w:p w:rsidR="005F700D" w:rsidRDefault="00AD5DB6" w:rsidP="00E70249">
            <w:pPr>
              <w:pStyle w:val="ListParagraph"/>
              <w:numPr>
                <w:ilvl w:val="0"/>
                <w:numId w:val="3"/>
              </w:numPr>
              <w:ind w:left="400"/>
              <w:rPr>
                <w:rFonts w:ascii="Arial" w:hAnsi="Arial" w:cs="Arial"/>
                <w:sz w:val="20"/>
                <w:szCs w:val="20"/>
              </w:rPr>
            </w:pPr>
            <w:r>
              <w:rPr>
                <w:rFonts w:ascii="Arial" w:hAnsi="Arial" w:cs="Arial"/>
                <w:sz w:val="20"/>
                <w:szCs w:val="20"/>
              </w:rPr>
              <w:t>Average (Arithmetic Mean)</w:t>
            </w:r>
          </w:p>
          <w:p w:rsidR="00AD5DB6" w:rsidRDefault="00AD5DB6" w:rsidP="00E70249">
            <w:pPr>
              <w:pStyle w:val="ListParagraph"/>
              <w:numPr>
                <w:ilvl w:val="0"/>
                <w:numId w:val="3"/>
              </w:numPr>
              <w:ind w:left="400"/>
              <w:rPr>
                <w:rFonts w:ascii="Arial" w:hAnsi="Arial" w:cs="Arial"/>
                <w:sz w:val="20"/>
                <w:szCs w:val="20"/>
              </w:rPr>
            </w:pPr>
            <w:r>
              <w:rPr>
                <w:rFonts w:ascii="Arial" w:hAnsi="Arial" w:cs="Arial"/>
                <w:sz w:val="20"/>
                <w:szCs w:val="20"/>
              </w:rPr>
              <w:t>Mode</w:t>
            </w:r>
          </w:p>
          <w:p w:rsidR="00AD5DB6" w:rsidRDefault="00AD5DB6" w:rsidP="00E70249">
            <w:pPr>
              <w:pStyle w:val="ListParagraph"/>
              <w:numPr>
                <w:ilvl w:val="0"/>
                <w:numId w:val="3"/>
              </w:numPr>
              <w:ind w:left="400"/>
              <w:rPr>
                <w:rFonts w:ascii="Arial" w:hAnsi="Arial" w:cs="Arial"/>
                <w:sz w:val="20"/>
                <w:szCs w:val="20"/>
              </w:rPr>
            </w:pPr>
            <w:r>
              <w:rPr>
                <w:rFonts w:ascii="Arial" w:hAnsi="Arial" w:cs="Arial"/>
                <w:sz w:val="20"/>
                <w:szCs w:val="20"/>
              </w:rPr>
              <w:t>Median</w:t>
            </w:r>
          </w:p>
          <w:p w:rsidR="00AD5DB6" w:rsidRPr="00915ABA" w:rsidRDefault="00AD5DB6" w:rsidP="00E70249">
            <w:pPr>
              <w:pStyle w:val="ListParagraph"/>
              <w:numPr>
                <w:ilvl w:val="0"/>
                <w:numId w:val="3"/>
              </w:numPr>
              <w:ind w:left="400"/>
              <w:rPr>
                <w:rFonts w:ascii="Arial" w:hAnsi="Arial" w:cs="Arial"/>
                <w:sz w:val="20"/>
                <w:szCs w:val="20"/>
              </w:rPr>
            </w:pPr>
            <w:r>
              <w:rPr>
                <w:rFonts w:ascii="Arial" w:hAnsi="Arial" w:cs="Arial"/>
                <w:sz w:val="20"/>
                <w:szCs w:val="20"/>
              </w:rPr>
              <w:t>Percentages</w:t>
            </w:r>
          </w:p>
        </w:tc>
        <w:tc>
          <w:tcPr>
            <w:tcW w:w="3600" w:type="dxa"/>
            <w:shd w:val="clear" w:color="auto" w:fill="auto"/>
          </w:tcPr>
          <w:p w:rsidR="004A258A" w:rsidRPr="004A258A" w:rsidRDefault="004A258A" w:rsidP="00E70249">
            <w:pPr>
              <w:pStyle w:val="ListParagraph"/>
              <w:numPr>
                <w:ilvl w:val="0"/>
                <w:numId w:val="3"/>
              </w:numPr>
              <w:ind w:left="400"/>
              <w:rPr>
                <w:rFonts w:ascii="Arial" w:hAnsi="Arial" w:cs="Arial"/>
                <w:sz w:val="20"/>
                <w:szCs w:val="20"/>
              </w:rPr>
            </w:pPr>
            <w:r>
              <w:rPr>
                <w:rFonts w:ascii="Arial" w:hAnsi="Arial" w:cs="Arial"/>
                <w:b/>
                <w:i/>
                <w:sz w:val="20"/>
                <w:szCs w:val="20"/>
              </w:rPr>
              <w:t>Trashketball</w:t>
            </w:r>
            <w:r w:rsidR="00312FC6">
              <w:rPr>
                <w:rFonts w:ascii="Arial" w:hAnsi="Arial" w:cs="Arial"/>
                <w:b/>
                <w:i/>
                <w:sz w:val="20"/>
                <w:szCs w:val="20"/>
              </w:rPr>
              <w:t xml:space="preserve"> Directions</w:t>
            </w:r>
          </w:p>
          <w:p w:rsidR="00AD5DB6" w:rsidRPr="00AD5DB6" w:rsidRDefault="001864F7" w:rsidP="00E70249">
            <w:pPr>
              <w:pStyle w:val="ListParagraph"/>
              <w:numPr>
                <w:ilvl w:val="0"/>
                <w:numId w:val="3"/>
              </w:numPr>
              <w:ind w:left="400"/>
              <w:rPr>
                <w:rFonts w:ascii="Arial" w:hAnsi="Arial" w:cs="Arial"/>
                <w:sz w:val="20"/>
                <w:szCs w:val="20"/>
              </w:rPr>
            </w:pPr>
            <w:r>
              <w:rPr>
                <w:rFonts w:ascii="Arial" w:hAnsi="Arial" w:cs="Arial"/>
                <w:b/>
                <w:i/>
                <w:sz w:val="20"/>
                <w:szCs w:val="20"/>
              </w:rPr>
              <w:t>Winterland Game</w:t>
            </w:r>
          </w:p>
          <w:p w:rsidR="005F700D" w:rsidRPr="00AD5DB6" w:rsidRDefault="00AD5DB6" w:rsidP="00E70249">
            <w:pPr>
              <w:pStyle w:val="ListParagraph"/>
              <w:numPr>
                <w:ilvl w:val="0"/>
                <w:numId w:val="3"/>
              </w:numPr>
              <w:ind w:left="400"/>
              <w:rPr>
                <w:rFonts w:ascii="Arial" w:hAnsi="Arial" w:cs="Arial"/>
                <w:sz w:val="20"/>
                <w:szCs w:val="20"/>
              </w:rPr>
            </w:pPr>
            <w:r>
              <w:rPr>
                <w:rFonts w:ascii="Arial" w:hAnsi="Arial" w:cs="Arial"/>
                <w:b/>
                <w:i/>
                <w:sz w:val="20"/>
                <w:szCs w:val="20"/>
              </w:rPr>
              <w:t>Winte</w:t>
            </w:r>
            <w:r w:rsidR="001864F7">
              <w:rPr>
                <w:rFonts w:ascii="Arial" w:hAnsi="Arial" w:cs="Arial"/>
                <w:b/>
                <w:i/>
                <w:sz w:val="20"/>
                <w:szCs w:val="20"/>
              </w:rPr>
              <w:t>rland Game Blue Ice Qs</w:t>
            </w:r>
            <w:r>
              <w:rPr>
                <w:rFonts w:ascii="Arial" w:hAnsi="Arial" w:cs="Arial"/>
                <w:b/>
                <w:i/>
                <w:sz w:val="20"/>
                <w:szCs w:val="20"/>
              </w:rPr>
              <w:t xml:space="preserve"> Averages</w:t>
            </w:r>
          </w:p>
          <w:p w:rsidR="00AD5DB6" w:rsidRPr="00AD5DB6" w:rsidRDefault="00AD5DB6" w:rsidP="00E70249">
            <w:pPr>
              <w:pStyle w:val="ListParagraph"/>
              <w:numPr>
                <w:ilvl w:val="0"/>
                <w:numId w:val="3"/>
              </w:numPr>
              <w:ind w:left="400"/>
              <w:rPr>
                <w:rFonts w:ascii="Arial" w:hAnsi="Arial" w:cs="Arial"/>
                <w:sz w:val="20"/>
                <w:szCs w:val="20"/>
              </w:rPr>
            </w:pPr>
            <w:r>
              <w:rPr>
                <w:rFonts w:ascii="Arial" w:hAnsi="Arial" w:cs="Arial"/>
                <w:b/>
                <w:i/>
                <w:sz w:val="20"/>
                <w:szCs w:val="20"/>
              </w:rPr>
              <w:t>Winter</w:t>
            </w:r>
            <w:r w:rsidR="001864F7">
              <w:rPr>
                <w:rFonts w:ascii="Arial" w:hAnsi="Arial" w:cs="Arial"/>
                <w:b/>
                <w:i/>
                <w:sz w:val="20"/>
                <w:szCs w:val="20"/>
              </w:rPr>
              <w:t xml:space="preserve">land Game Blue Ice Qs </w:t>
            </w:r>
            <w:r>
              <w:rPr>
                <w:rFonts w:ascii="Arial" w:hAnsi="Arial" w:cs="Arial"/>
                <w:b/>
                <w:i/>
                <w:sz w:val="20"/>
                <w:szCs w:val="20"/>
              </w:rPr>
              <w:t>Percentages</w:t>
            </w:r>
          </w:p>
          <w:p w:rsidR="00AD5DB6" w:rsidRPr="00AD5DB6" w:rsidRDefault="00AD5DB6" w:rsidP="00E70249">
            <w:pPr>
              <w:pStyle w:val="ListParagraph"/>
              <w:numPr>
                <w:ilvl w:val="0"/>
                <w:numId w:val="3"/>
              </w:numPr>
              <w:ind w:left="400"/>
              <w:rPr>
                <w:rFonts w:ascii="Arial" w:hAnsi="Arial" w:cs="Arial"/>
                <w:sz w:val="20"/>
                <w:szCs w:val="20"/>
              </w:rPr>
            </w:pPr>
            <w:r>
              <w:rPr>
                <w:rFonts w:ascii="Arial" w:hAnsi="Arial" w:cs="Arial"/>
                <w:b/>
                <w:i/>
                <w:sz w:val="20"/>
                <w:szCs w:val="20"/>
              </w:rPr>
              <w:t>Winterl</w:t>
            </w:r>
            <w:r w:rsidR="001864F7">
              <w:rPr>
                <w:rFonts w:ascii="Arial" w:hAnsi="Arial" w:cs="Arial"/>
                <w:b/>
                <w:i/>
                <w:sz w:val="20"/>
                <w:szCs w:val="20"/>
              </w:rPr>
              <w:t>and Game White Snow Qs</w:t>
            </w:r>
            <w:r>
              <w:rPr>
                <w:rFonts w:ascii="Arial" w:hAnsi="Arial" w:cs="Arial"/>
                <w:b/>
                <w:i/>
                <w:sz w:val="20"/>
                <w:szCs w:val="20"/>
              </w:rPr>
              <w:t xml:space="preserve"> Averages</w:t>
            </w:r>
          </w:p>
          <w:p w:rsidR="00AD5DB6" w:rsidRPr="00AD5DB6" w:rsidRDefault="00AD5DB6" w:rsidP="00AD5DB6">
            <w:pPr>
              <w:pStyle w:val="ListParagraph"/>
              <w:numPr>
                <w:ilvl w:val="0"/>
                <w:numId w:val="3"/>
              </w:numPr>
              <w:ind w:left="400"/>
              <w:rPr>
                <w:rFonts w:ascii="Arial" w:hAnsi="Arial" w:cs="Arial"/>
                <w:sz w:val="20"/>
                <w:szCs w:val="20"/>
              </w:rPr>
            </w:pPr>
            <w:r>
              <w:rPr>
                <w:rFonts w:ascii="Arial" w:hAnsi="Arial" w:cs="Arial"/>
                <w:b/>
                <w:i/>
                <w:sz w:val="20"/>
                <w:szCs w:val="20"/>
              </w:rPr>
              <w:t>Winterla</w:t>
            </w:r>
            <w:r w:rsidR="001864F7">
              <w:rPr>
                <w:rFonts w:ascii="Arial" w:hAnsi="Arial" w:cs="Arial"/>
                <w:b/>
                <w:i/>
                <w:sz w:val="20"/>
                <w:szCs w:val="20"/>
              </w:rPr>
              <w:t xml:space="preserve">nd Game White Qs </w:t>
            </w:r>
            <w:r>
              <w:rPr>
                <w:rFonts w:ascii="Arial" w:hAnsi="Arial" w:cs="Arial"/>
                <w:b/>
                <w:i/>
                <w:sz w:val="20"/>
                <w:szCs w:val="20"/>
              </w:rPr>
              <w:t>Percentages</w:t>
            </w:r>
          </w:p>
          <w:p w:rsidR="004A258A" w:rsidRPr="00AD5DB6" w:rsidRDefault="004A258A" w:rsidP="00AD5DB6">
            <w:pPr>
              <w:pStyle w:val="ListParagraph"/>
              <w:numPr>
                <w:ilvl w:val="0"/>
                <w:numId w:val="3"/>
              </w:numPr>
              <w:ind w:left="400"/>
              <w:rPr>
                <w:rFonts w:ascii="Arial" w:hAnsi="Arial" w:cs="Arial"/>
                <w:sz w:val="20"/>
                <w:szCs w:val="20"/>
              </w:rPr>
            </w:pPr>
            <w:r>
              <w:rPr>
                <w:rFonts w:ascii="Arial" w:hAnsi="Arial" w:cs="Arial"/>
                <w:b/>
                <w:i/>
                <w:sz w:val="20"/>
                <w:szCs w:val="20"/>
              </w:rPr>
              <w:t>X-factor</w:t>
            </w:r>
          </w:p>
        </w:tc>
      </w:tr>
      <w:tr w:rsidR="005F700D" w:rsidRPr="00915ABA" w:rsidTr="002A5BCB">
        <w:trPr>
          <w:jc w:val="center"/>
        </w:trPr>
        <w:tc>
          <w:tcPr>
            <w:tcW w:w="10800" w:type="dxa"/>
            <w:gridSpan w:val="3"/>
          </w:tcPr>
          <w:p w:rsidR="0092726B" w:rsidRDefault="00AD5DB6" w:rsidP="00E70249">
            <w:pPr>
              <w:pStyle w:val="ListParagraph"/>
              <w:ind w:left="40"/>
              <w:rPr>
                <w:rFonts w:ascii="Arial" w:hAnsi="Arial" w:cs="Arial"/>
                <w:sz w:val="20"/>
                <w:szCs w:val="20"/>
              </w:rPr>
            </w:pPr>
            <w:r>
              <w:rPr>
                <w:rFonts w:ascii="Arial" w:hAnsi="Arial" w:cs="Arial"/>
                <w:sz w:val="20"/>
                <w:szCs w:val="20"/>
                <w:u w:val="single"/>
              </w:rPr>
              <w:t>Lesson 9, Practicing Average and Percent Problems</w:t>
            </w:r>
            <w:r w:rsidR="005F700D" w:rsidRPr="00E7181C">
              <w:rPr>
                <w:rFonts w:ascii="Arial" w:hAnsi="Arial" w:cs="Arial"/>
                <w:sz w:val="20"/>
                <w:szCs w:val="20"/>
              </w:rPr>
              <w:t>:</w:t>
            </w:r>
            <w:r w:rsidR="005F700D">
              <w:rPr>
                <w:rFonts w:ascii="Arial" w:hAnsi="Arial" w:cs="Arial"/>
                <w:sz w:val="20"/>
                <w:szCs w:val="20"/>
              </w:rPr>
              <w:t xml:space="preserve"> </w:t>
            </w:r>
            <w:r w:rsidR="00DF4BD0">
              <w:rPr>
                <w:rFonts w:ascii="Arial" w:hAnsi="Arial" w:cs="Arial"/>
                <w:sz w:val="20"/>
                <w:szCs w:val="20"/>
              </w:rPr>
              <w:t xml:space="preserve">This lesson focuses on extending the students’ calculation skills for averages and percentages. The </w:t>
            </w:r>
            <w:r w:rsidR="00DF4BD0">
              <w:rPr>
                <w:rFonts w:ascii="Arial" w:hAnsi="Arial" w:cs="Arial"/>
                <w:b/>
                <w:sz w:val="20"/>
                <w:szCs w:val="20"/>
              </w:rPr>
              <w:t>WinterLand Game</w:t>
            </w:r>
            <w:r w:rsidR="0092726B">
              <w:rPr>
                <w:rFonts w:ascii="Arial" w:hAnsi="Arial" w:cs="Arial"/>
                <w:sz w:val="20"/>
                <w:szCs w:val="20"/>
              </w:rPr>
              <w:t xml:space="preserve"> is similar to Candyland.</w:t>
            </w:r>
            <w:r w:rsidR="00DF4BD0">
              <w:rPr>
                <w:rFonts w:ascii="Arial" w:hAnsi="Arial" w:cs="Arial"/>
                <w:sz w:val="20"/>
                <w:szCs w:val="20"/>
              </w:rPr>
              <w:t xml:space="preserve"> The goal of each pair of students is to move their sleigh/game piece until they reach the Snow Castle at the end of the board. As students move around the board, they will answer questions involving averages or percentages. If students have completed the Winterland game questions prior to today’s lesson, the activity will proceed faster. However, it is not necessary for students to have completed the worksheets ahead of time. </w:t>
            </w:r>
          </w:p>
          <w:p w:rsidR="0092726B" w:rsidRDefault="0092726B" w:rsidP="00E70249">
            <w:pPr>
              <w:pStyle w:val="ListParagraph"/>
              <w:ind w:left="40"/>
              <w:rPr>
                <w:rFonts w:ascii="Arial" w:hAnsi="Arial" w:cs="Arial"/>
                <w:sz w:val="20"/>
                <w:szCs w:val="20"/>
              </w:rPr>
            </w:pPr>
          </w:p>
          <w:p w:rsidR="005F700D" w:rsidRDefault="00DF4BD0" w:rsidP="00E70249">
            <w:pPr>
              <w:pStyle w:val="ListParagraph"/>
              <w:ind w:left="40"/>
              <w:rPr>
                <w:rFonts w:ascii="Arial" w:hAnsi="Arial" w:cs="Arial"/>
                <w:sz w:val="20"/>
                <w:szCs w:val="20"/>
              </w:rPr>
            </w:pPr>
            <w:r>
              <w:rPr>
                <w:rFonts w:ascii="Arial" w:hAnsi="Arial" w:cs="Arial"/>
                <w:sz w:val="20"/>
                <w:szCs w:val="20"/>
              </w:rPr>
              <w:t xml:space="preserve">Directions for the </w:t>
            </w:r>
            <w:r w:rsidRPr="0092726B">
              <w:rPr>
                <w:rFonts w:ascii="Arial" w:hAnsi="Arial" w:cs="Arial"/>
                <w:b/>
                <w:i/>
                <w:sz w:val="20"/>
                <w:szCs w:val="20"/>
              </w:rPr>
              <w:t>Winterland Game</w:t>
            </w:r>
            <w:r>
              <w:rPr>
                <w:rFonts w:ascii="Arial" w:hAnsi="Arial" w:cs="Arial"/>
                <w:sz w:val="20"/>
                <w:szCs w:val="20"/>
              </w:rPr>
              <w:t xml:space="preserve"> are listed in the PowerPoint that also contains the game board and question cards.</w:t>
            </w:r>
            <w:r w:rsidR="0092726B">
              <w:rPr>
                <w:rFonts w:ascii="Arial" w:hAnsi="Arial" w:cs="Arial"/>
                <w:sz w:val="20"/>
                <w:szCs w:val="20"/>
              </w:rPr>
              <w:t xml:space="preserve"> To begin, s</w:t>
            </w:r>
            <w:r w:rsidR="00AD5DB6">
              <w:rPr>
                <w:rFonts w:ascii="Arial" w:hAnsi="Arial" w:cs="Arial"/>
                <w:sz w:val="20"/>
                <w:szCs w:val="20"/>
              </w:rPr>
              <w:t xml:space="preserve">eparate students into partners. One partner is responsible for working the </w:t>
            </w:r>
            <w:r w:rsidR="001864F7">
              <w:rPr>
                <w:rFonts w:ascii="Arial" w:hAnsi="Arial" w:cs="Arial"/>
                <w:b/>
                <w:i/>
                <w:sz w:val="20"/>
                <w:szCs w:val="20"/>
              </w:rPr>
              <w:t xml:space="preserve">Winterland </w:t>
            </w:r>
            <w:r w:rsidR="001864F7" w:rsidRPr="001864F7">
              <w:rPr>
                <w:rFonts w:ascii="Arial" w:hAnsi="Arial" w:cs="Arial"/>
                <w:b/>
                <w:i/>
                <w:sz w:val="20"/>
                <w:szCs w:val="20"/>
              </w:rPr>
              <w:t xml:space="preserve">Game White Snow Qs </w:t>
            </w:r>
            <w:r w:rsidR="00AD5DB6" w:rsidRPr="001864F7">
              <w:rPr>
                <w:rFonts w:ascii="Arial" w:hAnsi="Arial" w:cs="Arial"/>
                <w:b/>
                <w:i/>
                <w:sz w:val="20"/>
                <w:szCs w:val="20"/>
              </w:rPr>
              <w:t>for Averages and Percentages</w:t>
            </w:r>
            <w:r w:rsidR="00AD5DB6">
              <w:rPr>
                <w:rFonts w:ascii="Arial" w:hAnsi="Arial" w:cs="Arial"/>
                <w:b/>
                <w:sz w:val="20"/>
                <w:szCs w:val="20"/>
              </w:rPr>
              <w:t xml:space="preserve"> </w:t>
            </w:r>
            <w:r w:rsidR="00AD5DB6">
              <w:rPr>
                <w:rFonts w:ascii="Arial" w:hAnsi="Arial" w:cs="Arial"/>
                <w:sz w:val="20"/>
                <w:szCs w:val="20"/>
              </w:rPr>
              <w:t xml:space="preserve">while the other partner is responsible for working the </w:t>
            </w:r>
            <w:r w:rsidR="001864F7">
              <w:rPr>
                <w:rFonts w:ascii="Arial" w:hAnsi="Arial" w:cs="Arial"/>
                <w:b/>
                <w:i/>
                <w:sz w:val="20"/>
                <w:szCs w:val="20"/>
              </w:rPr>
              <w:t xml:space="preserve">Winterland Game </w:t>
            </w:r>
            <w:r w:rsidR="001864F7" w:rsidRPr="001864F7">
              <w:rPr>
                <w:rFonts w:ascii="Arial" w:hAnsi="Arial" w:cs="Arial"/>
                <w:b/>
                <w:i/>
                <w:sz w:val="20"/>
                <w:szCs w:val="20"/>
              </w:rPr>
              <w:t xml:space="preserve">Blue Ice Qs </w:t>
            </w:r>
            <w:r w:rsidR="00AD5DB6" w:rsidRPr="001864F7">
              <w:rPr>
                <w:rFonts w:ascii="Arial" w:hAnsi="Arial" w:cs="Arial"/>
                <w:b/>
                <w:i/>
                <w:sz w:val="20"/>
                <w:szCs w:val="20"/>
              </w:rPr>
              <w:t>for Averages and Percentages</w:t>
            </w:r>
            <w:r w:rsidR="00AD5DB6">
              <w:rPr>
                <w:rFonts w:ascii="Arial" w:hAnsi="Arial" w:cs="Arial"/>
                <w:b/>
                <w:sz w:val="20"/>
                <w:szCs w:val="20"/>
              </w:rPr>
              <w:t>.</w:t>
            </w:r>
            <w:r w:rsidR="00AD5DB6">
              <w:rPr>
                <w:rFonts w:ascii="Arial" w:hAnsi="Arial" w:cs="Arial"/>
                <w:sz w:val="20"/>
                <w:szCs w:val="20"/>
              </w:rPr>
              <w:t xml:space="preserve"> Partners should assist each other with the problems and double check their answers together. Circulate around the room to confirm correct responses or guide students when the</w:t>
            </w:r>
            <w:r w:rsidR="0092726B">
              <w:rPr>
                <w:rFonts w:ascii="Arial" w:hAnsi="Arial" w:cs="Arial"/>
                <w:sz w:val="20"/>
                <w:szCs w:val="20"/>
              </w:rPr>
              <w:t>y experience a difficulty. Students</w:t>
            </w:r>
            <w:r w:rsidR="00AD5DB6">
              <w:rPr>
                <w:rFonts w:ascii="Arial" w:hAnsi="Arial" w:cs="Arial"/>
                <w:sz w:val="20"/>
                <w:szCs w:val="20"/>
              </w:rPr>
              <w:t xml:space="preserve"> use these answers to check their opponents’ </w:t>
            </w:r>
            <w:r w:rsidR="0092726B">
              <w:rPr>
                <w:rFonts w:ascii="Arial" w:hAnsi="Arial" w:cs="Arial"/>
                <w:sz w:val="20"/>
                <w:szCs w:val="20"/>
              </w:rPr>
              <w:t xml:space="preserve">answers when playing the </w:t>
            </w:r>
            <w:r w:rsidR="0092726B" w:rsidRPr="0092726B">
              <w:rPr>
                <w:rFonts w:ascii="Arial" w:hAnsi="Arial" w:cs="Arial"/>
                <w:b/>
                <w:i/>
                <w:sz w:val="20"/>
                <w:szCs w:val="20"/>
              </w:rPr>
              <w:t>Winterl</w:t>
            </w:r>
            <w:r w:rsidR="00AD5DB6" w:rsidRPr="0092726B">
              <w:rPr>
                <w:rFonts w:ascii="Arial" w:hAnsi="Arial" w:cs="Arial"/>
                <w:b/>
                <w:i/>
                <w:sz w:val="20"/>
                <w:szCs w:val="20"/>
              </w:rPr>
              <w:t>and Game</w:t>
            </w:r>
            <w:r w:rsidR="00AD5DB6">
              <w:rPr>
                <w:rFonts w:ascii="Arial" w:hAnsi="Arial" w:cs="Arial"/>
                <w:sz w:val="20"/>
                <w:szCs w:val="20"/>
              </w:rPr>
              <w:t>. When complete, one set of partners finds another pair of students with whom to play the game. Provide a game board, cards, two game pieces, and die to the group. Each pair rolls the die – the team that rolls the highest number goes first. The first team now rolls the die to begin play. The first team moves their game piece forward the number of spaces indicated on the die. The type of space they land on will determine which question they will answer. If the team lands on a White Snow location, then they pull a White Snow card and answer the question on that card. If the team lands on a Blue Ice location, then they answer a Blue Ice question. (Remember, the students should already have the problem solutions on their assigned sheets). If the answer provided by the team is confirmed by their opponents, then the team earns that spot. If the answer is incorrect, the team returns to their original location. In other words, a game piece can only advance when questions are answered correctly. After the question response, the second team now takes their turn at play. Game action alternates between teams after each question. If the answ</w:t>
            </w:r>
            <w:r w:rsidR="004A258A">
              <w:rPr>
                <w:rFonts w:ascii="Arial" w:hAnsi="Arial" w:cs="Arial"/>
                <w:sz w:val="20"/>
                <w:szCs w:val="20"/>
              </w:rPr>
              <w:t>er to a question is debated, both set</w:t>
            </w:r>
            <w:r w:rsidR="0092726B">
              <w:rPr>
                <w:rFonts w:ascii="Arial" w:hAnsi="Arial" w:cs="Arial"/>
                <w:sz w:val="20"/>
                <w:szCs w:val="20"/>
              </w:rPr>
              <w:t>s</w:t>
            </w:r>
            <w:r w:rsidR="004A258A">
              <w:rPr>
                <w:rFonts w:ascii="Arial" w:hAnsi="Arial" w:cs="Arial"/>
                <w:sz w:val="20"/>
                <w:szCs w:val="20"/>
              </w:rPr>
              <w:t xml:space="preserve"> of partners should work the problem again – together – to determine the correct solution. </w:t>
            </w:r>
          </w:p>
          <w:p w:rsidR="0092726B" w:rsidRDefault="0092726B" w:rsidP="00E70249">
            <w:pPr>
              <w:pStyle w:val="ListParagraph"/>
              <w:ind w:left="40"/>
              <w:rPr>
                <w:rFonts w:ascii="Arial" w:hAnsi="Arial" w:cs="Arial"/>
                <w:sz w:val="20"/>
                <w:szCs w:val="20"/>
              </w:rPr>
            </w:pPr>
          </w:p>
          <w:p w:rsidR="005F700D" w:rsidRDefault="004A258A" w:rsidP="00C8289E">
            <w:pPr>
              <w:pStyle w:val="ListParagraph"/>
              <w:ind w:left="40"/>
              <w:rPr>
                <w:rFonts w:ascii="Arial" w:hAnsi="Arial" w:cs="Arial"/>
                <w:sz w:val="20"/>
                <w:szCs w:val="20"/>
              </w:rPr>
            </w:pPr>
            <w:r>
              <w:rPr>
                <w:rFonts w:ascii="Arial" w:hAnsi="Arial" w:cs="Arial"/>
                <w:sz w:val="20"/>
                <w:szCs w:val="20"/>
              </w:rPr>
              <w:t xml:space="preserve">As alternatives to the Winterland Game, the </w:t>
            </w:r>
            <w:r w:rsidR="001864F7">
              <w:rPr>
                <w:rFonts w:ascii="Arial" w:hAnsi="Arial" w:cs="Arial"/>
                <w:b/>
                <w:i/>
                <w:sz w:val="20"/>
                <w:szCs w:val="20"/>
              </w:rPr>
              <w:t xml:space="preserve">Winterland Game </w:t>
            </w:r>
            <w:r>
              <w:rPr>
                <w:rFonts w:ascii="Arial" w:hAnsi="Arial" w:cs="Arial"/>
                <w:b/>
                <w:i/>
                <w:sz w:val="20"/>
                <w:szCs w:val="20"/>
              </w:rPr>
              <w:t>Blue Ice</w:t>
            </w:r>
            <w:r>
              <w:rPr>
                <w:rFonts w:ascii="Arial" w:hAnsi="Arial" w:cs="Arial"/>
                <w:sz w:val="20"/>
                <w:szCs w:val="20"/>
              </w:rPr>
              <w:t xml:space="preserve"> </w:t>
            </w:r>
            <w:r w:rsidR="001864F7">
              <w:rPr>
                <w:rFonts w:ascii="Arial" w:hAnsi="Arial" w:cs="Arial"/>
                <w:b/>
                <w:i/>
                <w:sz w:val="20"/>
                <w:szCs w:val="20"/>
              </w:rPr>
              <w:t xml:space="preserve">Qs </w:t>
            </w:r>
            <w:r>
              <w:rPr>
                <w:rFonts w:ascii="Arial" w:hAnsi="Arial" w:cs="Arial"/>
                <w:sz w:val="20"/>
                <w:szCs w:val="20"/>
              </w:rPr>
              <w:t>and</w:t>
            </w:r>
            <w:r w:rsidR="001864F7">
              <w:rPr>
                <w:rFonts w:ascii="Arial" w:hAnsi="Arial" w:cs="Arial"/>
                <w:sz w:val="20"/>
                <w:szCs w:val="20"/>
              </w:rPr>
              <w:t xml:space="preserve"> </w:t>
            </w:r>
            <w:r w:rsidR="001864F7">
              <w:rPr>
                <w:rFonts w:ascii="Arial" w:hAnsi="Arial" w:cs="Arial"/>
                <w:b/>
                <w:i/>
                <w:sz w:val="20"/>
                <w:szCs w:val="20"/>
              </w:rPr>
              <w:t>Winterland Game</w:t>
            </w:r>
            <w:r>
              <w:rPr>
                <w:rFonts w:ascii="Arial" w:hAnsi="Arial" w:cs="Arial"/>
                <w:sz w:val="20"/>
                <w:szCs w:val="20"/>
              </w:rPr>
              <w:t xml:space="preserve"> </w:t>
            </w:r>
            <w:r>
              <w:rPr>
                <w:rFonts w:ascii="Arial" w:hAnsi="Arial" w:cs="Arial"/>
                <w:b/>
                <w:i/>
                <w:sz w:val="20"/>
                <w:szCs w:val="20"/>
              </w:rPr>
              <w:t xml:space="preserve">White Snow </w:t>
            </w:r>
            <w:r w:rsidR="001864F7">
              <w:rPr>
                <w:rFonts w:ascii="Arial" w:hAnsi="Arial" w:cs="Arial"/>
                <w:b/>
                <w:i/>
                <w:sz w:val="20"/>
                <w:szCs w:val="20"/>
              </w:rPr>
              <w:t xml:space="preserve">Qs </w:t>
            </w:r>
            <w:r>
              <w:rPr>
                <w:rFonts w:ascii="Arial" w:hAnsi="Arial" w:cs="Arial"/>
                <w:sz w:val="20"/>
                <w:szCs w:val="20"/>
              </w:rPr>
              <w:t xml:space="preserve">may be </w:t>
            </w:r>
            <w:r w:rsidR="00C8289E">
              <w:rPr>
                <w:rFonts w:ascii="Arial" w:hAnsi="Arial" w:cs="Arial"/>
                <w:sz w:val="20"/>
                <w:szCs w:val="20"/>
              </w:rPr>
              <w:t xml:space="preserve">used to play </w:t>
            </w:r>
            <w:r>
              <w:rPr>
                <w:rFonts w:ascii="Arial" w:hAnsi="Arial" w:cs="Arial"/>
                <w:sz w:val="20"/>
                <w:szCs w:val="20"/>
              </w:rPr>
              <w:t xml:space="preserve">games such as </w:t>
            </w:r>
            <w:r w:rsidRPr="004A258A">
              <w:rPr>
                <w:rFonts w:ascii="Arial" w:hAnsi="Arial" w:cs="Arial"/>
                <w:b/>
                <w:sz w:val="20"/>
                <w:szCs w:val="20"/>
              </w:rPr>
              <w:t>X-factor</w:t>
            </w:r>
            <w:r>
              <w:rPr>
                <w:rFonts w:ascii="Arial" w:hAnsi="Arial" w:cs="Arial"/>
                <w:sz w:val="20"/>
                <w:szCs w:val="20"/>
              </w:rPr>
              <w:t xml:space="preserve"> or </w:t>
            </w:r>
            <w:r w:rsidRPr="004A258A">
              <w:rPr>
                <w:rFonts w:ascii="Arial" w:hAnsi="Arial" w:cs="Arial"/>
                <w:b/>
                <w:sz w:val="20"/>
                <w:szCs w:val="20"/>
              </w:rPr>
              <w:t>Trashketball</w:t>
            </w:r>
            <w:r>
              <w:rPr>
                <w:rFonts w:ascii="Arial" w:hAnsi="Arial" w:cs="Arial"/>
                <w:sz w:val="20"/>
                <w:szCs w:val="20"/>
              </w:rPr>
              <w:t xml:space="preserve">. </w:t>
            </w:r>
            <w:r w:rsidR="00C8289E">
              <w:rPr>
                <w:rFonts w:ascii="Arial" w:hAnsi="Arial" w:cs="Arial"/>
                <w:sz w:val="20"/>
                <w:szCs w:val="20"/>
              </w:rPr>
              <w:t>Both of these games are more competitive and fa</w:t>
            </w:r>
            <w:r w:rsidR="001864F7">
              <w:rPr>
                <w:rFonts w:ascii="Arial" w:hAnsi="Arial" w:cs="Arial"/>
                <w:sz w:val="20"/>
                <w:szCs w:val="20"/>
              </w:rPr>
              <w:t xml:space="preserve">ster paced than the </w:t>
            </w:r>
            <w:r w:rsidR="001864F7" w:rsidRPr="001864F7">
              <w:rPr>
                <w:rFonts w:ascii="Arial" w:hAnsi="Arial" w:cs="Arial"/>
                <w:b/>
                <w:i/>
                <w:sz w:val="20"/>
                <w:szCs w:val="20"/>
              </w:rPr>
              <w:t>Winterland G</w:t>
            </w:r>
            <w:r w:rsidR="00C8289E" w:rsidRPr="001864F7">
              <w:rPr>
                <w:rFonts w:ascii="Arial" w:hAnsi="Arial" w:cs="Arial"/>
                <w:b/>
                <w:i/>
                <w:sz w:val="20"/>
                <w:szCs w:val="20"/>
              </w:rPr>
              <w:t>ame</w:t>
            </w:r>
            <w:r w:rsidR="001864F7">
              <w:rPr>
                <w:rFonts w:ascii="Arial" w:hAnsi="Arial" w:cs="Arial"/>
                <w:sz w:val="20"/>
                <w:szCs w:val="20"/>
              </w:rPr>
              <w:t xml:space="preserve"> and would meet the needs of students who possess strong skills with these concepts</w:t>
            </w:r>
            <w:r w:rsidR="00C8289E">
              <w:rPr>
                <w:rFonts w:ascii="Arial" w:hAnsi="Arial" w:cs="Arial"/>
                <w:sz w:val="20"/>
                <w:szCs w:val="20"/>
              </w:rPr>
              <w:t>.</w:t>
            </w:r>
          </w:p>
          <w:p w:rsidR="00E269ED" w:rsidRDefault="00E269ED" w:rsidP="00C8289E">
            <w:pPr>
              <w:pStyle w:val="ListParagraph"/>
              <w:ind w:left="40"/>
              <w:rPr>
                <w:rFonts w:ascii="Arial" w:hAnsi="Arial" w:cs="Arial"/>
                <w:sz w:val="20"/>
                <w:szCs w:val="20"/>
              </w:rPr>
            </w:pPr>
          </w:p>
          <w:p w:rsidR="00E269ED" w:rsidRDefault="00E269ED" w:rsidP="00C8289E">
            <w:pPr>
              <w:pStyle w:val="ListParagraph"/>
              <w:ind w:left="40"/>
              <w:rPr>
                <w:rFonts w:ascii="Arial" w:hAnsi="Arial" w:cs="Arial"/>
                <w:sz w:val="20"/>
                <w:szCs w:val="20"/>
              </w:rPr>
            </w:pPr>
          </w:p>
          <w:p w:rsidR="00E269ED" w:rsidRDefault="00E269ED" w:rsidP="00C8289E">
            <w:pPr>
              <w:pStyle w:val="ListParagraph"/>
              <w:ind w:left="40"/>
              <w:rPr>
                <w:rFonts w:ascii="Arial" w:hAnsi="Arial" w:cs="Arial"/>
                <w:sz w:val="20"/>
                <w:szCs w:val="20"/>
              </w:rPr>
            </w:pPr>
          </w:p>
          <w:p w:rsidR="00E269ED" w:rsidRDefault="00E269ED" w:rsidP="00C8289E">
            <w:pPr>
              <w:pStyle w:val="ListParagraph"/>
              <w:ind w:left="40"/>
              <w:rPr>
                <w:rFonts w:ascii="Arial" w:hAnsi="Arial" w:cs="Arial"/>
                <w:sz w:val="20"/>
                <w:szCs w:val="20"/>
              </w:rPr>
            </w:pPr>
          </w:p>
          <w:p w:rsidR="00E269ED" w:rsidRDefault="00E269ED" w:rsidP="00C8289E">
            <w:pPr>
              <w:pStyle w:val="ListParagraph"/>
              <w:ind w:left="40"/>
              <w:rPr>
                <w:rFonts w:ascii="Arial" w:hAnsi="Arial" w:cs="Arial"/>
                <w:sz w:val="20"/>
                <w:szCs w:val="20"/>
              </w:rPr>
            </w:pPr>
          </w:p>
          <w:p w:rsidR="00E269ED" w:rsidRDefault="00E269ED" w:rsidP="00C8289E">
            <w:pPr>
              <w:pStyle w:val="ListParagraph"/>
              <w:ind w:left="40"/>
              <w:rPr>
                <w:rFonts w:ascii="Arial" w:hAnsi="Arial" w:cs="Arial"/>
                <w:sz w:val="20"/>
                <w:szCs w:val="20"/>
              </w:rPr>
            </w:pPr>
          </w:p>
          <w:p w:rsidR="00E269ED" w:rsidRDefault="00E269ED" w:rsidP="00C8289E">
            <w:pPr>
              <w:pStyle w:val="ListParagraph"/>
              <w:ind w:left="40"/>
              <w:rPr>
                <w:rFonts w:ascii="Arial" w:hAnsi="Arial" w:cs="Arial"/>
                <w:sz w:val="20"/>
                <w:szCs w:val="20"/>
              </w:rPr>
            </w:pPr>
          </w:p>
          <w:p w:rsidR="00E269ED" w:rsidRDefault="00E269ED" w:rsidP="00C8289E">
            <w:pPr>
              <w:pStyle w:val="ListParagraph"/>
              <w:ind w:left="40"/>
              <w:rPr>
                <w:rFonts w:ascii="Arial" w:hAnsi="Arial" w:cs="Arial"/>
                <w:sz w:val="20"/>
                <w:szCs w:val="20"/>
              </w:rPr>
            </w:pPr>
          </w:p>
          <w:p w:rsidR="00E269ED" w:rsidRDefault="00E269ED" w:rsidP="00C8289E">
            <w:pPr>
              <w:pStyle w:val="ListParagraph"/>
              <w:ind w:left="40"/>
              <w:rPr>
                <w:rFonts w:ascii="Arial" w:hAnsi="Arial" w:cs="Arial"/>
                <w:sz w:val="20"/>
                <w:szCs w:val="20"/>
              </w:rPr>
            </w:pPr>
          </w:p>
          <w:p w:rsidR="00EB60C2" w:rsidRDefault="00EB60C2" w:rsidP="00C8289E">
            <w:pPr>
              <w:pStyle w:val="ListParagraph"/>
              <w:ind w:left="40"/>
              <w:rPr>
                <w:rFonts w:ascii="Arial" w:hAnsi="Arial" w:cs="Arial"/>
                <w:sz w:val="20"/>
                <w:szCs w:val="20"/>
              </w:rPr>
            </w:pPr>
            <w:bookmarkStart w:id="0" w:name="_GoBack"/>
            <w:bookmarkEnd w:id="0"/>
          </w:p>
          <w:p w:rsidR="00E269ED" w:rsidRDefault="00E269ED" w:rsidP="00C8289E">
            <w:pPr>
              <w:pStyle w:val="ListParagraph"/>
              <w:ind w:left="40"/>
              <w:rPr>
                <w:rFonts w:ascii="Arial" w:hAnsi="Arial" w:cs="Arial"/>
                <w:sz w:val="20"/>
                <w:szCs w:val="20"/>
              </w:rPr>
            </w:pPr>
          </w:p>
          <w:p w:rsidR="00E269ED" w:rsidRPr="00915ABA" w:rsidRDefault="00E269ED" w:rsidP="00C8289E">
            <w:pPr>
              <w:pStyle w:val="ListParagraph"/>
              <w:ind w:left="40"/>
              <w:rPr>
                <w:rFonts w:ascii="Arial" w:hAnsi="Arial" w:cs="Arial"/>
                <w:sz w:val="20"/>
                <w:szCs w:val="20"/>
              </w:rPr>
            </w:pPr>
          </w:p>
        </w:tc>
      </w:tr>
    </w:tbl>
    <w:p w:rsidR="004723DD" w:rsidRDefault="004723DD" w:rsidP="009312A4">
      <w:pPr>
        <w:pStyle w:val="ListParagraph"/>
        <w:ind w:left="40"/>
        <w:rPr>
          <w:rFonts w:ascii="Arial" w:hAnsi="Arial" w:cs="Arial"/>
          <w:b/>
          <w:sz w:val="20"/>
          <w:szCs w:val="20"/>
        </w:rPr>
        <w:sectPr w:rsidR="004723DD" w:rsidSect="00AF615D">
          <w:type w:val="continuous"/>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600"/>
        <w:gridCol w:w="3600"/>
      </w:tblGrid>
      <w:tr w:rsidR="009312A4" w:rsidRPr="009840BD" w:rsidTr="004723DD">
        <w:trPr>
          <w:tblHeade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0CECE"/>
          </w:tcPr>
          <w:p w:rsidR="009312A4" w:rsidRPr="00CD547A" w:rsidRDefault="009312A4" w:rsidP="009312A4">
            <w:pPr>
              <w:pStyle w:val="ListParagraph"/>
              <w:ind w:left="40"/>
              <w:rPr>
                <w:rFonts w:ascii="Arial" w:hAnsi="Arial" w:cs="Arial"/>
                <w:b/>
                <w:sz w:val="20"/>
                <w:szCs w:val="20"/>
              </w:rPr>
            </w:pPr>
            <w:r w:rsidRPr="00CD547A">
              <w:rPr>
                <w:rFonts w:ascii="Arial" w:hAnsi="Arial" w:cs="Arial"/>
                <w:b/>
                <w:sz w:val="20"/>
                <w:szCs w:val="20"/>
              </w:rPr>
              <w:lastRenderedPageBreak/>
              <w:t>Lesson 10, Review of Arithmetic Skills</w:t>
            </w:r>
          </w:p>
        </w:tc>
      </w:tr>
      <w:tr w:rsidR="009312A4" w:rsidRPr="00084292" w:rsidTr="004723DD">
        <w:trPr>
          <w:tblHeader/>
          <w:jc w:val="center"/>
        </w:trPr>
        <w:tc>
          <w:tcPr>
            <w:tcW w:w="3600" w:type="dxa"/>
            <w:shd w:val="clear" w:color="auto" w:fill="D0CECE"/>
            <w:vAlign w:val="center"/>
          </w:tcPr>
          <w:p w:rsidR="009312A4" w:rsidRPr="00084292" w:rsidRDefault="009312A4" w:rsidP="008F540F">
            <w:pPr>
              <w:spacing w:after="0" w:line="240" w:lineRule="auto"/>
              <w:jc w:val="center"/>
              <w:rPr>
                <w:rFonts w:ascii="Arial" w:hAnsi="Arial" w:cs="Arial"/>
                <w:sz w:val="20"/>
                <w:szCs w:val="20"/>
              </w:rPr>
            </w:pPr>
            <w:r w:rsidRPr="00084292">
              <w:rPr>
                <w:rFonts w:ascii="Arial" w:hAnsi="Arial" w:cs="Arial"/>
                <w:sz w:val="20"/>
                <w:szCs w:val="20"/>
              </w:rPr>
              <w:t>Recommended Pacing</w:t>
            </w:r>
          </w:p>
        </w:tc>
        <w:tc>
          <w:tcPr>
            <w:tcW w:w="3600" w:type="dxa"/>
            <w:shd w:val="clear" w:color="auto" w:fill="D0CECE"/>
            <w:vAlign w:val="center"/>
          </w:tcPr>
          <w:p w:rsidR="009312A4" w:rsidRPr="00084292" w:rsidRDefault="009312A4" w:rsidP="008F540F">
            <w:pPr>
              <w:spacing w:after="0" w:line="240" w:lineRule="auto"/>
              <w:jc w:val="center"/>
              <w:rPr>
                <w:rFonts w:ascii="Arial" w:hAnsi="Arial" w:cs="Arial"/>
                <w:sz w:val="20"/>
                <w:szCs w:val="20"/>
              </w:rPr>
            </w:pPr>
            <w:r w:rsidRPr="00084292">
              <w:rPr>
                <w:rFonts w:ascii="Arial" w:hAnsi="Arial" w:cs="Arial"/>
                <w:sz w:val="20"/>
                <w:szCs w:val="20"/>
              </w:rPr>
              <w:t>Concepts/Skills Covered</w:t>
            </w:r>
          </w:p>
        </w:tc>
        <w:tc>
          <w:tcPr>
            <w:tcW w:w="3600" w:type="dxa"/>
            <w:shd w:val="clear" w:color="auto" w:fill="D0CECE"/>
            <w:vAlign w:val="center"/>
          </w:tcPr>
          <w:p w:rsidR="009312A4" w:rsidRPr="00084292" w:rsidRDefault="009312A4" w:rsidP="008F540F">
            <w:pPr>
              <w:spacing w:after="0" w:line="240" w:lineRule="auto"/>
              <w:jc w:val="center"/>
              <w:rPr>
                <w:rFonts w:ascii="Arial" w:hAnsi="Arial" w:cs="Arial"/>
                <w:sz w:val="20"/>
                <w:szCs w:val="20"/>
              </w:rPr>
            </w:pPr>
            <w:r w:rsidRPr="00084292">
              <w:rPr>
                <w:rFonts w:ascii="Arial" w:hAnsi="Arial" w:cs="Arial"/>
                <w:sz w:val="20"/>
                <w:szCs w:val="20"/>
              </w:rPr>
              <w:t>Resources</w:t>
            </w:r>
          </w:p>
        </w:tc>
      </w:tr>
      <w:tr w:rsidR="009312A4" w:rsidRPr="00325DAE" w:rsidTr="002A5BCB">
        <w:trPr>
          <w:jc w:val="center"/>
        </w:trPr>
        <w:tc>
          <w:tcPr>
            <w:tcW w:w="3600" w:type="dxa"/>
            <w:vAlign w:val="center"/>
          </w:tcPr>
          <w:p w:rsidR="009312A4" w:rsidRPr="00084292" w:rsidRDefault="009312A4" w:rsidP="008F540F">
            <w:pPr>
              <w:spacing w:after="0" w:line="240" w:lineRule="auto"/>
              <w:jc w:val="center"/>
              <w:rPr>
                <w:rFonts w:ascii="Arial" w:hAnsi="Arial" w:cs="Arial"/>
                <w:sz w:val="20"/>
                <w:szCs w:val="20"/>
              </w:rPr>
            </w:pPr>
            <w:r w:rsidRPr="00084292">
              <w:rPr>
                <w:rFonts w:ascii="Arial" w:hAnsi="Arial" w:cs="Arial"/>
                <w:sz w:val="20"/>
                <w:szCs w:val="20"/>
              </w:rPr>
              <w:t>1 Class</w:t>
            </w:r>
          </w:p>
        </w:tc>
        <w:tc>
          <w:tcPr>
            <w:tcW w:w="3600" w:type="dxa"/>
          </w:tcPr>
          <w:p w:rsidR="009312A4" w:rsidRDefault="009312A4" w:rsidP="008F540F">
            <w:pPr>
              <w:pStyle w:val="ListParagraph"/>
              <w:numPr>
                <w:ilvl w:val="0"/>
                <w:numId w:val="3"/>
              </w:numPr>
              <w:ind w:left="400"/>
              <w:rPr>
                <w:rFonts w:ascii="Arial" w:hAnsi="Arial" w:cs="Arial"/>
                <w:sz w:val="20"/>
                <w:szCs w:val="20"/>
              </w:rPr>
            </w:pPr>
            <w:r>
              <w:rPr>
                <w:rFonts w:ascii="Arial" w:hAnsi="Arial" w:cs="Arial"/>
                <w:sz w:val="20"/>
                <w:szCs w:val="20"/>
              </w:rPr>
              <w:t>Review of arithmetic skills</w:t>
            </w:r>
          </w:p>
          <w:p w:rsidR="009312A4" w:rsidRDefault="009312A4" w:rsidP="009312A4">
            <w:pPr>
              <w:pStyle w:val="ListParagraph"/>
              <w:numPr>
                <w:ilvl w:val="1"/>
                <w:numId w:val="3"/>
              </w:numPr>
              <w:ind w:left="697" w:hanging="337"/>
              <w:rPr>
                <w:rFonts w:ascii="Arial" w:hAnsi="Arial" w:cs="Arial"/>
                <w:sz w:val="20"/>
                <w:szCs w:val="20"/>
              </w:rPr>
            </w:pPr>
            <w:r>
              <w:rPr>
                <w:rFonts w:ascii="Arial" w:hAnsi="Arial" w:cs="Arial"/>
                <w:sz w:val="20"/>
                <w:szCs w:val="20"/>
              </w:rPr>
              <w:t>Averages</w:t>
            </w:r>
          </w:p>
          <w:p w:rsidR="009312A4" w:rsidRDefault="009312A4" w:rsidP="009312A4">
            <w:pPr>
              <w:pStyle w:val="ListParagraph"/>
              <w:numPr>
                <w:ilvl w:val="1"/>
                <w:numId w:val="3"/>
              </w:numPr>
              <w:ind w:left="697" w:hanging="337"/>
              <w:rPr>
                <w:rFonts w:ascii="Arial" w:hAnsi="Arial" w:cs="Arial"/>
                <w:sz w:val="20"/>
                <w:szCs w:val="20"/>
              </w:rPr>
            </w:pPr>
            <w:r>
              <w:rPr>
                <w:rFonts w:ascii="Arial" w:hAnsi="Arial" w:cs="Arial"/>
                <w:sz w:val="20"/>
                <w:szCs w:val="20"/>
              </w:rPr>
              <w:t xml:space="preserve">Percentages </w:t>
            </w:r>
          </w:p>
          <w:p w:rsidR="009312A4" w:rsidRDefault="009312A4" w:rsidP="009312A4">
            <w:pPr>
              <w:pStyle w:val="ListParagraph"/>
              <w:numPr>
                <w:ilvl w:val="1"/>
                <w:numId w:val="3"/>
              </w:numPr>
              <w:ind w:left="697" w:hanging="337"/>
              <w:rPr>
                <w:rFonts w:ascii="Arial" w:hAnsi="Arial" w:cs="Arial"/>
                <w:sz w:val="20"/>
                <w:szCs w:val="20"/>
              </w:rPr>
            </w:pPr>
            <w:r>
              <w:rPr>
                <w:rFonts w:ascii="Arial" w:hAnsi="Arial" w:cs="Arial"/>
                <w:sz w:val="20"/>
                <w:szCs w:val="20"/>
              </w:rPr>
              <w:t>Rate</w:t>
            </w:r>
          </w:p>
          <w:p w:rsidR="009312A4" w:rsidRDefault="009312A4" w:rsidP="009312A4">
            <w:pPr>
              <w:pStyle w:val="ListParagraph"/>
              <w:numPr>
                <w:ilvl w:val="1"/>
                <w:numId w:val="3"/>
              </w:numPr>
              <w:ind w:left="697" w:hanging="337"/>
              <w:rPr>
                <w:rFonts w:ascii="Arial" w:hAnsi="Arial" w:cs="Arial"/>
                <w:sz w:val="20"/>
                <w:szCs w:val="20"/>
              </w:rPr>
            </w:pPr>
            <w:r>
              <w:rPr>
                <w:rFonts w:ascii="Arial" w:hAnsi="Arial" w:cs="Arial"/>
                <w:sz w:val="20"/>
                <w:szCs w:val="20"/>
              </w:rPr>
              <w:t>Ratio</w:t>
            </w:r>
          </w:p>
          <w:p w:rsidR="009312A4" w:rsidRDefault="009312A4" w:rsidP="009312A4">
            <w:pPr>
              <w:pStyle w:val="ListParagraph"/>
              <w:numPr>
                <w:ilvl w:val="1"/>
                <w:numId w:val="3"/>
              </w:numPr>
              <w:ind w:left="697" w:hanging="337"/>
              <w:rPr>
                <w:rFonts w:ascii="Arial" w:hAnsi="Arial" w:cs="Arial"/>
                <w:sz w:val="20"/>
                <w:szCs w:val="20"/>
              </w:rPr>
            </w:pPr>
            <w:r>
              <w:rPr>
                <w:rFonts w:ascii="Arial" w:hAnsi="Arial" w:cs="Arial"/>
                <w:sz w:val="20"/>
                <w:szCs w:val="20"/>
              </w:rPr>
              <w:t>Remainders</w:t>
            </w:r>
          </w:p>
          <w:p w:rsidR="009312A4" w:rsidRDefault="009312A4" w:rsidP="009312A4">
            <w:pPr>
              <w:pStyle w:val="ListParagraph"/>
              <w:numPr>
                <w:ilvl w:val="1"/>
                <w:numId w:val="3"/>
              </w:numPr>
              <w:ind w:left="697" w:hanging="337"/>
              <w:rPr>
                <w:rFonts w:ascii="Arial" w:hAnsi="Arial" w:cs="Arial"/>
                <w:sz w:val="20"/>
                <w:szCs w:val="20"/>
              </w:rPr>
            </w:pPr>
            <w:r>
              <w:rPr>
                <w:rFonts w:ascii="Arial" w:hAnsi="Arial" w:cs="Arial"/>
                <w:sz w:val="20"/>
                <w:szCs w:val="20"/>
              </w:rPr>
              <w:t>Simultaneous Equations</w:t>
            </w:r>
          </w:p>
          <w:p w:rsidR="009312A4" w:rsidRDefault="009312A4" w:rsidP="009312A4">
            <w:pPr>
              <w:pStyle w:val="ListParagraph"/>
              <w:numPr>
                <w:ilvl w:val="1"/>
                <w:numId w:val="3"/>
              </w:numPr>
              <w:ind w:left="697" w:hanging="337"/>
              <w:rPr>
                <w:rFonts w:ascii="Arial" w:hAnsi="Arial" w:cs="Arial"/>
                <w:sz w:val="20"/>
                <w:szCs w:val="20"/>
              </w:rPr>
            </w:pPr>
            <w:r>
              <w:rPr>
                <w:rFonts w:ascii="Arial" w:hAnsi="Arial" w:cs="Arial"/>
                <w:sz w:val="20"/>
                <w:szCs w:val="20"/>
              </w:rPr>
              <w:t>Symbols</w:t>
            </w:r>
          </w:p>
          <w:p w:rsidR="009312A4" w:rsidRDefault="009312A4" w:rsidP="009312A4">
            <w:pPr>
              <w:pStyle w:val="ListParagraph"/>
              <w:numPr>
                <w:ilvl w:val="0"/>
                <w:numId w:val="3"/>
              </w:numPr>
              <w:ind w:left="400"/>
              <w:rPr>
                <w:rFonts w:ascii="Arial" w:hAnsi="Arial" w:cs="Arial"/>
                <w:sz w:val="20"/>
                <w:szCs w:val="20"/>
              </w:rPr>
            </w:pPr>
            <w:r>
              <w:rPr>
                <w:rFonts w:ascii="Arial" w:hAnsi="Arial" w:cs="Arial"/>
                <w:sz w:val="20"/>
                <w:szCs w:val="20"/>
              </w:rPr>
              <w:t>Review of test-taking skills</w:t>
            </w:r>
          </w:p>
          <w:p w:rsidR="009312A4" w:rsidRPr="00435298" w:rsidRDefault="009312A4" w:rsidP="00435298">
            <w:pPr>
              <w:pStyle w:val="ListParagraph"/>
              <w:numPr>
                <w:ilvl w:val="1"/>
                <w:numId w:val="3"/>
              </w:numPr>
              <w:ind w:left="697"/>
              <w:rPr>
                <w:rFonts w:ascii="Arial" w:hAnsi="Arial" w:cs="Arial"/>
                <w:sz w:val="20"/>
                <w:szCs w:val="20"/>
              </w:rPr>
            </w:pPr>
            <w:r>
              <w:rPr>
                <w:rFonts w:ascii="Arial" w:hAnsi="Arial" w:cs="Arial"/>
                <w:sz w:val="20"/>
                <w:szCs w:val="20"/>
              </w:rPr>
              <w:t>Multiple-choice responses</w:t>
            </w:r>
          </w:p>
        </w:tc>
        <w:tc>
          <w:tcPr>
            <w:tcW w:w="3600" w:type="dxa"/>
          </w:tcPr>
          <w:p w:rsidR="00A4301B" w:rsidRPr="00A4301B" w:rsidRDefault="004723DD" w:rsidP="00A4301B">
            <w:pPr>
              <w:pStyle w:val="ListParagraph"/>
              <w:numPr>
                <w:ilvl w:val="0"/>
                <w:numId w:val="3"/>
              </w:numPr>
              <w:ind w:left="427" w:hanging="427"/>
              <w:rPr>
                <w:rFonts w:ascii="Arial" w:eastAsia="Calibri" w:hAnsi="Arial" w:cs="Arial"/>
                <w:sz w:val="20"/>
                <w:szCs w:val="20"/>
                <w:u w:val="single"/>
              </w:rPr>
            </w:pPr>
            <w:r>
              <w:rPr>
                <w:rFonts w:ascii="Arial" w:eastAsia="Calibri" w:hAnsi="Arial" w:cs="Arial"/>
                <w:b/>
                <w:i/>
                <w:sz w:val="20"/>
                <w:szCs w:val="20"/>
              </w:rPr>
              <w:t xml:space="preserve">College Board Number Operations </w:t>
            </w:r>
            <w:r w:rsidR="00435298">
              <w:rPr>
                <w:rFonts w:ascii="Arial" w:eastAsia="Calibri" w:hAnsi="Arial" w:cs="Arial"/>
                <w:b/>
                <w:i/>
                <w:sz w:val="20"/>
                <w:szCs w:val="20"/>
              </w:rPr>
              <w:t>Lesson</w:t>
            </w:r>
          </w:p>
          <w:p w:rsidR="00A4301B" w:rsidRPr="00A4301B" w:rsidRDefault="00A4301B" w:rsidP="00A4301B">
            <w:pPr>
              <w:pStyle w:val="ListParagraph"/>
              <w:numPr>
                <w:ilvl w:val="0"/>
                <w:numId w:val="3"/>
              </w:numPr>
              <w:ind w:left="427" w:hanging="427"/>
              <w:rPr>
                <w:rFonts w:ascii="Arial" w:eastAsia="Calibri" w:hAnsi="Arial" w:cs="Arial"/>
                <w:sz w:val="20"/>
                <w:szCs w:val="20"/>
                <w:u w:val="single"/>
              </w:rPr>
            </w:pPr>
            <w:r>
              <w:rPr>
                <w:rFonts w:ascii="Arial" w:eastAsia="Calibri" w:hAnsi="Arial" w:cs="Arial"/>
                <w:b/>
                <w:i/>
                <w:sz w:val="20"/>
                <w:szCs w:val="20"/>
              </w:rPr>
              <w:t>My Academic Goals</w:t>
            </w:r>
          </w:p>
          <w:p w:rsidR="003274D1" w:rsidRPr="00325DAE" w:rsidRDefault="003274D1" w:rsidP="008F540F">
            <w:pPr>
              <w:pStyle w:val="ListParagraph"/>
              <w:numPr>
                <w:ilvl w:val="0"/>
                <w:numId w:val="3"/>
              </w:numPr>
              <w:ind w:left="427" w:hanging="427"/>
              <w:rPr>
                <w:rFonts w:ascii="Arial" w:eastAsia="Calibri" w:hAnsi="Arial" w:cs="Arial"/>
                <w:sz w:val="20"/>
                <w:szCs w:val="20"/>
                <w:u w:val="single"/>
              </w:rPr>
            </w:pPr>
            <w:r>
              <w:rPr>
                <w:rFonts w:ascii="Arial" w:eastAsia="Calibri" w:hAnsi="Arial" w:cs="Arial"/>
                <w:b/>
                <w:i/>
                <w:sz w:val="20"/>
                <w:szCs w:val="20"/>
              </w:rPr>
              <w:t>Weekly Check-In Template</w:t>
            </w:r>
          </w:p>
        </w:tc>
      </w:tr>
      <w:tr w:rsidR="009312A4" w:rsidRPr="00084292" w:rsidTr="002A5BCB">
        <w:trPr>
          <w:jc w:val="center"/>
        </w:trPr>
        <w:tc>
          <w:tcPr>
            <w:tcW w:w="10800" w:type="dxa"/>
            <w:gridSpan w:val="3"/>
          </w:tcPr>
          <w:p w:rsidR="004723DD" w:rsidRDefault="009312A4" w:rsidP="0096015F">
            <w:pPr>
              <w:spacing w:after="0" w:line="240" w:lineRule="auto"/>
              <w:rPr>
                <w:rFonts w:ascii="Arial" w:hAnsi="Arial" w:cs="Arial"/>
                <w:sz w:val="20"/>
                <w:szCs w:val="20"/>
              </w:rPr>
            </w:pPr>
            <w:r w:rsidRPr="00084292">
              <w:rPr>
                <w:rFonts w:ascii="Arial" w:hAnsi="Arial" w:cs="Arial"/>
                <w:sz w:val="20"/>
                <w:szCs w:val="20"/>
                <w:u w:val="single"/>
              </w:rPr>
              <w:t xml:space="preserve">Lesson </w:t>
            </w:r>
            <w:r w:rsidR="0096015F">
              <w:rPr>
                <w:rFonts w:ascii="Arial" w:hAnsi="Arial" w:cs="Arial"/>
                <w:sz w:val="20"/>
                <w:szCs w:val="20"/>
                <w:u w:val="single"/>
              </w:rPr>
              <w:t>10</w:t>
            </w:r>
            <w:r w:rsidRPr="00084292">
              <w:rPr>
                <w:rFonts w:ascii="Arial" w:hAnsi="Arial" w:cs="Arial"/>
                <w:sz w:val="20"/>
                <w:szCs w:val="20"/>
                <w:u w:val="single"/>
              </w:rPr>
              <w:t xml:space="preserve">, </w:t>
            </w:r>
            <w:r w:rsidR="0096015F">
              <w:rPr>
                <w:rFonts w:ascii="Arial" w:hAnsi="Arial" w:cs="Arial"/>
                <w:sz w:val="20"/>
                <w:szCs w:val="20"/>
                <w:u w:val="single"/>
              </w:rPr>
              <w:t xml:space="preserve">Review of Arithmetic </w:t>
            </w:r>
            <w:r w:rsidR="00435298">
              <w:rPr>
                <w:rFonts w:ascii="Arial" w:hAnsi="Arial" w:cs="Arial"/>
                <w:sz w:val="20"/>
                <w:szCs w:val="20"/>
                <w:u w:val="single"/>
              </w:rPr>
              <w:t>Skills:</w:t>
            </w:r>
            <w:r w:rsidR="00435298">
              <w:rPr>
                <w:rFonts w:ascii="Arial" w:hAnsi="Arial" w:cs="Arial"/>
                <w:sz w:val="20"/>
                <w:szCs w:val="20"/>
              </w:rPr>
              <w:t xml:space="preserve"> Use the </w:t>
            </w:r>
            <w:r w:rsidR="00435298">
              <w:rPr>
                <w:rFonts w:ascii="Arial" w:hAnsi="Arial" w:cs="Arial"/>
                <w:b/>
                <w:i/>
                <w:sz w:val="20"/>
                <w:szCs w:val="20"/>
              </w:rPr>
              <w:t xml:space="preserve">College Board Number Operations Lesson </w:t>
            </w:r>
            <w:r w:rsidR="00435298">
              <w:rPr>
                <w:rFonts w:ascii="Arial" w:hAnsi="Arial" w:cs="Arial"/>
                <w:sz w:val="20"/>
                <w:szCs w:val="20"/>
              </w:rPr>
              <w:t xml:space="preserve">to have students reflect on the mathematical topics and test-taking skills from this cycle. The lesson utilizes the mathematical content to focus student attention on erroneous distractors found within multiple-choice questions. To introduce the lesson, students are asked to review basic information about the mathematics sections: </w:t>
            </w:r>
          </w:p>
          <w:p w:rsidR="004723DD" w:rsidRDefault="00435298" w:rsidP="004723DD">
            <w:pPr>
              <w:numPr>
                <w:ilvl w:val="0"/>
                <w:numId w:val="26"/>
              </w:numPr>
              <w:spacing w:after="0" w:line="240" w:lineRule="auto"/>
              <w:rPr>
                <w:rFonts w:ascii="Arial" w:hAnsi="Arial" w:cs="Arial"/>
                <w:sz w:val="20"/>
                <w:szCs w:val="20"/>
              </w:rPr>
            </w:pPr>
            <w:r>
              <w:rPr>
                <w:rFonts w:ascii="Arial" w:hAnsi="Arial" w:cs="Arial"/>
                <w:sz w:val="20"/>
                <w:szCs w:val="20"/>
              </w:rPr>
              <w:t xml:space="preserve">How many multiple choice questions are in each section? </w:t>
            </w:r>
          </w:p>
          <w:p w:rsidR="004723DD" w:rsidRDefault="00435298" w:rsidP="004723DD">
            <w:pPr>
              <w:numPr>
                <w:ilvl w:val="0"/>
                <w:numId w:val="26"/>
              </w:numPr>
              <w:spacing w:after="0" w:line="240" w:lineRule="auto"/>
              <w:rPr>
                <w:rFonts w:ascii="Arial" w:hAnsi="Arial" w:cs="Arial"/>
                <w:sz w:val="20"/>
                <w:szCs w:val="20"/>
              </w:rPr>
            </w:pPr>
            <w:r>
              <w:rPr>
                <w:rFonts w:ascii="Arial" w:hAnsi="Arial" w:cs="Arial"/>
                <w:sz w:val="20"/>
                <w:szCs w:val="20"/>
              </w:rPr>
              <w:t xml:space="preserve">How many choices does each section contain? </w:t>
            </w:r>
          </w:p>
          <w:p w:rsidR="004723DD" w:rsidRDefault="00435298" w:rsidP="004723DD">
            <w:pPr>
              <w:numPr>
                <w:ilvl w:val="0"/>
                <w:numId w:val="26"/>
              </w:numPr>
              <w:spacing w:after="0" w:line="240" w:lineRule="auto"/>
              <w:rPr>
                <w:rFonts w:ascii="Arial" w:hAnsi="Arial" w:cs="Arial"/>
                <w:sz w:val="20"/>
                <w:szCs w:val="20"/>
              </w:rPr>
            </w:pPr>
            <w:r>
              <w:rPr>
                <w:rFonts w:ascii="Arial" w:hAnsi="Arial" w:cs="Arial"/>
                <w:sz w:val="20"/>
                <w:szCs w:val="20"/>
              </w:rPr>
              <w:t xml:space="preserve">How much is each correct answer worth? </w:t>
            </w:r>
          </w:p>
          <w:p w:rsidR="004723DD" w:rsidRDefault="00435298" w:rsidP="004723DD">
            <w:pPr>
              <w:numPr>
                <w:ilvl w:val="0"/>
                <w:numId w:val="26"/>
              </w:numPr>
              <w:spacing w:after="0" w:line="240" w:lineRule="auto"/>
              <w:rPr>
                <w:rFonts w:ascii="Arial" w:hAnsi="Arial" w:cs="Arial"/>
                <w:sz w:val="20"/>
                <w:szCs w:val="20"/>
              </w:rPr>
            </w:pPr>
            <w:r>
              <w:rPr>
                <w:rFonts w:ascii="Arial" w:hAnsi="Arial" w:cs="Arial"/>
                <w:sz w:val="20"/>
                <w:szCs w:val="20"/>
              </w:rPr>
              <w:t xml:space="preserve">How much is each incorrect choice worth? </w:t>
            </w:r>
          </w:p>
          <w:p w:rsidR="004723DD" w:rsidRDefault="00435298" w:rsidP="004723DD">
            <w:pPr>
              <w:numPr>
                <w:ilvl w:val="0"/>
                <w:numId w:val="26"/>
              </w:numPr>
              <w:spacing w:after="0" w:line="240" w:lineRule="auto"/>
              <w:rPr>
                <w:rFonts w:ascii="Arial" w:hAnsi="Arial" w:cs="Arial"/>
                <w:sz w:val="20"/>
                <w:szCs w:val="20"/>
              </w:rPr>
            </w:pPr>
            <w:r>
              <w:rPr>
                <w:rFonts w:ascii="Arial" w:hAnsi="Arial" w:cs="Arial"/>
                <w:sz w:val="20"/>
                <w:szCs w:val="20"/>
              </w:rPr>
              <w:t>Are the problems present</w:t>
            </w:r>
            <w:r w:rsidR="004723DD">
              <w:rPr>
                <w:rFonts w:ascii="Arial" w:hAnsi="Arial" w:cs="Arial"/>
                <w:sz w:val="20"/>
                <w:szCs w:val="20"/>
              </w:rPr>
              <w:t xml:space="preserve">ed in order of difficulty? </w:t>
            </w:r>
          </w:p>
          <w:p w:rsidR="004723DD" w:rsidRDefault="00435298" w:rsidP="004723DD">
            <w:pPr>
              <w:spacing w:after="0" w:line="240" w:lineRule="auto"/>
              <w:ind w:left="720"/>
              <w:rPr>
                <w:rFonts w:ascii="Arial" w:hAnsi="Arial" w:cs="Arial"/>
                <w:sz w:val="20"/>
                <w:szCs w:val="20"/>
              </w:rPr>
            </w:pPr>
            <w:r>
              <w:rPr>
                <w:rFonts w:ascii="Arial" w:hAnsi="Arial" w:cs="Arial"/>
                <w:sz w:val="20"/>
                <w:szCs w:val="20"/>
              </w:rPr>
              <w:t xml:space="preserve"> </w:t>
            </w:r>
          </w:p>
          <w:p w:rsidR="00E2070A" w:rsidRDefault="00435298" w:rsidP="0096015F">
            <w:pPr>
              <w:spacing w:after="0" w:line="240" w:lineRule="auto"/>
              <w:rPr>
                <w:rFonts w:ascii="Arial" w:hAnsi="Arial" w:cs="Arial"/>
                <w:sz w:val="20"/>
                <w:szCs w:val="20"/>
              </w:rPr>
            </w:pPr>
            <w:r>
              <w:rPr>
                <w:rFonts w:ascii="Arial" w:hAnsi="Arial" w:cs="Arial"/>
                <w:sz w:val="20"/>
                <w:szCs w:val="20"/>
              </w:rPr>
              <w:t xml:space="preserve">Model </w:t>
            </w:r>
            <w:r w:rsidR="004723DD">
              <w:rPr>
                <w:rFonts w:ascii="Arial" w:hAnsi="Arial" w:cs="Arial"/>
                <w:sz w:val="20"/>
                <w:szCs w:val="20"/>
              </w:rPr>
              <w:t xml:space="preserve">solving </w:t>
            </w:r>
            <w:r>
              <w:rPr>
                <w:rFonts w:ascii="Arial" w:hAnsi="Arial" w:cs="Arial"/>
                <w:sz w:val="20"/>
                <w:szCs w:val="20"/>
              </w:rPr>
              <w:t xml:space="preserve">the two provided sample problems and allow students to practice the challenging problem with a partner. In groups of four, students play the “Multiple-Choice Minute” activity. </w:t>
            </w:r>
            <w:r w:rsidR="00E2070A">
              <w:rPr>
                <w:rFonts w:ascii="Arial" w:hAnsi="Arial" w:cs="Arial"/>
                <w:sz w:val="20"/>
                <w:szCs w:val="20"/>
              </w:rPr>
              <w:t>In closing, have students take the provided lesson quiz.</w:t>
            </w:r>
          </w:p>
          <w:p w:rsidR="004723DD" w:rsidRDefault="004723DD" w:rsidP="0096015F">
            <w:pPr>
              <w:spacing w:after="0" w:line="240" w:lineRule="auto"/>
              <w:rPr>
                <w:rFonts w:ascii="Arial" w:hAnsi="Arial" w:cs="Arial"/>
                <w:sz w:val="20"/>
                <w:szCs w:val="20"/>
              </w:rPr>
            </w:pPr>
          </w:p>
          <w:p w:rsidR="0012700F" w:rsidRDefault="00435298" w:rsidP="00E2070A">
            <w:pPr>
              <w:spacing w:after="0" w:line="240" w:lineRule="auto"/>
              <w:rPr>
                <w:rFonts w:ascii="Arial" w:hAnsi="Arial" w:cs="Arial"/>
                <w:sz w:val="20"/>
                <w:szCs w:val="20"/>
              </w:rPr>
            </w:pPr>
            <w:r>
              <w:rPr>
                <w:rFonts w:ascii="Arial" w:hAnsi="Arial" w:cs="Arial"/>
                <w:sz w:val="20"/>
                <w:szCs w:val="20"/>
              </w:rPr>
              <w:t>After the activity, share answers with t</w:t>
            </w:r>
            <w:r w:rsidR="00E2070A">
              <w:rPr>
                <w:rFonts w:ascii="Arial" w:hAnsi="Arial" w:cs="Arial"/>
                <w:sz w:val="20"/>
                <w:szCs w:val="20"/>
              </w:rPr>
              <w:t>he students and have them review their long-range, mid-range, and short-range goals (From Unit 1, Lesson 2)</w:t>
            </w:r>
            <w:r w:rsidR="00A4301B">
              <w:rPr>
                <w:rFonts w:ascii="Arial" w:hAnsi="Arial" w:cs="Arial"/>
                <w:sz w:val="20"/>
                <w:szCs w:val="20"/>
              </w:rPr>
              <w:t xml:space="preserve"> from the </w:t>
            </w:r>
            <w:r w:rsidR="00A4301B">
              <w:rPr>
                <w:rFonts w:ascii="Arial" w:hAnsi="Arial" w:cs="Arial"/>
                <w:b/>
                <w:i/>
                <w:sz w:val="20"/>
                <w:szCs w:val="20"/>
              </w:rPr>
              <w:t>My Academic Goals</w:t>
            </w:r>
            <w:r w:rsidR="00A4301B">
              <w:rPr>
                <w:rFonts w:ascii="Arial" w:hAnsi="Arial" w:cs="Arial"/>
                <w:sz w:val="20"/>
                <w:szCs w:val="20"/>
              </w:rPr>
              <w:t xml:space="preserve"> worksheet.</w:t>
            </w:r>
            <w:r w:rsidR="00E2070A">
              <w:rPr>
                <w:rFonts w:ascii="Arial" w:hAnsi="Arial" w:cs="Arial"/>
                <w:sz w:val="20"/>
                <w:szCs w:val="20"/>
              </w:rPr>
              <w:t xml:space="preserve"> Using the </w:t>
            </w:r>
            <w:r w:rsidR="00E2070A">
              <w:rPr>
                <w:rFonts w:ascii="Arial" w:hAnsi="Arial" w:cs="Arial"/>
                <w:b/>
                <w:i/>
                <w:sz w:val="20"/>
                <w:szCs w:val="20"/>
              </w:rPr>
              <w:t>Weekly Check-In Template</w:t>
            </w:r>
            <w:r w:rsidR="00E2070A">
              <w:rPr>
                <w:rFonts w:ascii="Arial" w:hAnsi="Arial" w:cs="Arial"/>
                <w:sz w:val="20"/>
                <w:szCs w:val="20"/>
              </w:rPr>
              <w:t>, have students create new weekly and monthly goals to reflect their mastery level of these skills and concepts</w:t>
            </w:r>
            <w:r w:rsidR="00E2070A">
              <w:rPr>
                <w:rFonts w:ascii="Arial" w:hAnsi="Arial" w:cs="Arial"/>
                <w:b/>
                <w:i/>
                <w:sz w:val="20"/>
                <w:szCs w:val="20"/>
              </w:rPr>
              <w:t>.</w:t>
            </w:r>
            <w:r w:rsidR="00E2070A">
              <w:t xml:space="preserve"> </w:t>
            </w:r>
            <w:r w:rsidR="00E2070A" w:rsidRPr="00E2070A">
              <w:rPr>
                <w:rFonts w:ascii="Arial" w:hAnsi="Arial" w:cs="Arial"/>
                <w:sz w:val="20"/>
                <w:szCs w:val="20"/>
              </w:rPr>
              <w:t xml:space="preserve">Encourage students to create action steps that will assist them to reach these goals. </w:t>
            </w: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Default="00E269ED" w:rsidP="00E2070A">
            <w:pPr>
              <w:spacing w:after="0" w:line="240" w:lineRule="auto"/>
              <w:rPr>
                <w:rFonts w:ascii="Arial" w:hAnsi="Arial" w:cs="Arial"/>
                <w:sz w:val="20"/>
                <w:szCs w:val="20"/>
              </w:rPr>
            </w:pPr>
          </w:p>
          <w:p w:rsidR="00E269ED" w:rsidRPr="00084292" w:rsidRDefault="00E269ED" w:rsidP="00E2070A">
            <w:pPr>
              <w:spacing w:after="0" w:line="240" w:lineRule="auto"/>
              <w:rPr>
                <w:rFonts w:ascii="Arial" w:hAnsi="Arial" w:cs="Arial"/>
                <w:sz w:val="20"/>
                <w:szCs w:val="20"/>
              </w:rPr>
            </w:pPr>
          </w:p>
        </w:tc>
      </w:tr>
    </w:tbl>
    <w:p w:rsidR="00E269ED" w:rsidRDefault="00E269ED" w:rsidP="00B178BF">
      <w:pPr>
        <w:spacing w:after="0" w:line="240" w:lineRule="auto"/>
        <w:rPr>
          <w:rFonts w:ascii="Arial" w:hAnsi="Arial" w:cs="Arial"/>
          <w:b/>
          <w:sz w:val="20"/>
          <w:szCs w:val="20"/>
        </w:rPr>
        <w:sectPr w:rsidR="00E269ED" w:rsidSect="004A48FB">
          <w:type w:val="continuous"/>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0"/>
      </w:tblGrid>
      <w:tr w:rsidR="00B178BF" w:rsidRPr="00C66EF6" w:rsidTr="00D3780A">
        <w:trPr>
          <w:jc w:val="center"/>
        </w:trPr>
        <w:tc>
          <w:tcPr>
            <w:tcW w:w="10800" w:type="dxa"/>
            <w:shd w:val="clear" w:color="auto" w:fill="BFBFBF"/>
          </w:tcPr>
          <w:p w:rsidR="00B178BF" w:rsidRPr="007A7F3E" w:rsidRDefault="00E269ED" w:rsidP="00B178BF">
            <w:pPr>
              <w:spacing w:after="0" w:line="240" w:lineRule="auto"/>
              <w:rPr>
                <w:rFonts w:ascii="Arial" w:hAnsi="Arial" w:cs="Arial"/>
                <w:b/>
                <w:sz w:val="20"/>
                <w:szCs w:val="20"/>
              </w:rPr>
            </w:pPr>
            <w:r>
              <w:rPr>
                <w:rFonts w:ascii="Arial" w:hAnsi="Arial" w:cs="Arial"/>
                <w:b/>
                <w:sz w:val="20"/>
                <w:szCs w:val="20"/>
              </w:rPr>
              <w:lastRenderedPageBreak/>
              <w:br w:type="page"/>
            </w:r>
            <w:r w:rsidR="009040B9">
              <w:rPr>
                <w:rFonts w:ascii="Arial" w:hAnsi="Arial" w:cs="Arial"/>
                <w:b/>
                <w:sz w:val="20"/>
                <w:szCs w:val="20"/>
              </w:rPr>
              <w:t>Unit 12:</w:t>
            </w:r>
            <w:r w:rsidR="001158CA">
              <w:rPr>
                <w:rFonts w:ascii="Arial" w:hAnsi="Arial" w:cs="Arial"/>
                <w:b/>
                <w:sz w:val="20"/>
                <w:szCs w:val="20"/>
              </w:rPr>
              <w:t xml:space="preserve"> Geometric Topics (Angles and Triangles, Special Right Triangles, Multiple Figures, and Geometric Probability)</w:t>
            </w:r>
          </w:p>
          <w:p w:rsidR="00B178BF" w:rsidRPr="00E26748" w:rsidRDefault="00B178BF" w:rsidP="009040B9">
            <w:pPr>
              <w:spacing w:after="0" w:line="240" w:lineRule="auto"/>
              <w:rPr>
                <w:rFonts w:ascii="Arial" w:hAnsi="Arial" w:cs="Arial"/>
                <w:b/>
                <w:sz w:val="20"/>
                <w:szCs w:val="20"/>
              </w:rPr>
            </w:pPr>
            <w:r w:rsidRPr="002A2170">
              <w:rPr>
                <w:rFonts w:ascii="Arial" w:hAnsi="Arial" w:cs="Arial"/>
                <w:sz w:val="20"/>
                <w:szCs w:val="20"/>
              </w:rPr>
              <w:t xml:space="preserve">In this </w:t>
            </w:r>
            <w:r>
              <w:rPr>
                <w:rFonts w:ascii="Arial" w:hAnsi="Arial" w:cs="Arial"/>
                <w:sz w:val="20"/>
                <w:szCs w:val="20"/>
              </w:rPr>
              <w:t>unit</w:t>
            </w:r>
            <w:r w:rsidRPr="002A2170">
              <w:rPr>
                <w:rFonts w:ascii="Arial" w:hAnsi="Arial" w:cs="Arial"/>
                <w:sz w:val="20"/>
                <w:szCs w:val="20"/>
              </w:rPr>
              <w:t>, students</w:t>
            </w:r>
            <w:r>
              <w:rPr>
                <w:rFonts w:ascii="Arial" w:hAnsi="Arial" w:cs="Arial"/>
                <w:sz w:val="20"/>
                <w:szCs w:val="20"/>
              </w:rPr>
              <w:t xml:space="preserve"> </w:t>
            </w:r>
            <w:r w:rsidR="001158CA">
              <w:rPr>
                <w:rFonts w:ascii="Arial" w:hAnsi="Arial" w:cs="Arial"/>
                <w:sz w:val="20"/>
                <w:szCs w:val="20"/>
              </w:rPr>
              <w:t>review geometric concepts assessed by the SAT.</w:t>
            </w:r>
            <w:r w:rsidR="00C56CA8">
              <w:rPr>
                <w:rFonts w:ascii="Arial" w:hAnsi="Arial" w:cs="Arial"/>
                <w:sz w:val="20"/>
                <w:szCs w:val="20"/>
              </w:rPr>
              <w:t xml:space="preserve"> This unit serves as a refresher of the content as well as addressing specific testing strategies for mathematics.</w:t>
            </w:r>
          </w:p>
        </w:tc>
      </w:tr>
    </w:tbl>
    <w:p w:rsidR="00D3780A" w:rsidRDefault="00D3780A" w:rsidP="005C3275">
      <w:pPr>
        <w:spacing w:after="0" w:line="240" w:lineRule="auto"/>
        <w:rPr>
          <w:rFonts w:ascii="Arial" w:hAnsi="Arial" w:cs="Arial"/>
          <w:b/>
          <w:sz w:val="20"/>
          <w:szCs w:val="20"/>
        </w:rPr>
        <w:sectPr w:rsidR="00D3780A" w:rsidSect="004A48FB">
          <w:type w:val="continuous"/>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600"/>
        <w:gridCol w:w="3600"/>
      </w:tblGrid>
      <w:tr w:rsidR="00E7181C" w:rsidRPr="00C66EF6" w:rsidTr="00D3780A">
        <w:trPr>
          <w:tblHeader/>
          <w:jc w:val="center"/>
        </w:trPr>
        <w:tc>
          <w:tcPr>
            <w:tcW w:w="10800" w:type="dxa"/>
            <w:gridSpan w:val="3"/>
            <w:shd w:val="clear" w:color="auto" w:fill="D9D9D9"/>
            <w:vAlign w:val="center"/>
          </w:tcPr>
          <w:p w:rsidR="00E7181C" w:rsidRPr="00E7181C" w:rsidRDefault="009040B9" w:rsidP="005C3275">
            <w:pPr>
              <w:spacing w:after="0" w:line="240" w:lineRule="auto"/>
              <w:rPr>
                <w:rFonts w:ascii="Arial" w:hAnsi="Arial" w:cs="Arial"/>
                <w:b/>
                <w:sz w:val="20"/>
                <w:szCs w:val="20"/>
              </w:rPr>
            </w:pPr>
            <w:r>
              <w:rPr>
                <w:rFonts w:ascii="Arial" w:hAnsi="Arial" w:cs="Arial"/>
                <w:b/>
                <w:sz w:val="20"/>
                <w:szCs w:val="20"/>
              </w:rPr>
              <w:lastRenderedPageBreak/>
              <w:t>Lesson 1,</w:t>
            </w:r>
            <w:r w:rsidR="00C56CA8">
              <w:rPr>
                <w:rFonts w:ascii="Arial" w:hAnsi="Arial" w:cs="Arial"/>
                <w:b/>
                <w:sz w:val="20"/>
                <w:szCs w:val="20"/>
              </w:rPr>
              <w:t xml:space="preserve"> Angles and Triangles</w:t>
            </w:r>
            <w:r w:rsidR="00A42086">
              <w:rPr>
                <w:rFonts w:ascii="Arial" w:hAnsi="Arial" w:cs="Arial"/>
                <w:b/>
                <w:sz w:val="20"/>
                <w:szCs w:val="20"/>
              </w:rPr>
              <w:t>, part 1</w:t>
            </w:r>
          </w:p>
        </w:tc>
      </w:tr>
      <w:tr w:rsidR="00B178BF" w:rsidRPr="00C66EF6" w:rsidTr="00D3780A">
        <w:trPr>
          <w:tblHeader/>
          <w:jc w:val="center"/>
        </w:trPr>
        <w:tc>
          <w:tcPr>
            <w:tcW w:w="3600" w:type="dxa"/>
            <w:shd w:val="clear" w:color="auto" w:fill="D9D9D9"/>
            <w:vAlign w:val="center"/>
          </w:tcPr>
          <w:p w:rsidR="00B178BF" w:rsidRPr="00C66EF6" w:rsidRDefault="00B178BF" w:rsidP="005C3275">
            <w:pPr>
              <w:spacing w:after="0" w:line="240" w:lineRule="auto"/>
              <w:jc w:val="center"/>
              <w:rPr>
                <w:rFonts w:ascii="Arial" w:hAnsi="Arial" w:cs="Arial"/>
                <w:sz w:val="20"/>
                <w:szCs w:val="20"/>
              </w:rPr>
            </w:pPr>
            <w:r>
              <w:rPr>
                <w:rFonts w:ascii="Arial" w:hAnsi="Arial" w:cs="Arial"/>
                <w:sz w:val="20"/>
                <w:szCs w:val="20"/>
              </w:rPr>
              <w:t>Recommended Pacing</w:t>
            </w:r>
          </w:p>
        </w:tc>
        <w:tc>
          <w:tcPr>
            <w:tcW w:w="3600" w:type="dxa"/>
            <w:shd w:val="clear" w:color="auto" w:fill="D9D9D9"/>
            <w:vAlign w:val="center"/>
          </w:tcPr>
          <w:p w:rsidR="00B178BF" w:rsidRPr="00C66EF6" w:rsidRDefault="00B178BF" w:rsidP="005C3275">
            <w:pPr>
              <w:spacing w:after="0" w:line="240" w:lineRule="auto"/>
              <w:jc w:val="center"/>
              <w:rPr>
                <w:rFonts w:ascii="Arial" w:hAnsi="Arial" w:cs="Arial"/>
                <w:sz w:val="20"/>
                <w:szCs w:val="20"/>
              </w:rPr>
            </w:pPr>
            <w:r w:rsidRPr="00C66EF6">
              <w:rPr>
                <w:rFonts w:ascii="Arial" w:hAnsi="Arial" w:cs="Arial"/>
                <w:sz w:val="20"/>
                <w:szCs w:val="20"/>
              </w:rPr>
              <w:t>Concepts/Skills Covered</w:t>
            </w:r>
          </w:p>
        </w:tc>
        <w:tc>
          <w:tcPr>
            <w:tcW w:w="3600" w:type="dxa"/>
            <w:shd w:val="clear" w:color="auto" w:fill="D9D9D9"/>
            <w:vAlign w:val="center"/>
          </w:tcPr>
          <w:p w:rsidR="00B178BF" w:rsidRPr="00C66EF6" w:rsidRDefault="00B178BF" w:rsidP="005C3275">
            <w:pPr>
              <w:spacing w:after="0" w:line="240" w:lineRule="auto"/>
              <w:jc w:val="center"/>
              <w:rPr>
                <w:rFonts w:ascii="Arial" w:hAnsi="Arial" w:cs="Arial"/>
                <w:sz w:val="20"/>
                <w:szCs w:val="20"/>
              </w:rPr>
            </w:pPr>
            <w:r w:rsidRPr="00C66EF6">
              <w:rPr>
                <w:rFonts w:ascii="Arial" w:hAnsi="Arial" w:cs="Arial"/>
                <w:sz w:val="20"/>
                <w:szCs w:val="20"/>
              </w:rPr>
              <w:t>Resources</w:t>
            </w:r>
          </w:p>
        </w:tc>
      </w:tr>
      <w:tr w:rsidR="00B178BF" w:rsidRPr="00C55D58" w:rsidTr="00D3780A">
        <w:trPr>
          <w:jc w:val="center"/>
        </w:trPr>
        <w:tc>
          <w:tcPr>
            <w:tcW w:w="3600" w:type="dxa"/>
            <w:shd w:val="clear" w:color="auto" w:fill="auto"/>
            <w:vAlign w:val="center"/>
          </w:tcPr>
          <w:p w:rsidR="00B178BF" w:rsidRDefault="00D03639" w:rsidP="009040B9">
            <w:pPr>
              <w:spacing w:after="0" w:line="240" w:lineRule="auto"/>
              <w:jc w:val="center"/>
              <w:rPr>
                <w:rFonts w:ascii="Arial" w:hAnsi="Arial" w:cs="Arial"/>
                <w:sz w:val="20"/>
                <w:szCs w:val="20"/>
              </w:rPr>
            </w:pPr>
            <w:r>
              <w:rPr>
                <w:rFonts w:ascii="Arial" w:hAnsi="Arial" w:cs="Arial"/>
                <w:sz w:val="20"/>
                <w:szCs w:val="20"/>
              </w:rPr>
              <w:t>1</w:t>
            </w:r>
            <w:r w:rsidR="00B178BF">
              <w:rPr>
                <w:rFonts w:ascii="Arial" w:hAnsi="Arial" w:cs="Arial"/>
                <w:sz w:val="20"/>
                <w:szCs w:val="20"/>
              </w:rPr>
              <w:t xml:space="preserve"> Class</w:t>
            </w:r>
          </w:p>
        </w:tc>
        <w:tc>
          <w:tcPr>
            <w:tcW w:w="3600" w:type="dxa"/>
            <w:shd w:val="clear" w:color="auto" w:fill="auto"/>
          </w:tcPr>
          <w:p w:rsidR="00C56CA8" w:rsidRDefault="00C56CA8" w:rsidP="00B178BF">
            <w:pPr>
              <w:pStyle w:val="ListParagraph"/>
              <w:numPr>
                <w:ilvl w:val="0"/>
                <w:numId w:val="3"/>
              </w:numPr>
              <w:ind w:left="400"/>
              <w:rPr>
                <w:rFonts w:ascii="Arial" w:hAnsi="Arial" w:cs="Arial"/>
                <w:sz w:val="20"/>
                <w:szCs w:val="20"/>
              </w:rPr>
            </w:pPr>
            <w:r>
              <w:rPr>
                <w:rFonts w:ascii="Arial" w:hAnsi="Arial" w:cs="Arial"/>
                <w:sz w:val="20"/>
                <w:szCs w:val="20"/>
              </w:rPr>
              <w:t>Angles within parallel lines</w:t>
            </w:r>
          </w:p>
          <w:p w:rsidR="00C56CA8" w:rsidRDefault="00C56CA8" w:rsidP="00B178BF">
            <w:pPr>
              <w:pStyle w:val="ListParagraph"/>
              <w:numPr>
                <w:ilvl w:val="0"/>
                <w:numId w:val="3"/>
              </w:numPr>
              <w:ind w:left="400"/>
              <w:rPr>
                <w:rFonts w:ascii="Arial" w:hAnsi="Arial" w:cs="Arial"/>
                <w:sz w:val="20"/>
                <w:szCs w:val="20"/>
              </w:rPr>
            </w:pPr>
            <w:r>
              <w:rPr>
                <w:rFonts w:ascii="Arial" w:hAnsi="Arial" w:cs="Arial"/>
                <w:sz w:val="20"/>
                <w:szCs w:val="20"/>
              </w:rPr>
              <w:t>Angles within special triangles</w:t>
            </w:r>
          </w:p>
          <w:p w:rsidR="00C56CA8" w:rsidRDefault="00C56CA8" w:rsidP="00C56CA8">
            <w:pPr>
              <w:pStyle w:val="ListParagraph"/>
              <w:numPr>
                <w:ilvl w:val="0"/>
                <w:numId w:val="3"/>
              </w:numPr>
              <w:ind w:left="400"/>
              <w:rPr>
                <w:rFonts w:ascii="Arial" w:hAnsi="Arial" w:cs="Arial"/>
                <w:sz w:val="20"/>
                <w:szCs w:val="20"/>
              </w:rPr>
            </w:pPr>
            <w:r>
              <w:rPr>
                <w:rFonts w:ascii="Arial" w:hAnsi="Arial" w:cs="Arial"/>
                <w:sz w:val="20"/>
                <w:szCs w:val="20"/>
              </w:rPr>
              <w:t>General angle relationships</w:t>
            </w:r>
          </w:p>
          <w:p w:rsidR="00C56CA8" w:rsidRDefault="00C56CA8" w:rsidP="00B178BF">
            <w:pPr>
              <w:pStyle w:val="ListParagraph"/>
              <w:numPr>
                <w:ilvl w:val="0"/>
                <w:numId w:val="3"/>
              </w:numPr>
              <w:ind w:left="400"/>
              <w:rPr>
                <w:rFonts w:ascii="Arial" w:hAnsi="Arial" w:cs="Arial"/>
                <w:sz w:val="20"/>
                <w:szCs w:val="20"/>
              </w:rPr>
            </w:pPr>
            <w:r>
              <w:rPr>
                <w:rFonts w:ascii="Arial" w:hAnsi="Arial" w:cs="Arial"/>
                <w:sz w:val="20"/>
                <w:szCs w:val="20"/>
              </w:rPr>
              <w:t xml:space="preserve">Pythagorean Theorem </w:t>
            </w:r>
          </w:p>
          <w:p w:rsidR="00C56CA8" w:rsidRPr="00C56CA8" w:rsidRDefault="00C56CA8" w:rsidP="00C56CA8">
            <w:pPr>
              <w:pStyle w:val="ListParagraph"/>
              <w:numPr>
                <w:ilvl w:val="0"/>
                <w:numId w:val="3"/>
              </w:numPr>
              <w:ind w:left="400"/>
              <w:rPr>
                <w:rFonts w:ascii="Arial" w:hAnsi="Arial" w:cs="Arial"/>
                <w:sz w:val="20"/>
                <w:szCs w:val="20"/>
              </w:rPr>
            </w:pPr>
            <w:r>
              <w:rPr>
                <w:rFonts w:ascii="Arial" w:hAnsi="Arial" w:cs="Arial"/>
                <w:sz w:val="20"/>
                <w:szCs w:val="20"/>
              </w:rPr>
              <w:t>Segments within triangles</w:t>
            </w:r>
          </w:p>
        </w:tc>
        <w:tc>
          <w:tcPr>
            <w:tcW w:w="3600" w:type="dxa"/>
            <w:shd w:val="clear" w:color="auto" w:fill="auto"/>
          </w:tcPr>
          <w:p w:rsidR="00FB5AB1" w:rsidRPr="00CB6818" w:rsidRDefault="0097684E" w:rsidP="00C56CA8">
            <w:pPr>
              <w:numPr>
                <w:ilvl w:val="0"/>
                <w:numId w:val="3"/>
              </w:numPr>
              <w:spacing w:after="0" w:line="240" w:lineRule="auto"/>
              <w:ind w:left="427" w:hanging="427"/>
              <w:rPr>
                <w:rFonts w:ascii="Arial" w:hAnsi="Arial" w:cs="Arial"/>
                <w:i/>
                <w:sz w:val="20"/>
                <w:szCs w:val="20"/>
              </w:rPr>
            </w:pPr>
            <w:r>
              <w:rPr>
                <w:rFonts w:ascii="Arial" w:hAnsi="Arial" w:cs="Arial"/>
                <w:b/>
                <w:i/>
                <w:sz w:val="20"/>
                <w:szCs w:val="20"/>
              </w:rPr>
              <w:t xml:space="preserve">Angles and Triangles </w:t>
            </w:r>
            <w:r w:rsidR="00FB5AB1">
              <w:rPr>
                <w:rFonts w:ascii="Arial" w:hAnsi="Arial" w:cs="Arial"/>
                <w:b/>
                <w:i/>
                <w:sz w:val="20"/>
                <w:szCs w:val="20"/>
              </w:rPr>
              <w:t>Notes</w:t>
            </w:r>
          </w:p>
          <w:p w:rsidR="00C56CA8" w:rsidRDefault="00C56CA8" w:rsidP="00C56CA8">
            <w:pPr>
              <w:numPr>
                <w:ilvl w:val="0"/>
                <w:numId w:val="3"/>
              </w:numPr>
              <w:spacing w:after="0" w:line="240" w:lineRule="auto"/>
              <w:ind w:left="427" w:hanging="427"/>
              <w:rPr>
                <w:rFonts w:ascii="Arial" w:hAnsi="Arial" w:cs="Arial"/>
                <w:i/>
                <w:sz w:val="20"/>
                <w:szCs w:val="20"/>
              </w:rPr>
            </w:pPr>
            <w:r w:rsidRPr="00C62E49">
              <w:rPr>
                <w:rFonts w:ascii="Arial" w:hAnsi="Arial" w:cs="Arial"/>
                <w:i/>
                <w:sz w:val="20"/>
                <w:szCs w:val="20"/>
              </w:rPr>
              <w:t xml:space="preserve">Kaplan </w:t>
            </w:r>
            <w:r>
              <w:rPr>
                <w:rFonts w:ascii="Arial" w:hAnsi="Arial" w:cs="Arial"/>
                <w:i/>
                <w:sz w:val="20"/>
                <w:szCs w:val="20"/>
              </w:rPr>
              <w:t xml:space="preserve">SAT Strategies, Practice, and Review, 2015 </w:t>
            </w:r>
            <w:r w:rsidRPr="00BE646B">
              <w:rPr>
                <w:rFonts w:ascii="Arial" w:hAnsi="Arial" w:cs="Arial"/>
                <w:i/>
                <w:sz w:val="20"/>
                <w:szCs w:val="20"/>
              </w:rPr>
              <w:t>p</w:t>
            </w:r>
            <w:r>
              <w:rPr>
                <w:rFonts w:ascii="Arial" w:hAnsi="Arial" w:cs="Arial"/>
                <w:i/>
                <w:sz w:val="20"/>
                <w:szCs w:val="20"/>
              </w:rPr>
              <w:t>p. 310-311</w:t>
            </w:r>
          </w:p>
          <w:p w:rsidR="003E4366" w:rsidRDefault="003E4366" w:rsidP="003E4366">
            <w:pPr>
              <w:numPr>
                <w:ilvl w:val="0"/>
                <w:numId w:val="3"/>
              </w:numPr>
              <w:spacing w:after="0" w:line="240" w:lineRule="auto"/>
              <w:ind w:left="427" w:hanging="427"/>
              <w:rPr>
                <w:rFonts w:ascii="Arial" w:hAnsi="Arial" w:cs="Arial"/>
                <w:i/>
                <w:sz w:val="20"/>
                <w:szCs w:val="20"/>
              </w:rPr>
            </w:pPr>
            <w:r>
              <w:rPr>
                <w:rFonts w:ascii="Arial" w:hAnsi="Arial" w:cs="Arial"/>
                <w:b/>
                <w:i/>
                <w:sz w:val="20"/>
                <w:szCs w:val="20"/>
              </w:rPr>
              <w:t>Khan Academy</w:t>
            </w:r>
            <w:r w:rsidR="003479C2" w:rsidRPr="004E673E">
              <w:rPr>
                <w:rFonts w:ascii="Arial" w:hAnsi="Arial" w:cs="Arial"/>
                <w:b/>
                <w:i/>
                <w:sz w:val="20"/>
                <w:szCs w:val="20"/>
              </w:rPr>
              <w:t xml:space="preserve"> Practice Problems</w:t>
            </w:r>
          </w:p>
          <w:p w:rsidR="003E4366" w:rsidRPr="00C81CF3" w:rsidRDefault="00462497" w:rsidP="00E70249">
            <w:pPr>
              <w:numPr>
                <w:ilvl w:val="0"/>
                <w:numId w:val="3"/>
              </w:numPr>
              <w:spacing w:after="0" w:line="240" w:lineRule="auto"/>
              <w:ind w:left="427" w:hanging="427"/>
              <w:rPr>
                <w:rStyle w:val="Hyperlink"/>
                <w:rFonts w:ascii="Arial" w:hAnsi="Arial" w:cs="Arial"/>
                <w:color w:val="auto"/>
                <w:sz w:val="20"/>
                <w:szCs w:val="20"/>
                <w:u w:val="none"/>
              </w:rPr>
            </w:pPr>
            <w:hyperlink r:id="rId23" w:history="1">
              <w:r w:rsidR="003E4366" w:rsidRPr="00C81CF3">
                <w:rPr>
                  <w:rStyle w:val="Hyperlink"/>
                  <w:rFonts w:ascii="Arial" w:hAnsi="Arial" w:cs="Arial"/>
                  <w:sz w:val="20"/>
                  <w:szCs w:val="20"/>
                </w:rPr>
                <w:t>Khan Academy Video Lesson: Triangle Inequality Theorem</w:t>
              </w:r>
            </w:hyperlink>
            <w:r w:rsidR="003E4366" w:rsidRPr="00C81CF3">
              <w:rPr>
                <w:rFonts w:ascii="Arial" w:hAnsi="Arial" w:cs="Arial"/>
                <w:sz w:val="20"/>
                <w:szCs w:val="20"/>
              </w:rPr>
              <w:t xml:space="preserve"> </w:t>
            </w:r>
          </w:p>
          <w:p w:rsidR="003479C2" w:rsidRPr="003479C2" w:rsidRDefault="003479C2" w:rsidP="003479C2">
            <w:pPr>
              <w:numPr>
                <w:ilvl w:val="0"/>
                <w:numId w:val="3"/>
              </w:numPr>
              <w:spacing w:after="0" w:line="240" w:lineRule="auto"/>
              <w:ind w:left="427" w:hanging="427"/>
              <w:rPr>
                <w:rFonts w:ascii="Arial" w:hAnsi="Arial" w:cs="Arial"/>
                <w:sz w:val="20"/>
                <w:szCs w:val="20"/>
                <w:u w:val="single"/>
              </w:rPr>
            </w:pPr>
            <w:r w:rsidRPr="00C81CF3">
              <w:rPr>
                <w:rFonts w:ascii="Arial" w:hAnsi="Arial" w:cs="Arial"/>
                <w:sz w:val="20"/>
                <w:szCs w:val="20"/>
              </w:rPr>
              <w:t>Naviance Prep Me Lesson: Angles</w:t>
            </w:r>
            <w:r w:rsidRPr="00D75202">
              <w:rPr>
                <w:rFonts w:ascii="Arial" w:hAnsi="Arial" w:cs="Arial"/>
                <w:sz w:val="20"/>
                <w:szCs w:val="20"/>
              </w:rPr>
              <w:t xml:space="preserve"> (Math-Geometry section)</w:t>
            </w:r>
          </w:p>
          <w:p w:rsidR="00B178BF" w:rsidRPr="0042510A" w:rsidRDefault="005614F0" w:rsidP="00B178BF">
            <w:pPr>
              <w:pStyle w:val="ListParagraph"/>
              <w:numPr>
                <w:ilvl w:val="0"/>
                <w:numId w:val="3"/>
              </w:numPr>
              <w:ind w:left="400"/>
              <w:rPr>
                <w:rFonts w:ascii="Arial" w:hAnsi="Arial" w:cs="Arial"/>
                <w:sz w:val="20"/>
                <w:szCs w:val="20"/>
              </w:rPr>
            </w:pPr>
            <w:r>
              <w:rPr>
                <w:rFonts w:ascii="Arial" w:hAnsi="Arial" w:cs="Arial"/>
                <w:b/>
                <w:i/>
                <w:sz w:val="20"/>
                <w:szCs w:val="20"/>
              </w:rPr>
              <w:t>Quick</w:t>
            </w:r>
            <w:r w:rsidR="00D3780A">
              <w:rPr>
                <w:rFonts w:ascii="Arial" w:hAnsi="Arial" w:cs="Arial"/>
                <w:b/>
                <w:i/>
                <w:sz w:val="20"/>
                <w:szCs w:val="20"/>
              </w:rPr>
              <w:t xml:space="preserve"> </w:t>
            </w:r>
            <w:r>
              <w:rPr>
                <w:rFonts w:ascii="Arial" w:hAnsi="Arial" w:cs="Arial"/>
                <w:b/>
                <w:i/>
                <w:sz w:val="20"/>
                <w:szCs w:val="20"/>
              </w:rPr>
              <w:t>Write</w:t>
            </w:r>
          </w:p>
          <w:p w:rsidR="00D2509B" w:rsidRPr="00C81CF3" w:rsidRDefault="0042510A" w:rsidP="00191734">
            <w:pPr>
              <w:pStyle w:val="ListParagraph"/>
              <w:numPr>
                <w:ilvl w:val="0"/>
                <w:numId w:val="3"/>
              </w:numPr>
              <w:ind w:left="400"/>
              <w:rPr>
                <w:rFonts w:ascii="Arial" w:hAnsi="Arial" w:cs="Arial"/>
                <w:sz w:val="20"/>
                <w:szCs w:val="20"/>
              </w:rPr>
            </w:pPr>
            <w:r w:rsidRPr="00C81CF3">
              <w:rPr>
                <w:rFonts w:ascii="Arial" w:hAnsi="Arial" w:cs="Arial"/>
                <w:i/>
                <w:sz w:val="20"/>
                <w:szCs w:val="20"/>
              </w:rPr>
              <w:t xml:space="preserve">SAT Online Course </w:t>
            </w:r>
            <w:r w:rsidR="00BD3E56" w:rsidRPr="00C81CF3">
              <w:rPr>
                <w:rFonts w:ascii="Arial" w:hAnsi="Arial" w:cs="Arial"/>
                <w:i/>
                <w:sz w:val="20"/>
                <w:szCs w:val="20"/>
              </w:rPr>
              <w:t xml:space="preserve">(College Board) </w:t>
            </w:r>
            <w:r w:rsidRPr="00C81CF3">
              <w:rPr>
                <w:rFonts w:ascii="Arial" w:hAnsi="Arial" w:cs="Arial"/>
                <w:i/>
                <w:sz w:val="20"/>
                <w:szCs w:val="20"/>
              </w:rPr>
              <w:t>Lesson 17, Topic 4: Angles in the Plane</w:t>
            </w:r>
          </w:p>
        </w:tc>
      </w:tr>
      <w:tr w:rsidR="00B178BF" w:rsidRPr="00C66EF6" w:rsidTr="00D3780A">
        <w:trPr>
          <w:jc w:val="center"/>
        </w:trPr>
        <w:tc>
          <w:tcPr>
            <w:tcW w:w="10800" w:type="dxa"/>
            <w:gridSpan w:val="3"/>
          </w:tcPr>
          <w:p w:rsidR="00D3780A" w:rsidRDefault="00C56CA8" w:rsidP="009040B9">
            <w:pPr>
              <w:pStyle w:val="ListParagraph"/>
              <w:ind w:left="40"/>
              <w:rPr>
                <w:rFonts w:ascii="Arial" w:hAnsi="Arial" w:cs="Arial"/>
                <w:sz w:val="20"/>
                <w:szCs w:val="20"/>
              </w:rPr>
            </w:pPr>
            <w:r>
              <w:rPr>
                <w:rFonts w:ascii="Arial" w:hAnsi="Arial" w:cs="Arial"/>
                <w:sz w:val="20"/>
                <w:szCs w:val="20"/>
                <w:u w:val="single"/>
              </w:rPr>
              <w:t>Lesson 1, Angles and Triangles</w:t>
            </w:r>
            <w:r w:rsidR="00E7181C" w:rsidRPr="00E7181C">
              <w:rPr>
                <w:rFonts w:ascii="Arial" w:hAnsi="Arial" w:cs="Arial"/>
                <w:sz w:val="20"/>
                <w:szCs w:val="20"/>
              </w:rPr>
              <w:t>:</w:t>
            </w:r>
            <w:r w:rsidR="00E7181C">
              <w:rPr>
                <w:rFonts w:ascii="Arial" w:hAnsi="Arial" w:cs="Arial"/>
                <w:sz w:val="20"/>
                <w:szCs w:val="20"/>
              </w:rPr>
              <w:t xml:space="preserve"> </w:t>
            </w:r>
            <w:r>
              <w:rPr>
                <w:rFonts w:ascii="Arial" w:hAnsi="Arial" w:cs="Arial"/>
                <w:sz w:val="20"/>
                <w:szCs w:val="20"/>
              </w:rPr>
              <w:t>In this lesson, students review the initial geometric definitions and calculations for types of angles and triangles. Many students began learning this information in middle school, but it is also a component of high school geometry. To pre-assess student mastery of these top</w:t>
            </w:r>
            <w:r w:rsidR="005614F0">
              <w:rPr>
                <w:rFonts w:ascii="Arial" w:hAnsi="Arial" w:cs="Arial"/>
                <w:sz w:val="20"/>
                <w:szCs w:val="20"/>
              </w:rPr>
              <w:t xml:space="preserve">ics, use a </w:t>
            </w:r>
            <w:r w:rsidR="005614F0" w:rsidRPr="005614F0">
              <w:rPr>
                <w:rFonts w:ascii="Arial" w:hAnsi="Arial" w:cs="Arial"/>
                <w:b/>
                <w:i/>
                <w:sz w:val="20"/>
                <w:szCs w:val="20"/>
              </w:rPr>
              <w:t>Quick</w:t>
            </w:r>
            <w:r w:rsidR="00D3780A">
              <w:rPr>
                <w:rFonts w:ascii="Arial" w:hAnsi="Arial" w:cs="Arial"/>
                <w:b/>
                <w:i/>
                <w:sz w:val="20"/>
                <w:szCs w:val="20"/>
              </w:rPr>
              <w:t xml:space="preserve"> </w:t>
            </w:r>
            <w:r w:rsidR="005614F0" w:rsidRPr="005614F0">
              <w:rPr>
                <w:rFonts w:ascii="Arial" w:hAnsi="Arial" w:cs="Arial"/>
                <w:b/>
                <w:i/>
                <w:sz w:val="20"/>
                <w:szCs w:val="20"/>
              </w:rPr>
              <w:t>Write</w:t>
            </w:r>
            <w:r w:rsidR="005614F0">
              <w:rPr>
                <w:rFonts w:ascii="Arial" w:hAnsi="Arial" w:cs="Arial"/>
                <w:sz w:val="20"/>
                <w:szCs w:val="20"/>
              </w:rPr>
              <w:t xml:space="preserve"> (6 minutes) to have students answer: </w:t>
            </w:r>
            <w:r w:rsidR="005614F0" w:rsidRPr="005614F0">
              <w:rPr>
                <w:rFonts w:ascii="Arial" w:hAnsi="Arial" w:cs="Arial"/>
                <w:i/>
                <w:sz w:val="20"/>
                <w:szCs w:val="20"/>
              </w:rPr>
              <w:t>What are the different types of angles and some special angle pairs? Answer this question by listing the types of angles and special pairs using correct geometric vocabulary</w:t>
            </w:r>
            <w:r w:rsidR="005614F0">
              <w:rPr>
                <w:rFonts w:ascii="Arial" w:hAnsi="Arial" w:cs="Arial"/>
                <w:sz w:val="20"/>
                <w:szCs w:val="20"/>
              </w:rPr>
              <w:t xml:space="preserve">. </w:t>
            </w:r>
            <w:r w:rsidR="00A07677">
              <w:rPr>
                <w:rFonts w:ascii="Arial" w:hAnsi="Arial" w:cs="Arial"/>
                <w:sz w:val="20"/>
                <w:szCs w:val="20"/>
              </w:rPr>
              <w:t xml:space="preserve">As students record their </w:t>
            </w:r>
            <w:r w:rsidR="00A07677">
              <w:rPr>
                <w:rFonts w:ascii="Arial" w:hAnsi="Arial" w:cs="Arial"/>
                <w:b/>
                <w:i/>
                <w:sz w:val="20"/>
                <w:szCs w:val="20"/>
              </w:rPr>
              <w:t>Quick</w:t>
            </w:r>
            <w:r w:rsidR="00D3780A">
              <w:rPr>
                <w:rFonts w:ascii="Arial" w:hAnsi="Arial" w:cs="Arial"/>
                <w:b/>
                <w:i/>
                <w:sz w:val="20"/>
                <w:szCs w:val="20"/>
              </w:rPr>
              <w:t xml:space="preserve"> </w:t>
            </w:r>
            <w:r w:rsidR="00A07677">
              <w:rPr>
                <w:rFonts w:ascii="Arial" w:hAnsi="Arial" w:cs="Arial"/>
                <w:b/>
                <w:i/>
                <w:sz w:val="20"/>
                <w:szCs w:val="20"/>
              </w:rPr>
              <w:t xml:space="preserve">Write </w:t>
            </w:r>
            <w:r w:rsidR="00A07677">
              <w:rPr>
                <w:rFonts w:ascii="Arial" w:hAnsi="Arial" w:cs="Arial"/>
                <w:sz w:val="20"/>
                <w:szCs w:val="20"/>
              </w:rPr>
              <w:t>in their SAT notebooks, c</w:t>
            </w:r>
            <w:r w:rsidR="005614F0">
              <w:rPr>
                <w:rFonts w:ascii="Arial" w:hAnsi="Arial" w:cs="Arial"/>
                <w:sz w:val="20"/>
                <w:szCs w:val="20"/>
              </w:rPr>
              <w:t xml:space="preserve">irculate around the room to prompt students who seem to be struggling. Possible questions to ask include: </w:t>
            </w:r>
          </w:p>
          <w:p w:rsidR="00D3780A" w:rsidRDefault="005614F0" w:rsidP="00D3780A">
            <w:pPr>
              <w:pStyle w:val="ListParagraph"/>
              <w:numPr>
                <w:ilvl w:val="0"/>
                <w:numId w:val="27"/>
              </w:numPr>
              <w:rPr>
                <w:rFonts w:ascii="Arial" w:hAnsi="Arial" w:cs="Arial"/>
                <w:sz w:val="20"/>
                <w:szCs w:val="20"/>
              </w:rPr>
            </w:pPr>
            <w:r>
              <w:rPr>
                <w:rFonts w:ascii="Arial" w:hAnsi="Arial" w:cs="Arial"/>
                <w:sz w:val="20"/>
                <w:szCs w:val="20"/>
              </w:rPr>
              <w:t xml:space="preserve">Do you know anything about angles that sit next to each other on a line? </w:t>
            </w:r>
          </w:p>
          <w:p w:rsidR="00D3780A" w:rsidRDefault="005614F0" w:rsidP="00D3780A">
            <w:pPr>
              <w:pStyle w:val="ListParagraph"/>
              <w:numPr>
                <w:ilvl w:val="0"/>
                <w:numId w:val="27"/>
              </w:numPr>
              <w:rPr>
                <w:rFonts w:ascii="Arial" w:hAnsi="Arial" w:cs="Arial"/>
                <w:sz w:val="20"/>
                <w:szCs w:val="20"/>
              </w:rPr>
            </w:pPr>
            <w:r>
              <w:rPr>
                <w:rFonts w:ascii="Arial" w:hAnsi="Arial" w:cs="Arial"/>
                <w:sz w:val="20"/>
                <w:szCs w:val="20"/>
              </w:rPr>
              <w:t xml:space="preserve">What about angles that sit next to each other and make a corner (90 degree angle)? </w:t>
            </w:r>
          </w:p>
          <w:p w:rsidR="00D3780A" w:rsidRDefault="005614F0" w:rsidP="00D3780A">
            <w:pPr>
              <w:pStyle w:val="ListParagraph"/>
              <w:numPr>
                <w:ilvl w:val="0"/>
                <w:numId w:val="27"/>
              </w:numPr>
              <w:rPr>
                <w:rFonts w:ascii="Arial" w:hAnsi="Arial" w:cs="Arial"/>
                <w:sz w:val="20"/>
                <w:szCs w:val="20"/>
              </w:rPr>
            </w:pPr>
            <w:r>
              <w:rPr>
                <w:rFonts w:ascii="Arial" w:hAnsi="Arial" w:cs="Arial"/>
                <w:sz w:val="20"/>
                <w:szCs w:val="20"/>
              </w:rPr>
              <w:t xml:space="preserve">Do you know anything about the angles in triangles? </w:t>
            </w:r>
          </w:p>
          <w:p w:rsidR="00D3780A" w:rsidRDefault="005614F0" w:rsidP="00D3780A">
            <w:pPr>
              <w:pStyle w:val="ListParagraph"/>
              <w:numPr>
                <w:ilvl w:val="0"/>
                <w:numId w:val="27"/>
              </w:numPr>
              <w:rPr>
                <w:rFonts w:ascii="Arial" w:hAnsi="Arial" w:cs="Arial"/>
                <w:sz w:val="20"/>
                <w:szCs w:val="20"/>
              </w:rPr>
            </w:pPr>
            <w:r>
              <w:rPr>
                <w:rFonts w:ascii="Arial" w:hAnsi="Arial" w:cs="Arial"/>
                <w:sz w:val="20"/>
                <w:szCs w:val="20"/>
              </w:rPr>
              <w:t xml:space="preserve">What if angles fall within a set of parallel lines? </w:t>
            </w:r>
          </w:p>
          <w:p w:rsidR="00D3780A" w:rsidRDefault="00D3780A" w:rsidP="009040B9">
            <w:pPr>
              <w:pStyle w:val="ListParagraph"/>
              <w:ind w:left="40"/>
              <w:rPr>
                <w:rFonts w:ascii="Arial" w:hAnsi="Arial" w:cs="Arial"/>
                <w:sz w:val="20"/>
                <w:szCs w:val="20"/>
              </w:rPr>
            </w:pPr>
            <w:r>
              <w:rPr>
                <w:rFonts w:ascii="Arial" w:hAnsi="Arial" w:cs="Arial"/>
                <w:sz w:val="20"/>
                <w:szCs w:val="20"/>
              </w:rPr>
              <w:t xml:space="preserve">Or, </w:t>
            </w:r>
            <w:r w:rsidR="005614F0">
              <w:rPr>
                <w:rFonts w:ascii="Arial" w:hAnsi="Arial" w:cs="Arial"/>
                <w:sz w:val="20"/>
                <w:szCs w:val="20"/>
              </w:rPr>
              <w:t>praise a student who has begun to list these types of angles and use the praise statement as a means of prompting his/her clas</w:t>
            </w:r>
            <w:r>
              <w:rPr>
                <w:rFonts w:ascii="Arial" w:hAnsi="Arial" w:cs="Arial"/>
                <w:sz w:val="20"/>
                <w:szCs w:val="20"/>
              </w:rPr>
              <w:t xml:space="preserve">smates. For instance, </w:t>
            </w:r>
            <w:r w:rsidR="005614F0">
              <w:rPr>
                <w:rFonts w:ascii="Arial" w:hAnsi="Arial" w:cs="Arial"/>
                <w:sz w:val="20"/>
                <w:szCs w:val="20"/>
              </w:rPr>
              <w:t xml:space="preserve">congratulate a student by remarking, “Very clever thinking, Mary, a lot of people would have forgotten to include what they know </w:t>
            </w:r>
            <w:r>
              <w:rPr>
                <w:rFonts w:ascii="Arial" w:hAnsi="Arial" w:cs="Arial"/>
                <w:sz w:val="20"/>
                <w:szCs w:val="20"/>
              </w:rPr>
              <w:t>about angles in parallel lines.”</w:t>
            </w:r>
            <w:r w:rsidR="005614F0">
              <w:rPr>
                <w:rFonts w:ascii="Arial" w:hAnsi="Arial" w:cs="Arial"/>
                <w:sz w:val="20"/>
                <w:szCs w:val="20"/>
              </w:rPr>
              <w:t xml:space="preserve"> </w:t>
            </w:r>
          </w:p>
          <w:p w:rsidR="00D3780A" w:rsidRDefault="00D3780A" w:rsidP="009040B9">
            <w:pPr>
              <w:pStyle w:val="ListParagraph"/>
              <w:ind w:left="40"/>
              <w:rPr>
                <w:rFonts w:ascii="Arial" w:hAnsi="Arial" w:cs="Arial"/>
                <w:sz w:val="20"/>
                <w:szCs w:val="20"/>
              </w:rPr>
            </w:pPr>
          </w:p>
          <w:p w:rsidR="00D3780A" w:rsidRDefault="005614F0" w:rsidP="009040B9">
            <w:pPr>
              <w:pStyle w:val="ListParagraph"/>
              <w:ind w:left="40"/>
              <w:rPr>
                <w:rFonts w:ascii="Arial" w:hAnsi="Arial" w:cs="Arial"/>
                <w:i/>
                <w:sz w:val="20"/>
                <w:szCs w:val="20"/>
              </w:rPr>
            </w:pPr>
            <w:r>
              <w:rPr>
                <w:rFonts w:ascii="Arial" w:hAnsi="Arial" w:cs="Arial"/>
                <w:sz w:val="20"/>
                <w:szCs w:val="20"/>
              </w:rPr>
              <w:t xml:space="preserve">At the conclusion of the </w:t>
            </w:r>
            <w:r w:rsidRPr="005614F0">
              <w:rPr>
                <w:rFonts w:ascii="Arial" w:hAnsi="Arial" w:cs="Arial"/>
                <w:b/>
                <w:i/>
                <w:sz w:val="20"/>
                <w:szCs w:val="20"/>
              </w:rPr>
              <w:t>Quick</w:t>
            </w:r>
            <w:r w:rsidR="00D3780A">
              <w:rPr>
                <w:rFonts w:ascii="Arial" w:hAnsi="Arial" w:cs="Arial"/>
                <w:b/>
                <w:i/>
                <w:sz w:val="20"/>
                <w:szCs w:val="20"/>
              </w:rPr>
              <w:t xml:space="preserve"> </w:t>
            </w:r>
            <w:r w:rsidRPr="005614F0">
              <w:rPr>
                <w:rFonts w:ascii="Arial" w:hAnsi="Arial" w:cs="Arial"/>
                <w:b/>
                <w:i/>
                <w:sz w:val="20"/>
                <w:szCs w:val="20"/>
              </w:rPr>
              <w:t>Write</w:t>
            </w:r>
            <w:r>
              <w:rPr>
                <w:rFonts w:ascii="Arial" w:hAnsi="Arial" w:cs="Arial"/>
                <w:b/>
                <w:i/>
                <w:sz w:val="20"/>
                <w:szCs w:val="20"/>
              </w:rPr>
              <w:t xml:space="preserve">, </w:t>
            </w:r>
            <w:r>
              <w:rPr>
                <w:rFonts w:ascii="Arial" w:hAnsi="Arial" w:cs="Arial"/>
                <w:sz w:val="20"/>
                <w:szCs w:val="20"/>
              </w:rPr>
              <w:t xml:space="preserve">have students view the </w:t>
            </w:r>
            <w:r w:rsidRPr="00C81CF3">
              <w:rPr>
                <w:rFonts w:ascii="Arial" w:hAnsi="Arial" w:cs="Arial"/>
                <w:sz w:val="20"/>
                <w:szCs w:val="20"/>
              </w:rPr>
              <w:t>Naviance PrepMe Lesson</w:t>
            </w:r>
            <w:r w:rsidR="00C81CF3">
              <w:rPr>
                <w:rFonts w:ascii="Arial" w:hAnsi="Arial" w:cs="Arial"/>
                <w:sz w:val="20"/>
                <w:szCs w:val="20"/>
              </w:rPr>
              <w:t>:</w:t>
            </w:r>
            <w:r w:rsidRPr="00C81CF3">
              <w:rPr>
                <w:rFonts w:ascii="Arial" w:hAnsi="Arial" w:cs="Arial"/>
                <w:sz w:val="20"/>
                <w:szCs w:val="20"/>
              </w:rPr>
              <w:t xml:space="preserve"> Angles</w:t>
            </w:r>
            <w:r>
              <w:rPr>
                <w:rFonts w:ascii="Arial" w:hAnsi="Arial" w:cs="Arial"/>
                <w:sz w:val="20"/>
                <w:szCs w:val="20"/>
              </w:rPr>
              <w:t xml:space="preserve"> (in the Math-Geometry Section) and read the Kapl</w:t>
            </w:r>
            <w:r w:rsidR="004E673E">
              <w:rPr>
                <w:rFonts w:ascii="Arial" w:hAnsi="Arial" w:cs="Arial"/>
                <w:sz w:val="20"/>
                <w:szCs w:val="20"/>
              </w:rPr>
              <w:t>an text pp. 310-311. Students should add any</w:t>
            </w:r>
            <w:r>
              <w:rPr>
                <w:rFonts w:ascii="Arial" w:hAnsi="Arial" w:cs="Arial"/>
                <w:sz w:val="20"/>
                <w:szCs w:val="20"/>
              </w:rPr>
              <w:t xml:space="preserve"> missing </w:t>
            </w:r>
            <w:r w:rsidR="004E673E">
              <w:rPr>
                <w:rFonts w:ascii="Arial" w:hAnsi="Arial" w:cs="Arial"/>
                <w:sz w:val="20"/>
                <w:szCs w:val="20"/>
              </w:rPr>
              <w:t>types of angles to</w:t>
            </w:r>
            <w:r>
              <w:rPr>
                <w:rFonts w:ascii="Arial" w:hAnsi="Arial" w:cs="Arial"/>
                <w:sz w:val="20"/>
                <w:szCs w:val="20"/>
              </w:rPr>
              <w:t xml:space="preserve"> their </w:t>
            </w:r>
            <w:r>
              <w:rPr>
                <w:rFonts w:ascii="Arial" w:hAnsi="Arial" w:cs="Arial"/>
                <w:b/>
                <w:i/>
                <w:sz w:val="20"/>
                <w:szCs w:val="20"/>
              </w:rPr>
              <w:t>Quick</w:t>
            </w:r>
            <w:r w:rsidR="00D3780A">
              <w:rPr>
                <w:rFonts w:ascii="Arial" w:hAnsi="Arial" w:cs="Arial"/>
                <w:b/>
                <w:i/>
                <w:sz w:val="20"/>
                <w:szCs w:val="20"/>
              </w:rPr>
              <w:t xml:space="preserve"> </w:t>
            </w:r>
            <w:r>
              <w:rPr>
                <w:rFonts w:ascii="Arial" w:hAnsi="Arial" w:cs="Arial"/>
                <w:b/>
                <w:i/>
                <w:sz w:val="20"/>
                <w:szCs w:val="20"/>
              </w:rPr>
              <w:t>Write</w:t>
            </w:r>
            <w:r w:rsidR="004E673E">
              <w:rPr>
                <w:rFonts w:ascii="Arial" w:hAnsi="Arial" w:cs="Arial"/>
                <w:sz w:val="20"/>
                <w:szCs w:val="20"/>
              </w:rPr>
              <w:t xml:space="preserve">. </w:t>
            </w:r>
            <w:r w:rsidR="00AD491C">
              <w:rPr>
                <w:rFonts w:ascii="Arial" w:hAnsi="Arial" w:cs="Arial"/>
                <w:sz w:val="20"/>
                <w:szCs w:val="20"/>
              </w:rPr>
              <w:t xml:space="preserve">Another source of information is the </w:t>
            </w:r>
            <w:r w:rsidR="00AD491C" w:rsidRPr="00D3780A">
              <w:rPr>
                <w:rFonts w:ascii="Arial" w:hAnsi="Arial" w:cs="Arial"/>
                <w:sz w:val="20"/>
                <w:szCs w:val="20"/>
              </w:rPr>
              <w:t xml:space="preserve">SAT Online Course </w:t>
            </w:r>
            <w:r w:rsidR="00C81CF3" w:rsidRPr="00D3780A">
              <w:rPr>
                <w:rFonts w:ascii="Arial" w:hAnsi="Arial" w:cs="Arial"/>
                <w:sz w:val="20"/>
                <w:szCs w:val="20"/>
              </w:rPr>
              <w:t xml:space="preserve">(College Board) </w:t>
            </w:r>
            <w:r w:rsidR="00AD491C" w:rsidRPr="00D3780A">
              <w:rPr>
                <w:rFonts w:ascii="Arial" w:hAnsi="Arial" w:cs="Arial"/>
                <w:sz w:val="20"/>
                <w:szCs w:val="20"/>
              </w:rPr>
              <w:t>Lesson 17, Topic 4: Angles in the Plane</w:t>
            </w:r>
            <w:r w:rsidR="00AD491C" w:rsidRPr="00C81CF3">
              <w:rPr>
                <w:rFonts w:ascii="Arial" w:hAnsi="Arial" w:cs="Arial"/>
                <w:sz w:val="20"/>
                <w:szCs w:val="20"/>
              </w:rPr>
              <w:t>.</w:t>
            </w:r>
            <w:r w:rsidR="00AD491C">
              <w:rPr>
                <w:rFonts w:ascii="Arial" w:hAnsi="Arial" w:cs="Arial"/>
                <w:sz w:val="20"/>
                <w:szCs w:val="20"/>
              </w:rPr>
              <w:t xml:space="preserve"> </w:t>
            </w:r>
            <w:r w:rsidR="003E4366">
              <w:rPr>
                <w:rFonts w:ascii="Arial" w:hAnsi="Arial" w:cs="Arial"/>
                <w:sz w:val="20"/>
                <w:szCs w:val="20"/>
              </w:rPr>
              <w:t xml:space="preserve">A summary of the important concepts from these resources is contained in the </w:t>
            </w:r>
            <w:r w:rsidR="003E4366">
              <w:rPr>
                <w:rFonts w:ascii="Arial" w:hAnsi="Arial" w:cs="Arial"/>
                <w:b/>
                <w:i/>
                <w:sz w:val="20"/>
                <w:szCs w:val="20"/>
              </w:rPr>
              <w:t xml:space="preserve">Angles and Triangles Notes. </w:t>
            </w:r>
            <w:r w:rsidR="003E4366">
              <w:rPr>
                <w:rFonts w:ascii="Arial" w:hAnsi="Arial" w:cs="Arial"/>
                <w:sz w:val="20"/>
                <w:szCs w:val="20"/>
              </w:rPr>
              <w:t xml:space="preserve">One important piece of information missing from the lessons regards the Triangle Inequality Theorem. </w:t>
            </w:r>
            <w:r w:rsidR="00AD491C">
              <w:rPr>
                <w:rFonts w:ascii="Arial" w:hAnsi="Arial" w:cs="Arial"/>
                <w:sz w:val="20"/>
                <w:szCs w:val="20"/>
              </w:rPr>
              <w:t xml:space="preserve">The blue box on the </w:t>
            </w:r>
            <w:r w:rsidR="00AD491C">
              <w:rPr>
                <w:rFonts w:ascii="Arial" w:hAnsi="Arial" w:cs="Arial"/>
                <w:b/>
                <w:i/>
                <w:sz w:val="20"/>
                <w:szCs w:val="20"/>
              </w:rPr>
              <w:t xml:space="preserve">Angles and Triangles </w:t>
            </w:r>
            <w:r w:rsidR="00AD491C" w:rsidRPr="00AD491C">
              <w:rPr>
                <w:rFonts w:ascii="Arial" w:hAnsi="Arial" w:cs="Arial"/>
                <w:b/>
                <w:i/>
                <w:sz w:val="20"/>
                <w:szCs w:val="20"/>
              </w:rPr>
              <w:t>Notes</w:t>
            </w:r>
            <w:r w:rsidR="00AD491C">
              <w:rPr>
                <w:rFonts w:ascii="Arial" w:hAnsi="Arial" w:cs="Arial"/>
                <w:sz w:val="20"/>
                <w:szCs w:val="20"/>
              </w:rPr>
              <w:t xml:space="preserve"> illustrates</w:t>
            </w:r>
            <w:r w:rsidR="00D3780A">
              <w:rPr>
                <w:rFonts w:ascii="Arial" w:hAnsi="Arial" w:cs="Arial"/>
                <w:sz w:val="20"/>
                <w:szCs w:val="20"/>
              </w:rPr>
              <w:t xml:space="preserve"> the Triangle Inequality Theorem</w:t>
            </w:r>
            <w:r w:rsidR="003E4366">
              <w:rPr>
                <w:rFonts w:ascii="Arial" w:hAnsi="Arial" w:cs="Arial"/>
                <w:sz w:val="20"/>
                <w:szCs w:val="20"/>
              </w:rPr>
              <w:t>. Display this informati</w:t>
            </w:r>
            <w:r w:rsidR="00D3780A">
              <w:rPr>
                <w:rFonts w:ascii="Arial" w:hAnsi="Arial" w:cs="Arial"/>
                <w:sz w:val="20"/>
                <w:szCs w:val="20"/>
              </w:rPr>
              <w:t>on for</w:t>
            </w:r>
            <w:r w:rsidR="0042510A">
              <w:rPr>
                <w:rFonts w:ascii="Arial" w:hAnsi="Arial" w:cs="Arial"/>
                <w:sz w:val="20"/>
                <w:szCs w:val="20"/>
              </w:rPr>
              <w:t xml:space="preserve"> students to record i</w:t>
            </w:r>
            <w:r w:rsidR="003E4366">
              <w:rPr>
                <w:rFonts w:ascii="Arial" w:hAnsi="Arial" w:cs="Arial"/>
                <w:sz w:val="20"/>
                <w:szCs w:val="20"/>
              </w:rPr>
              <w:t>n their notes. If students are confused or need further explanation, direct them to</w:t>
            </w:r>
            <w:r w:rsidR="00D3780A">
              <w:rPr>
                <w:rFonts w:ascii="Arial" w:hAnsi="Arial" w:cs="Arial"/>
                <w:sz w:val="20"/>
                <w:szCs w:val="20"/>
              </w:rPr>
              <w:t xml:space="preserve"> watch</w:t>
            </w:r>
            <w:r w:rsidR="003E4366">
              <w:rPr>
                <w:rFonts w:ascii="Arial" w:hAnsi="Arial" w:cs="Arial"/>
                <w:sz w:val="20"/>
                <w:szCs w:val="20"/>
              </w:rPr>
              <w:t xml:space="preserve"> the </w:t>
            </w:r>
            <w:r w:rsidR="003E4366" w:rsidRPr="00C81CF3">
              <w:rPr>
                <w:rFonts w:ascii="Arial" w:hAnsi="Arial" w:cs="Arial"/>
                <w:sz w:val="20"/>
                <w:szCs w:val="20"/>
              </w:rPr>
              <w:t xml:space="preserve">Khan Academy </w:t>
            </w:r>
            <w:r w:rsidR="00D3780A">
              <w:rPr>
                <w:rFonts w:ascii="Arial" w:hAnsi="Arial" w:cs="Arial"/>
                <w:sz w:val="20"/>
                <w:szCs w:val="20"/>
              </w:rPr>
              <w:t>video l</w:t>
            </w:r>
            <w:r w:rsidR="003E4366" w:rsidRPr="00C81CF3">
              <w:rPr>
                <w:rFonts w:ascii="Arial" w:hAnsi="Arial" w:cs="Arial"/>
                <w:sz w:val="20"/>
                <w:szCs w:val="20"/>
              </w:rPr>
              <w:t>esson: Triangle Inequality Theorem</w:t>
            </w:r>
            <w:r w:rsidR="00C81CF3" w:rsidRPr="00C81CF3">
              <w:rPr>
                <w:rFonts w:ascii="Arial" w:hAnsi="Arial" w:cs="Arial"/>
                <w:sz w:val="20"/>
                <w:szCs w:val="20"/>
              </w:rPr>
              <w:t xml:space="preserve"> found at: </w:t>
            </w:r>
            <w:hyperlink r:id="rId24" w:history="1">
              <w:r w:rsidR="00C81CF3" w:rsidRPr="00A02D74">
                <w:rPr>
                  <w:rStyle w:val="Hyperlink"/>
                  <w:rFonts w:ascii="Arial" w:hAnsi="Arial" w:cs="Arial"/>
                  <w:i/>
                  <w:sz w:val="20"/>
                  <w:szCs w:val="20"/>
                </w:rPr>
                <w:t>https://www.khanacademy.org/math/geometry/basic-geometry/triangle_inequality_theorem/v/triangle-inqequality-theorem</w:t>
              </w:r>
            </w:hyperlink>
            <w:r w:rsidR="003E4366">
              <w:rPr>
                <w:rFonts w:ascii="Arial" w:hAnsi="Arial" w:cs="Arial"/>
                <w:i/>
                <w:sz w:val="20"/>
                <w:szCs w:val="20"/>
              </w:rPr>
              <w:t xml:space="preserve"> </w:t>
            </w:r>
          </w:p>
          <w:p w:rsidR="00D3780A" w:rsidRDefault="00D3780A" w:rsidP="009040B9">
            <w:pPr>
              <w:pStyle w:val="ListParagraph"/>
              <w:ind w:left="40"/>
              <w:rPr>
                <w:rFonts w:ascii="Arial" w:hAnsi="Arial" w:cs="Arial"/>
                <w:i/>
                <w:sz w:val="20"/>
                <w:szCs w:val="20"/>
              </w:rPr>
            </w:pPr>
          </w:p>
          <w:p w:rsidR="00C34778" w:rsidRDefault="004E673E" w:rsidP="009040B9">
            <w:pPr>
              <w:pStyle w:val="ListParagraph"/>
              <w:ind w:left="40"/>
              <w:rPr>
                <w:rFonts w:ascii="Arial" w:hAnsi="Arial" w:cs="Arial"/>
                <w:sz w:val="20"/>
                <w:szCs w:val="20"/>
              </w:rPr>
            </w:pPr>
            <w:r w:rsidRPr="00AD491C">
              <w:rPr>
                <w:rFonts w:ascii="Arial" w:hAnsi="Arial" w:cs="Arial"/>
                <w:sz w:val="20"/>
                <w:szCs w:val="20"/>
              </w:rPr>
              <w:t>For</w:t>
            </w:r>
            <w:r>
              <w:rPr>
                <w:rFonts w:ascii="Arial" w:hAnsi="Arial" w:cs="Arial"/>
                <w:sz w:val="20"/>
                <w:szCs w:val="20"/>
              </w:rPr>
              <w:t xml:space="preserve"> practice, students should complete the </w:t>
            </w:r>
            <w:r w:rsidR="003E4366">
              <w:rPr>
                <w:rFonts w:ascii="Arial" w:hAnsi="Arial" w:cs="Arial"/>
                <w:b/>
                <w:i/>
                <w:sz w:val="20"/>
                <w:szCs w:val="20"/>
              </w:rPr>
              <w:t>Khan Academy</w:t>
            </w:r>
            <w:r w:rsidRPr="004E673E">
              <w:rPr>
                <w:rFonts w:ascii="Arial" w:hAnsi="Arial" w:cs="Arial"/>
                <w:b/>
                <w:i/>
                <w:sz w:val="20"/>
                <w:szCs w:val="20"/>
              </w:rPr>
              <w:t xml:space="preserve"> Practice Problems</w:t>
            </w:r>
            <w:r>
              <w:rPr>
                <w:rFonts w:ascii="Arial" w:hAnsi="Arial" w:cs="Arial"/>
                <w:sz w:val="20"/>
                <w:szCs w:val="20"/>
              </w:rPr>
              <w:t xml:space="preserve">. Each of these problems aligns with a Khan Academy video that explains how to solve the problem so that students may check their work after they have finished. </w:t>
            </w:r>
          </w:p>
          <w:p w:rsidR="00D3780A" w:rsidRDefault="00D3780A" w:rsidP="009040B9">
            <w:pPr>
              <w:pStyle w:val="ListParagraph"/>
              <w:ind w:left="40"/>
              <w:rPr>
                <w:rFonts w:ascii="Arial" w:hAnsi="Arial" w:cs="Arial"/>
                <w:sz w:val="20"/>
                <w:szCs w:val="20"/>
              </w:rPr>
            </w:pPr>
          </w:p>
          <w:p w:rsidR="00CB6818" w:rsidRDefault="00D3780A" w:rsidP="00D3780A">
            <w:pPr>
              <w:pStyle w:val="ListParagraph"/>
              <w:ind w:left="40"/>
              <w:rPr>
                <w:rFonts w:ascii="Arial" w:hAnsi="Arial" w:cs="Arial"/>
                <w:sz w:val="20"/>
                <w:szCs w:val="20"/>
              </w:rPr>
            </w:pPr>
            <w:r>
              <w:rPr>
                <w:rFonts w:ascii="Arial" w:hAnsi="Arial" w:cs="Arial"/>
                <w:sz w:val="20"/>
                <w:szCs w:val="20"/>
              </w:rPr>
              <w:t xml:space="preserve">Emphasize </w:t>
            </w:r>
            <w:r w:rsidR="00FB5AB1">
              <w:rPr>
                <w:rFonts w:ascii="Arial" w:hAnsi="Arial" w:cs="Arial"/>
                <w:sz w:val="20"/>
                <w:szCs w:val="20"/>
              </w:rPr>
              <w:t>that the SAT often embeds the assessment of these angle concepts within other types of problems. Quick, accurate recall of these angle relationships makes available time for more difficul</w:t>
            </w:r>
            <w:r>
              <w:rPr>
                <w:rFonts w:ascii="Arial" w:hAnsi="Arial" w:cs="Arial"/>
                <w:sz w:val="20"/>
                <w:szCs w:val="20"/>
              </w:rPr>
              <w:t>t problems or for checking</w:t>
            </w:r>
            <w:r w:rsidR="00FB5AB1">
              <w:rPr>
                <w:rFonts w:ascii="Arial" w:hAnsi="Arial" w:cs="Arial"/>
                <w:sz w:val="20"/>
                <w:szCs w:val="20"/>
              </w:rPr>
              <w:t xml:space="preserve"> answers. </w:t>
            </w:r>
          </w:p>
          <w:p w:rsidR="00E269ED" w:rsidRDefault="00E269ED" w:rsidP="00D3780A">
            <w:pPr>
              <w:pStyle w:val="ListParagraph"/>
              <w:ind w:left="40"/>
              <w:rPr>
                <w:rFonts w:ascii="Arial" w:hAnsi="Arial" w:cs="Arial"/>
                <w:sz w:val="20"/>
                <w:szCs w:val="20"/>
              </w:rPr>
            </w:pPr>
          </w:p>
          <w:p w:rsidR="00E269ED" w:rsidRDefault="00E269ED" w:rsidP="00D3780A">
            <w:pPr>
              <w:pStyle w:val="ListParagraph"/>
              <w:ind w:left="40"/>
              <w:rPr>
                <w:rFonts w:ascii="Arial" w:hAnsi="Arial" w:cs="Arial"/>
                <w:sz w:val="20"/>
                <w:szCs w:val="20"/>
              </w:rPr>
            </w:pPr>
          </w:p>
          <w:p w:rsidR="00E269ED" w:rsidRDefault="00E269ED" w:rsidP="00D3780A">
            <w:pPr>
              <w:pStyle w:val="ListParagraph"/>
              <w:ind w:left="40"/>
              <w:rPr>
                <w:rFonts w:ascii="Arial" w:hAnsi="Arial" w:cs="Arial"/>
                <w:sz w:val="20"/>
                <w:szCs w:val="20"/>
              </w:rPr>
            </w:pPr>
          </w:p>
          <w:p w:rsidR="00E269ED" w:rsidRPr="00A42086" w:rsidRDefault="00E269ED" w:rsidP="00D3780A">
            <w:pPr>
              <w:pStyle w:val="ListParagraph"/>
              <w:ind w:left="40"/>
              <w:rPr>
                <w:rFonts w:ascii="Arial" w:hAnsi="Arial" w:cs="Arial"/>
                <w:sz w:val="20"/>
                <w:szCs w:val="20"/>
              </w:rPr>
            </w:pPr>
          </w:p>
        </w:tc>
      </w:tr>
    </w:tbl>
    <w:p w:rsidR="00E269ED" w:rsidRDefault="00E269ED" w:rsidP="00A42086">
      <w:pPr>
        <w:spacing w:after="0" w:line="240" w:lineRule="auto"/>
        <w:rPr>
          <w:rFonts w:ascii="Arial" w:hAnsi="Arial" w:cs="Arial"/>
          <w:b/>
          <w:sz w:val="20"/>
          <w:szCs w:val="20"/>
        </w:rPr>
        <w:sectPr w:rsidR="00E269ED" w:rsidSect="004A48FB">
          <w:type w:val="continuous"/>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600"/>
        <w:gridCol w:w="3600"/>
      </w:tblGrid>
      <w:tr w:rsidR="00A42086" w:rsidRPr="00E7181C" w:rsidTr="00E269ED">
        <w:trPr>
          <w:tblHeader/>
          <w:jc w:val="center"/>
        </w:trPr>
        <w:tc>
          <w:tcPr>
            <w:tcW w:w="10800" w:type="dxa"/>
            <w:gridSpan w:val="3"/>
            <w:shd w:val="clear" w:color="auto" w:fill="D9D9D9"/>
            <w:vAlign w:val="center"/>
          </w:tcPr>
          <w:p w:rsidR="00A42086" w:rsidRDefault="00A42086" w:rsidP="00A42086">
            <w:pPr>
              <w:spacing w:after="0" w:line="240" w:lineRule="auto"/>
              <w:rPr>
                <w:rFonts w:ascii="Arial" w:hAnsi="Arial" w:cs="Arial"/>
                <w:b/>
                <w:sz w:val="20"/>
                <w:szCs w:val="20"/>
              </w:rPr>
            </w:pPr>
            <w:r>
              <w:rPr>
                <w:rFonts w:ascii="Arial" w:hAnsi="Arial" w:cs="Arial"/>
                <w:b/>
                <w:sz w:val="20"/>
                <w:szCs w:val="20"/>
              </w:rPr>
              <w:lastRenderedPageBreak/>
              <w:t>Lesson 2, Angles and Triangles, part 2</w:t>
            </w:r>
          </w:p>
        </w:tc>
      </w:tr>
      <w:tr w:rsidR="00CD547A" w:rsidRPr="00E7181C" w:rsidTr="00E269ED">
        <w:trPr>
          <w:trHeight w:val="260"/>
          <w:tblHeader/>
          <w:jc w:val="center"/>
        </w:trPr>
        <w:tc>
          <w:tcPr>
            <w:tcW w:w="3600" w:type="dxa"/>
            <w:shd w:val="clear" w:color="auto" w:fill="D9D9D9"/>
            <w:vAlign w:val="center"/>
          </w:tcPr>
          <w:p w:rsidR="00CD547A" w:rsidRPr="00084292" w:rsidRDefault="00CD547A" w:rsidP="00CD547A">
            <w:pPr>
              <w:spacing w:after="0" w:line="240" w:lineRule="auto"/>
              <w:jc w:val="center"/>
              <w:rPr>
                <w:rFonts w:ascii="Arial" w:hAnsi="Arial" w:cs="Arial"/>
                <w:sz w:val="20"/>
                <w:szCs w:val="20"/>
              </w:rPr>
            </w:pPr>
            <w:r w:rsidRPr="00084292">
              <w:rPr>
                <w:rFonts w:ascii="Arial" w:hAnsi="Arial" w:cs="Arial"/>
                <w:sz w:val="20"/>
                <w:szCs w:val="20"/>
              </w:rPr>
              <w:t>Recommended Pacing</w:t>
            </w:r>
          </w:p>
        </w:tc>
        <w:tc>
          <w:tcPr>
            <w:tcW w:w="3600" w:type="dxa"/>
            <w:shd w:val="clear" w:color="auto" w:fill="D9D9D9"/>
            <w:vAlign w:val="center"/>
          </w:tcPr>
          <w:p w:rsidR="00CD547A" w:rsidRPr="00084292" w:rsidRDefault="00CD547A" w:rsidP="00CD547A">
            <w:pPr>
              <w:spacing w:after="0" w:line="240" w:lineRule="auto"/>
              <w:jc w:val="center"/>
              <w:rPr>
                <w:rFonts w:ascii="Arial" w:hAnsi="Arial" w:cs="Arial"/>
                <w:sz w:val="20"/>
                <w:szCs w:val="20"/>
              </w:rPr>
            </w:pPr>
            <w:r w:rsidRPr="00084292">
              <w:rPr>
                <w:rFonts w:ascii="Arial" w:hAnsi="Arial" w:cs="Arial"/>
                <w:sz w:val="20"/>
                <w:szCs w:val="20"/>
              </w:rPr>
              <w:t>Concepts/Skills Covered</w:t>
            </w:r>
          </w:p>
        </w:tc>
        <w:tc>
          <w:tcPr>
            <w:tcW w:w="3600" w:type="dxa"/>
            <w:shd w:val="clear" w:color="auto" w:fill="D9D9D9"/>
            <w:vAlign w:val="center"/>
          </w:tcPr>
          <w:p w:rsidR="00CD547A" w:rsidRPr="00084292" w:rsidRDefault="00CD547A" w:rsidP="00CD547A">
            <w:pPr>
              <w:spacing w:after="0" w:line="240" w:lineRule="auto"/>
              <w:jc w:val="center"/>
              <w:rPr>
                <w:rFonts w:ascii="Arial" w:hAnsi="Arial" w:cs="Arial"/>
                <w:sz w:val="20"/>
                <w:szCs w:val="20"/>
              </w:rPr>
            </w:pPr>
            <w:r w:rsidRPr="00084292">
              <w:rPr>
                <w:rFonts w:ascii="Arial" w:hAnsi="Arial" w:cs="Arial"/>
                <w:sz w:val="20"/>
                <w:szCs w:val="20"/>
              </w:rPr>
              <w:t>Resources</w:t>
            </w:r>
          </w:p>
        </w:tc>
      </w:tr>
      <w:tr w:rsidR="00CD547A" w:rsidRPr="00E7181C" w:rsidTr="00D3780A">
        <w:trPr>
          <w:trHeight w:val="259"/>
          <w:jc w:val="center"/>
        </w:trPr>
        <w:tc>
          <w:tcPr>
            <w:tcW w:w="3600" w:type="dxa"/>
            <w:shd w:val="clear" w:color="auto" w:fill="auto"/>
            <w:vAlign w:val="center"/>
          </w:tcPr>
          <w:p w:rsidR="00CD547A" w:rsidRDefault="00CD547A" w:rsidP="00CD547A">
            <w:pPr>
              <w:spacing w:after="0" w:line="240" w:lineRule="auto"/>
              <w:jc w:val="center"/>
              <w:rPr>
                <w:rFonts w:ascii="Arial" w:hAnsi="Arial" w:cs="Arial"/>
                <w:sz w:val="20"/>
                <w:szCs w:val="20"/>
              </w:rPr>
            </w:pPr>
            <w:r>
              <w:rPr>
                <w:rFonts w:ascii="Arial" w:hAnsi="Arial" w:cs="Arial"/>
                <w:sz w:val="20"/>
                <w:szCs w:val="20"/>
              </w:rPr>
              <w:t>1 Class</w:t>
            </w:r>
          </w:p>
        </w:tc>
        <w:tc>
          <w:tcPr>
            <w:tcW w:w="3600" w:type="dxa"/>
            <w:shd w:val="clear" w:color="auto" w:fill="auto"/>
          </w:tcPr>
          <w:p w:rsidR="00CD547A" w:rsidRDefault="00CD547A" w:rsidP="00CD547A">
            <w:pPr>
              <w:pStyle w:val="ListParagraph"/>
              <w:numPr>
                <w:ilvl w:val="0"/>
                <w:numId w:val="3"/>
              </w:numPr>
              <w:ind w:left="400"/>
              <w:rPr>
                <w:rFonts w:ascii="Arial" w:hAnsi="Arial" w:cs="Arial"/>
                <w:sz w:val="20"/>
                <w:szCs w:val="20"/>
              </w:rPr>
            </w:pPr>
            <w:r>
              <w:rPr>
                <w:rFonts w:ascii="Arial" w:hAnsi="Arial" w:cs="Arial"/>
                <w:sz w:val="20"/>
                <w:szCs w:val="20"/>
              </w:rPr>
              <w:t>Angles within parallel lines</w:t>
            </w:r>
          </w:p>
          <w:p w:rsidR="00CD547A" w:rsidRDefault="00CD547A" w:rsidP="00CD547A">
            <w:pPr>
              <w:pStyle w:val="ListParagraph"/>
              <w:numPr>
                <w:ilvl w:val="0"/>
                <w:numId w:val="3"/>
              </w:numPr>
              <w:ind w:left="400"/>
              <w:rPr>
                <w:rFonts w:ascii="Arial" w:hAnsi="Arial" w:cs="Arial"/>
                <w:sz w:val="20"/>
                <w:szCs w:val="20"/>
              </w:rPr>
            </w:pPr>
            <w:r>
              <w:rPr>
                <w:rFonts w:ascii="Arial" w:hAnsi="Arial" w:cs="Arial"/>
                <w:sz w:val="20"/>
                <w:szCs w:val="20"/>
              </w:rPr>
              <w:t>Angles within special triangles</w:t>
            </w:r>
          </w:p>
          <w:p w:rsidR="00CD547A" w:rsidRDefault="00CD547A" w:rsidP="00CD547A">
            <w:pPr>
              <w:pStyle w:val="ListParagraph"/>
              <w:numPr>
                <w:ilvl w:val="0"/>
                <w:numId w:val="3"/>
              </w:numPr>
              <w:ind w:left="400"/>
              <w:rPr>
                <w:rFonts w:ascii="Arial" w:hAnsi="Arial" w:cs="Arial"/>
                <w:sz w:val="20"/>
                <w:szCs w:val="20"/>
              </w:rPr>
            </w:pPr>
            <w:r>
              <w:rPr>
                <w:rFonts w:ascii="Arial" w:hAnsi="Arial" w:cs="Arial"/>
                <w:sz w:val="20"/>
                <w:szCs w:val="20"/>
              </w:rPr>
              <w:t>General angle relationships</w:t>
            </w:r>
          </w:p>
          <w:p w:rsidR="00CD547A" w:rsidRDefault="00CD547A" w:rsidP="00CD547A">
            <w:pPr>
              <w:pStyle w:val="ListParagraph"/>
              <w:numPr>
                <w:ilvl w:val="0"/>
                <w:numId w:val="3"/>
              </w:numPr>
              <w:ind w:left="400"/>
              <w:rPr>
                <w:rFonts w:ascii="Arial" w:hAnsi="Arial" w:cs="Arial"/>
                <w:sz w:val="20"/>
                <w:szCs w:val="20"/>
              </w:rPr>
            </w:pPr>
            <w:r>
              <w:rPr>
                <w:rFonts w:ascii="Arial" w:hAnsi="Arial" w:cs="Arial"/>
                <w:sz w:val="20"/>
                <w:szCs w:val="20"/>
              </w:rPr>
              <w:t xml:space="preserve">Pythagorean Theorem </w:t>
            </w:r>
          </w:p>
          <w:p w:rsidR="00CD547A" w:rsidRPr="00C56CA8" w:rsidRDefault="00CD547A" w:rsidP="00CD547A">
            <w:pPr>
              <w:pStyle w:val="ListParagraph"/>
              <w:numPr>
                <w:ilvl w:val="0"/>
                <w:numId w:val="3"/>
              </w:numPr>
              <w:ind w:left="400"/>
              <w:rPr>
                <w:rFonts w:ascii="Arial" w:hAnsi="Arial" w:cs="Arial"/>
                <w:sz w:val="20"/>
                <w:szCs w:val="20"/>
              </w:rPr>
            </w:pPr>
            <w:r>
              <w:rPr>
                <w:rFonts w:ascii="Arial" w:hAnsi="Arial" w:cs="Arial"/>
                <w:sz w:val="20"/>
                <w:szCs w:val="20"/>
              </w:rPr>
              <w:t>Segments within triangles</w:t>
            </w:r>
          </w:p>
        </w:tc>
        <w:tc>
          <w:tcPr>
            <w:tcW w:w="3600" w:type="dxa"/>
            <w:shd w:val="clear" w:color="auto" w:fill="auto"/>
          </w:tcPr>
          <w:p w:rsidR="00CD547A" w:rsidRPr="006129AE" w:rsidRDefault="00CD547A" w:rsidP="00CD547A">
            <w:pPr>
              <w:numPr>
                <w:ilvl w:val="0"/>
                <w:numId w:val="3"/>
              </w:numPr>
              <w:spacing w:after="0" w:line="240" w:lineRule="auto"/>
              <w:ind w:left="427" w:hanging="427"/>
              <w:rPr>
                <w:rFonts w:ascii="Arial" w:hAnsi="Arial" w:cs="Arial"/>
                <w:i/>
                <w:sz w:val="20"/>
                <w:szCs w:val="20"/>
              </w:rPr>
            </w:pPr>
            <w:r>
              <w:rPr>
                <w:rFonts w:ascii="Arial" w:hAnsi="Arial" w:cs="Arial"/>
                <w:b/>
                <w:i/>
                <w:sz w:val="20"/>
                <w:szCs w:val="20"/>
              </w:rPr>
              <w:t>Angles and Triangles Jeopardy</w:t>
            </w:r>
          </w:p>
          <w:p w:rsidR="006129AE" w:rsidRPr="0097684E" w:rsidRDefault="006129AE" w:rsidP="00CD547A">
            <w:pPr>
              <w:numPr>
                <w:ilvl w:val="0"/>
                <w:numId w:val="3"/>
              </w:numPr>
              <w:spacing w:after="0" w:line="240" w:lineRule="auto"/>
              <w:ind w:left="427" w:hanging="427"/>
              <w:rPr>
                <w:rFonts w:ascii="Arial" w:hAnsi="Arial" w:cs="Arial"/>
                <w:i/>
                <w:sz w:val="20"/>
                <w:szCs w:val="20"/>
              </w:rPr>
            </w:pPr>
            <w:r>
              <w:rPr>
                <w:rFonts w:ascii="Arial" w:hAnsi="Arial" w:cs="Arial"/>
                <w:b/>
                <w:i/>
                <w:sz w:val="20"/>
                <w:szCs w:val="20"/>
              </w:rPr>
              <w:t>Angles and Triangles Supplementary Lessons</w:t>
            </w:r>
          </w:p>
          <w:p w:rsidR="00CD547A" w:rsidRDefault="00CD547A" w:rsidP="00CD547A">
            <w:pPr>
              <w:numPr>
                <w:ilvl w:val="0"/>
                <w:numId w:val="3"/>
              </w:numPr>
              <w:spacing w:after="0" w:line="240" w:lineRule="auto"/>
              <w:ind w:left="427" w:hanging="427"/>
              <w:rPr>
                <w:rFonts w:ascii="Arial" w:hAnsi="Arial" w:cs="Arial"/>
                <w:i/>
                <w:sz w:val="20"/>
                <w:szCs w:val="20"/>
              </w:rPr>
            </w:pPr>
            <w:r>
              <w:rPr>
                <w:rFonts w:ascii="Arial" w:hAnsi="Arial" w:cs="Arial"/>
                <w:b/>
                <w:i/>
                <w:sz w:val="20"/>
                <w:szCs w:val="20"/>
              </w:rPr>
              <w:t>Jeopardy Directions</w:t>
            </w:r>
          </w:p>
          <w:p w:rsidR="00CD547A" w:rsidRPr="00AE3F5A" w:rsidRDefault="00462497" w:rsidP="00CD547A">
            <w:pPr>
              <w:numPr>
                <w:ilvl w:val="0"/>
                <w:numId w:val="3"/>
              </w:numPr>
              <w:spacing w:after="0" w:line="240" w:lineRule="auto"/>
              <w:ind w:left="427" w:hanging="427"/>
              <w:rPr>
                <w:rFonts w:ascii="Arial" w:hAnsi="Arial" w:cs="Arial"/>
                <w:sz w:val="20"/>
                <w:szCs w:val="20"/>
              </w:rPr>
            </w:pPr>
            <w:hyperlink r:id="rId25" w:history="1">
              <w:r w:rsidR="00CD547A" w:rsidRPr="00AE3F5A">
                <w:rPr>
                  <w:rStyle w:val="Hyperlink"/>
                  <w:rFonts w:ascii="Arial" w:hAnsi="Arial" w:cs="Arial"/>
                  <w:sz w:val="20"/>
                  <w:szCs w:val="20"/>
                </w:rPr>
                <w:t>Khan Academy Video Lesson: Angles (part 2)</w:t>
              </w:r>
            </w:hyperlink>
          </w:p>
          <w:p w:rsidR="00CD547A" w:rsidRPr="0095536E" w:rsidRDefault="00462497" w:rsidP="00CD547A">
            <w:pPr>
              <w:numPr>
                <w:ilvl w:val="0"/>
                <w:numId w:val="3"/>
              </w:numPr>
              <w:spacing w:after="0" w:line="240" w:lineRule="auto"/>
              <w:ind w:left="427" w:hanging="427"/>
              <w:rPr>
                <w:rFonts w:ascii="Arial" w:hAnsi="Arial" w:cs="Arial"/>
                <w:i/>
                <w:sz w:val="20"/>
                <w:szCs w:val="20"/>
              </w:rPr>
            </w:pPr>
            <w:hyperlink r:id="rId26" w:history="1">
              <w:r w:rsidR="00CD547A" w:rsidRPr="00ED18B6">
                <w:rPr>
                  <w:rStyle w:val="Hyperlink"/>
                  <w:rFonts w:ascii="Arial" w:hAnsi="Arial" w:cs="Arial"/>
                  <w:i/>
                  <w:sz w:val="20"/>
                  <w:szCs w:val="20"/>
                </w:rPr>
                <w:t>Khan Academy Video Lesson: Angles (part 3)</w:t>
              </w:r>
            </w:hyperlink>
          </w:p>
          <w:p w:rsidR="00CD547A" w:rsidRPr="0095536E" w:rsidRDefault="00462497" w:rsidP="00CD547A">
            <w:pPr>
              <w:numPr>
                <w:ilvl w:val="0"/>
                <w:numId w:val="3"/>
              </w:numPr>
              <w:spacing w:after="0" w:line="240" w:lineRule="auto"/>
              <w:ind w:left="427" w:hanging="427"/>
              <w:rPr>
                <w:rFonts w:ascii="Arial" w:hAnsi="Arial" w:cs="Arial"/>
                <w:i/>
                <w:sz w:val="20"/>
                <w:szCs w:val="20"/>
              </w:rPr>
            </w:pPr>
            <w:hyperlink r:id="rId27" w:history="1">
              <w:r w:rsidR="00AE3F5A" w:rsidRPr="00AE3F5A">
                <w:rPr>
                  <w:rStyle w:val="Hyperlink"/>
                  <w:rFonts w:ascii="Arial" w:hAnsi="Arial" w:cs="Arial"/>
                  <w:i/>
                  <w:sz w:val="20"/>
                  <w:szCs w:val="20"/>
                </w:rPr>
                <w:t>Khan Academy</w:t>
              </w:r>
              <w:r w:rsidR="00CD547A" w:rsidRPr="00AE3F5A">
                <w:rPr>
                  <w:rStyle w:val="Hyperlink"/>
                  <w:rFonts w:ascii="Arial" w:hAnsi="Arial" w:cs="Arial"/>
                  <w:i/>
                  <w:sz w:val="20"/>
                  <w:szCs w:val="20"/>
                </w:rPr>
                <w:t>: Finding angle measures 1</w:t>
              </w:r>
            </w:hyperlink>
          </w:p>
          <w:p w:rsidR="00CD547A" w:rsidRPr="0095536E" w:rsidRDefault="00462497" w:rsidP="00CD547A">
            <w:pPr>
              <w:numPr>
                <w:ilvl w:val="0"/>
                <w:numId w:val="3"/>
              </w:numPr>
              <w:spacing w:after="0" w:line="240" w:lineRule="auto"/>
              <w:ind w:left="427" w:hanging="427"/>
              <w:rPr>
                <w:rFonts w:ascii="Arial" w:hAnsi="Arial" w:cs="Arial"/>
                <w:i/>
                <w:sz w:val="20"/>
                <w:szCs w:val="20"/>
              </w:rPr>
            </w:pPr>
            <w:hyperlink r:id="rId28" w:history="1">
              <w:r w:rsidR="00E770BE" w:rsidRPr="00E770BE">
                <w:rPr>
                  <w:rStyle w:val="Hyperlink"/>
                  <w:rFonts w:ascii="Arial" w:hAnsi="Arial" w:cs="Arial"/>
                  <w:i/>
                  <w:sz w:val="20"/>
                  <w:szCs w:val="20"/>
                </w:rPr>
                <w:t>Khan Academy</w:t>
              </w:r>
              <w:r w:rsidR="00CD547A" w:rsidRPr="00E770BE">
                <w:rPr>
                  <w:rStyle w:val="Hyperlink"/>
                  <w:rFonts w:ascii="Arial" w:hAnsi="Arial" w:cs="Arial"/>
                  <w:i/>
                  <w:sz w:val="20"/>
                  <w:szCs w:val="20"/>
                </w:rPr>
                <w:t>: Finding angle measures 2</w:t>
              </w:r>
            </w:hyperlink>
          </w:p>
          <w:p w:rsidR="00CD547A" w:rsidRPr="0095536E" w:rsidRDefault="00462497" w:rsidP="00CD547A">
            <w:pPr>
              <w:numPr>
                <w:ilvl w:val="0"/>
                <w:numId w:val="3"/>
              </w:numPr>
              <w:spacing w:after="0" w:line="240" w:lineRule="auto"/>
              <w:ind w:left="427" w:hanging="427"/>
              <w:rPr>
                <w:rFonts w:ascii="Arial" w:hAnsi="Arial" w:cs="Arial"/>
                <w:i/>
                <w:sz w:val="20"/>
                <w:szCs w:val="20"/>
              </w:rPr>
            </w:pPr>
            <w:hyperlink r:id="rId29" w:history="1">
              <w:r w:rsidR="00CD547A" w:rsidRPr="005067FC">
                <w:rPr>
                  <w:rStyle w:val="Hyperlink"/>
                  <w:rFonts w:ascii="Arial" w:hAnsi="Arial" w:cs="Arial"/>
                  <w:i/>
                  <w:sz w:val="20"/>
                  <w:szCs w:val="20"/>
                </w:rPr>
                <w:t>Khan Academy Video Lesson: Equilateral and Isosceles Example Problem</w:t>
              </w:r>
            </w:hyperlink>
          </w:p>
          <w:p w:rsidR="00CD547A" w:rsidRPr="0095536E" w:rsidRDefault="00462497" w:rsidP="00CD547A">
            <w:pPr>
              <w:numPr>
                <w:ilvl w:val="0"/>
                <w:numId w:val="3"/>
              </w:numPr>
              <w:spacing w:after="0" w:line="240" w:lineRule="auto"/>
              <w:ind w:left="427" w:hanging="427"/>
              <w:rPr>
                <w:rFonts w:ascii="Arial" w:hAnsi="Arial" w:cs="Arial"/>
                <w:i/>
                <w:sz w:val="20"/>
                <w:szCs w:val="20"/>
              </w:rPr>
            </w:pPr>
            <w:hyperlink r:id="rId30" w:history="1">
              <w:r w:rsidR="00CD547A" w:rsidRPr="001E3C02">
                <w:rPr>
                  <w:rStyle w:val="Hyperlink"/>
                  <w:rFonts w:ascii="Arial" w:hAnsi="Arial" w:cs="Arial"/>
                  <w:i/>
                  <w:sz w:val="20"/>
                  <w:szCs w:val="20"/>
                </w:rPr>
                <w:t>Khan Academy Video Lesson: Pythagorean Theorem</w:t>
              </w:r>
            </w:hyperlink>
          </w:p>
          <w:p w:rsidR="00CD547A" w:rsidRPr="0087587F" w:rsidRDefault="00462497" w:rsidP="00CD547A">
            <w:pPr>
              <w:numPr>
                <w:ilvl w:val="0"/>
                <w:numId w:val="3"/>
              </w:numPr>
              <w:spacing w:after="0" w:line="240" w:lineRule="auto"/>
              <w:ind w:left="427" w:hanging="427"/>
              <w:rPr>
                <w:rFonts w:ascii="Arial" w:hAnsi="Arial" w:cs="Arial"/>
                <w:sz w:val="20"/>
                <w:szCs w:val="20"/>
                <w:u w:val="single"/>
              </w:rPr>
            </w:pPr>
            <w:hyperlink r:id="rId31" w:history="1">
              <w:r w:rsidR="00CD547A" w:rsidRPr="0087587F">
                <w:rPr>
                  <w:rStyle w:val="Hyperlink"/>
                  <w:rFonts w:ascii="Arial" w:hAnsi="Arial" w:cs="Arial"/>
                  <w:sz w:val="20"/>
                  <w:szCs w:val="20"/>
                </w:rPr>
                <w:t>Kuta WS Angles in a Triangle</w:t>
              </w:r>
            </w:hyperlink>
          </w:p>
          <w:p w:rsidR="00CD547A" w:rsidRPr="0087587F" w:rsidRDefault="00462497" w:rsidP="00CD547A">
            <w:pPr>
              <w:numPr>
                <w:ilvl w:val="0"/>
                <w:numId w:val="3"/>
              </w:numPr>
              <w:spacing w:after="0" w:line="240" w:lineRule="auto"/>
              <w:ind w:left="427" w:hanging="427"/>
              <w:rPr>
                <w:rFonts w:ascii="Arial" w:hAnsi="Arial" w:cs="Arial"/>
                <w:sz w:val="20"/>
                <w:szCs w:val="20"/>
                <w:u w:val="single"/>
              </w:rPr>
            </w:pPr>
            <w:hyperlink r:id="rId32" w:history="1">
              <w:r w:rsidR="00CD547A" w:rsidRPr="0087587F">
                <w:rPr>
                  <w:rStyle w:val="Hyperlink"/>
                  <w:rFonts w:ascii="Arial" w:hAnsi="Arial" w:cs="Arial"/>
                  <w:sz w:val="20"/>
                  <w:szCs w:val="20"/>
                </w:rPr>
                <w:t>Kuta WS Isosceles and Equilateral Triangles</w:t>
              </w:r>
            </w:hyperlink>
          </w:p>
          <w:p w:rsidR="00CD547A" w:rsidRPr="0087587F" w:rsidRDefault="00462497" w:rsidP="00CD547A">
            <w:pPr>
              <w:numPr>
                <w:ilvl w:val="0"/>
                <w:numId w:val="3"/>
              </w:numPr>
              <w:spacing w:after="0" w:line="240" w:lineRule="auto"/>
              <w:ind w:left="427" w:hanging="427"/>
              <w:rPr>
                <w:rFonts w:ascii="Arial" w:hAnsi="Arial" w:cs="Arial"/>
                <w:sz w:val="20"/>
                <w:szCs w:val="20"/>
                <w:u w:val="single"/>
              </w:rPr>
            </w:pPr>
            <w:hyperlink r:id="rId33" w:history="1">
              <w:r w:rsidR="00CD547A" w:rsidRPr="00E770BE">
                <w:rPr>
                  <w:rStyle w:val="Hyperlink"/>
                  <w:rFonts w:ascii="Arial" w:hAnsi="Arial" w:cs="Arial"/>
                  <w:sz w:val="20"/>
                  <w:szCs w:val="20"/>
                </w:rPr>
                <w:t>Kuta WS Triangle Inequailty Theorem</w:t>
              </w:r>
            </w:hyperlink>
          </w:p>
          <w:p w:rsidR="00CD547A" w:rsidRPr="0087587F" w:rsidRDefault="00462497" w:rsidP="00CD547A">
            <w:pPr>
              <w:numPr>
                <w:ilvl w:val="0"/>
                <w:numId w:val="3"/>
              </w:numPr>
              <w:spacing w:after="0" w:line="240" w:lineRule="auto"/>
              <w:ind w:left="427" w:hanging="427"/>
              <w:rPr>
                <w:rFonts w:ascii="Arial" w:hAnsi="Arial" w:cs="Arial"/>
                <w:sz w:val="20"/>
                <w:szCs w:val="20"/>
                <w:u w:val="single"/>
              </w:rPr>
            </w:pPr>
            <w:hyperlink r:id="rId34" w:history="1">
              <w:r w:rsidR="00CD547A" w:rsidRPr="00E770BE">
                <w:rPr>
                  <w:rStyle w:val="Hyperlink"/>
                  <w:rFonts w:ascii="Arial" w:hAnsi="Arial" w:cs="Arial"/>
                  <w:sz w:val="20"/>
                  <w:szCs w:val="20"/>
                </w:rPr>
                <w:t>Kuta WS Ordering Sides in Triangle – Inequality Thm</w:t>
              </w:r>
            </w:hyperlink>
          </w:p>
          <w:p w:rsidR="00CD547A" w:rsidRPr="0087587F" w:rsidRDefault="00462497" w:rsidP="00CD547A">
            <w:pPr>
              <w:numPr>
                <w:ilvl w:val="0"/>
                <w:numId w:val="3"/>
              </w:numPr>
              <w:spacing w:after="0" w:line="240" w:lineRule="auto"/>
              <w:ind w:left="427" w:hanging="427"/>
              <w:rPr>
                <w:rFonts w:ascii="Arial" w:hAnsi="Arial" w:cs="Arial"/>
                <w:sz w:val="20"/>
                <w:szCs w:val="20"/>
                <w:u w:val="single"/>
              </w:rPr>
            </w:pPr>
            <w:hyperlink r:id="rId35" w:history="1">
              <w:r w:rsidR="00CD547A" w:rsidRPr="001E3C02">
                <w:rPr>
                  <w:rStyle w:val="Hyperlink"/>
                  <w:rFonts w:ascii="Arial" w:hAnsi="Arial" w:cs="Arial"/>
                  <w:sz w:val="20"/>
                  <w:szCs w:val="20"/>
                </w:rPr>
                <w:t>Kuta WS Pythagorean Theorem</w:t>
              </w:r>
            </w:hyperlink>
          </w:p>
          <w:p w:rsidR="00CD547A" w:rsidRPr="0095536E" w:rsidRDefault="00CD547A" w:rsidP="00CD547A">
            <w:pPr>
              <w:numPr>
                <w:ilvl w:val="0"/>
                <w:numId w:val="10"/>
              </w:numPr>
              <w:spacing w:after="0" w:line="240" w:lineRule="auto"/>
              <w:rPr>
                <w:rFonts w:ascii="Arial" w:hAnsi="Arial" w:cs="Arial"/>
                <w:b/>
                <w:sz w:val="20"/>
                <w:szCs w:val="20"/>
                <w:u w:val="single"/>
              </w:rPr>
            </w:pPr>
            <w:r w:rsidRPr="0095536E">
              <w:rPr>
                <w:rFonts w:ascii="Arial" w:hAnsi="Arial" w:cs="Arial"/>
                <w:sz w:val="20"/>
                <w:szCs w:val="20"/>
              </w:rPr>
              <w:t>SAS Curriculum Pathways (works best in Internet Explorer)</w:t>
            </w:r>
          </w:p>
          <w:p w:rsidR="00CD547A" w:rsidRPr="0095536E" w:rsidRDefault="003942FE" w:rsidP="00CD547A">
            <w:pPr>
              <w:numPr>
                <w:ilvl w:val="1"/>
                <w:numId w:val="10"/>
              </w:numPr>
              <w:spacing w:after="0" w:line="240" w:lineRule="auto"/>
              <w:rPr>
                <w:rFonts w:ascii="Arial" w:hAnsi="Arial" w:cs="Arial"/>
                <w:b/>
                <w:sz w:val="20"/>
                <w:szCs w:val="20"/>
              </w:rPr>
            </w:pPr>
            <w:r>
              <w:rPr>
                <w:rFonts w:ascii="Arial" w:hAnsi="Arial" w:cs="Arial"/>
                <w:sz w:val="20"/>
                <w:szCs w:val="20"/>
              </w:rPr>
              <w:t>Geometry</w:t>
            </w:r>
            <w:r w:rsidR="00CD547A" w:rsidRPr="0095536E">
              <w:rPr>
                <w:rFonts w:ascii="Arial" w:hAnsi="Arial" w:cs="Arial"/>
                <w:sz w:val="20"/>
                <w:szCs w:val="20"/>
              </w:rPr>
              <w:t xml:space="preserve"> Inquiry: Angles, Angles, and More Angles (QL#105)</w:t>
            </w:r>
          </w:p>
          <w:p w:rsidR="00CD547A" w:rsidRPr="0095536E" w:rsidRDefault="00CD547A" w:rsidP="00CD547A">
            <w:pPr>
              <w:numPr>
                <w:ilvl w:val="1"/>
                <w:numId w:val="10"/>
              </w:numPr>
              <w:spacing w:after="0" w:line="240" w:lineRule="auto"/>
              <w:rPr>
                <w:rFonts w:ascii="Arial" w:hAnsi="Arial" w:cs="Arial"/>
                <w:b/>
                <w:sz w:val="20"/>
                <w:szCs w:val="20"/>
              </w:rPr>
            </w:pPr>
            <w:r w:rsidRPr="0095536E">
              <w:rPr>
                <w:rFonts w:ascii="Arial" w:hAnsi="Arial" w:cs="Arial"/>
                <w:sz w:val="20"/>
                <w:szCs w:val="20"/>
              </w:rPr>
              <w:t>Interactive Tool: Triangles: Interiors and Exteriors (QL#1435)</w:t>
            </w:r>
          </w:p>
          <w:p w:rsidR="00CD547A" w:rsidRPr="0095536E" w:rsidRDefault="00CD547A" w:rsidP="00CD547A">
            <w:pPr>
              <w:numPr>
                <w:ilvl w:val="1"/>
                <w:numId w:val="10"/>
              </w:numPr>
              <w:spacing w:after="0" w:line="240" w:lineRule="auto"/>
              <w:rPr>
                <w:rFonts w:ascii="Arial" w:hAnsi="Arial" w:cs="Arial"/>
                <w:b/>
                <w:sz w:val="20"/>
                <w:szCs w:val="20"/>
              </w:rPr>
            </w:pPr>
            <w:r w:rsidRPr="0095536E">
              <w:rPr>
                <w:rFonts w:ascii="Arial" w:hAnsi="Arial" w:cs="Arial"/>
                <w:sz w:val="20"/>
                <w:szCs w:val="20"/>
              </w:rPr>
              <w:t>Interactive Tool: Parallel Lines: Special Angles(QL#1439)</w:t>
            </w:r>
          </w:p>
          <w:p w:rsidR="00CD547A" w:rsidRPr="0095536E" w:rsidRDefault="00CD547A" w:rsidP="00CD547A">
            <w:pPr>
              <w:numPr>
                <w:ilvl w:val="1"/>
                <w:numId w:val="10"/>
              </w:numPr>
              <w:spacing w:after="0" w:line="240" w:lineRule="auto"/>
              <w:rPr>
                <w:rFonts w:ascii="Arial" w:hAnsi="Arial" w:cs="Arial"/>
                <w:b/>
                <w:sz w:val="20"/>
                <w:szCs w:val="20"/>
              </w:rPr>
            </w:pPr>
            <w:r w:rsidRPr="0095536E">
              <w:rPr>
                <w:rFonts w:ascii="Arial" w:hAnsi="Arial" w:cs="Arial"/>
                <w:sz w:val="20"/>
                <w:szCs w:val="20"/>
              </w:rPr>
              <w:t>Audio Tutorial: Pythagorean Theorem (QL#1351)</w:t>
            </w:r>
          </w:p>
          <w:p w:rsidR="00CD547A" w:rsidRDefault="00CD547A" w:rsidP="00CD547A">
            <w:pPr>
              <w:numPr>
                <w:ilvl w:val="0"/>
                <w:numId w:val="10"/>
              </w:numPr>
              <w:spacing w:after="0" w:line="240" w:lineRule="auto"/>
              <w:rPr>
                <w:rFonts w:ascii="Arial" w:hAnsi="Arial" w:cs="Arial"/>
                <w:b/>
                <w:i/>
                <w:sz w:val="20"/>
                <w:szCs w:val="20"/>
              </w:rPr>
            </w:pPr>
            <w:r>
              <w:rPr>
                <w:rFonts w:ascii="Arial" w:hAnsi="Arial" w:cs="Arial"/>
                <w:b/>
                <w:i/>
                <w:sz w:val="20"/>
                <w:szCs w:val="20"/>
              </w:rPr>
              <w:t>Stand Up Hands Up Pair Up</w:t>
            </w:r>
          </w:p>
          <w:p w:rsidR="00874CBD" w:rsidRPr="00874CBD" w:rsidRDefault="00462497" w:rsidP="00874CBD">
            <w:pPr>
              <w:numPr>
                <w:ilvl w:val="0"/>
                <w:numId w:val="10"/>
              </w:numPr>
              <w:spacing w:after="0" w:line="240" w:lineRule="auto"/>
              <w:rPr>
                <w:rStyle w:val="Hyperlink"/>
                <w:rFonts w:ascii="Arial" w:hAnsi="Arial" w:cs="Arial"/>
                <w:color w:val="auto"/>
                <w:sz w:val="20"/>
                <w:szCs w:val="20"/>
                <w:u w:val="none"/>
              </w:rPr>
            </w:pPr>
            <w:hyperlink r:id="rId36" w:history="1">
              <w:r w:rsidR="00CD547A" w:rsidRPr="001E3C02">
                <w:rPr>
                  <w:rStyle w:val="Hyperlink"/>
                  <w:rFonts w:ascii="Arial" w:hAnsi="Arial" w:cs="Arial"/>
                  <w:sz w:val="20"/>
                  <w:szCs w:val="20"/>
                </w:rPr>
                <w:t>Teacher Tube: Geo ScreenCast: Pythagorean Theorem</w:t>
              </w:r>
            </w:hyperlink>
          </w:p>
          <w:p w:rsidR="00E269ED" w:rsidRPr="00874CBD" w:rsidRDefault="00462497" w:rsidP="00E269ED">
            <w:pPr>
              <w:numPr>
                <w:ilvl w:val="0"/>
                <w:numId w:val="10"/>
              </w:numPr>
              <w:spacing w:after="0" w:line="240" w:lineRule="auto"/>
              <w:rPr>
                <w:rFonts w:ascii="Arial" w:hAnsi="Arial" w:cs="Arial"/>
                <w:sz w:val="20"/>
                <w:szCs w:val="20"/>
              </w:rPr>
            </w:pPr>
            <w:hyperlink r:id="rId37" w:history="1">
              <w:r w:rsidR="00874CBD" w:rsidRPr="00E269ED">
                <w:rPr>
                  <w:rStyle w:val="Hyperlink"/>
                  <w:rFonts w:ascii="Arial" w:hAnsi="Arial" w:cs="Arial"/>
                  <w:sz w:val="20"/>
                  <w:szCs w:val="20"/>
                </w:rPr>
                <w:t>TeacherTube: Lesson 3-3: Triangle Inequality</w:t>
              </w:r>
            </w:hyperlink>
            <w:r w:rsidR="00874CBD" w:rsidRPr="00E269ED">
              <w:rPr>
                <w:rFonts w:ascii="Arial" w:hAnsi="Arial" w:cs="Arial"/>
                <w:sz w:val="20"/>
                <w:szCs w:val="20"/>
              </w:rPr>
              <w:t xml:space="preserve"> </w:t>
            </w:r>
          </w:p>
        </w:tc>
      </w:tr>
      <w:tr w:rsidR="00CD547A" w:rsidRPr="00E7181C" w:rsidTr="00D3780A">
        <w:trPr>
          <w:jc w:val="center"/>
        </w:trPr>
        <w:tc>
          <w:tcPr>
            <w:tcW w:w="10800" w:type="dxa"/>
            <w:gridSpan w:val="3"/>
            <w:shd w:val="clear" w:color="auto" w:fill="auto"/>
            <w:vAlign w:val="center"/>
          </w:tcPr>
          <w:p w:rsidR="00CD547A" w:rsidRDefault="00CD547A" w:rsidP="00CD547A">
            <w:pPr>
              <w:pStyle w:val="ListParagraph"/>
              <w:ind w:left="40"/>
              <w:rPr>
                <w:rFonts w:ascii="Arial" w:hAnsi="Arial" w:cs="Arial"/>
                <w:sz w:val="20"/>
                <w:szCs w:val="20"/>
              </w:rPr>
            </w:pPr>
            <w:r>
              <w:rPr>
                <w:rFonts w:ascii="Arial" w:hAnsi="Arial" w:cs="Arial"/>
                <w:sz w:val="20"/>
                <w:szCs w:val="20"/>
                <w:u w:val="single"/>
              </w:rPr>
              <w:t>Lesson 2, Angle and Triangles Jeopardy</w:t>
            </w:r>
            <w:r w:rsidRPr="00707ADC">
              <w:rPr>
                <w:rFonts w:ascii="Arial" w:hAnsi="Arial" w:cs="Arial"/>
                <w:sz w:val="20"/>
                <w:szCs w:val="20"/>
              </w:rPr>
              <w:t>:</w:t>
            </w:r>
            <w:r w:rsidR="00766BBB">
              <w:rPr>
                <w:rFonts w:ascii="Arial" w:hAnsi="Arial" w:cs="Arial"/>
                <w:sz w:val="20"/>
                <w:szCs w:val="20"/>
              </w:rPr>
              <w:t xml:space="preserve"> Hang</w:t>
            </w:r>
            <w:r>
              <w:rPr>
                <w:rFonts w:ascii="Arial" w:hAnsi="Arial" w:cs="Arial"/>
                <w:sz w:val="20"/>
                <w:szCs w:val="20"/>
              </w:rPr>
              <w:t xml:space="preserve"> a large p</w:t>
            </w:r>
            <w:r w:rsidR="00766BBB">
              <w:rPr>
                <w:rFonts w:ascii="Arial" w:hAnsi="Arial" w:cs="Arial"/>
                <w:sz w:val="20"/>
                <w:szCs w:val="20"/>
              </w:rPr>
              <w:t>iece of poster paper on the wall and</w:t>
            </w:r>
            <w:r>
              <w:rPr>
                <w:rFonts w:ascii="Arial" w:hAnsi="Arial" w:cs="Arial"/>
                <w:sz w:val="20"/>
                <w:szCs w:val="20"/>
              </w:rPr>
              <w:t xml:space="preserve"> a marker. As students enter the room, have them write down one important relationship or fact</w:t>
            </w:r>
            <w:r w:rsidR="00766BBB">
              <w:rPr>
                <w:rFonts w:ascii="Arial" w:hAnsi="Arial" w:cs="Arial"/>
                <w:sz w:val="20"/>
                <w:szCs w:val="20"/>
              </w:rPr>
              <w:t xml:space="preserve"> about angles or triangles. Students</w:t>
            </w:r>
            <w:r>
              <w:rPr>
                <w:rFonts w:ascii="Arial" w:hAnsi="Arial" w:cs="Arial"/>
                <w:sz w:val="20"/>
                <w:szCs w:val="20"/>
              </w:rPr>
              <w:t xml:space="preserve"> should not repeat an idea that has already been written on the poster. </w:t>
            </w:r>
          </w:p>
          <w:p w:rsidR="00766BBB" w:rsidRDefault="00766BBB" w:rsidP="00CD547A">
            <w:pPr>
              <w:pStyle w:val="ListParagraph"/>
              <w:ind w:left="40"/>
              <w:rPr>
                <w:rFonts w:ascii="Arial" w:hAnsi="Arial" w:cs="Arial"/>
                <w:sz w:val="20"/>
                <w:szCs w:val="20"/>
              </w:rPr>
            </w:pPr>
          </w:p>
          <w:p w:rsidR="00496B2C" w:rsidRDefault="00CD547A" w:rsidP="006129AE">
            <w:pPr>
              <w:pStyle w:val="ListParagraph"/>
              <w:ind w:left="40"/>
              <w:jc w:val="both"/>
              <w:rPr>
                <w:rFonts w:ascii="Arial" w:hAnsi="Arial" w:cs="Arial"/>
                <w:sz w:val="20"/>
                <w:szCs w:val="20"/>
              </w:rPr>
            </w:pPr>
            <w:r>
              <w:rPr>
                <w:rFonts w:ascii="Arial" w:hAnsi="Arial" w:cs="Arial"/>
                <w:sz w:val="20"/>
                <w:szCs w:val="20"/>
              </w:rPr>
              <w:t xml:space="preserve">Next, separate the class into teams for playing Jeopardy. Use the </w:t>
            </w:r>
            <w:r>
              <w:rPr>
                <w:rFonts w:ascii="Arial" w:hAnsi="Arial" w:cs="Arial"/>
                <w:b/>
                <w:i/>
                <w:sz w:val="20"/>
                <w:szCs w:val="20"/>
              </w:rPr>
              <w:t>Angles and Triangles Jeopardy</w:t>
            </w:r>
            <w:r>
              <w:rPr>
                <w:rFonts w:ascii="Arial" w:hAnsi="Arial" w:cs="Arial"/>
                <w:sz w:val="20"/>
                <w:szCs w:val="20"/>
              </w:rPr>
              <w:t xml:space="preserve"> Pow</w:t>
            </w:r>
            <w:r w:rsidR="00766BBB">
              <w:rPr>
                <w:rFonts w:ascii="Arial" w:hAnsi="Arial" w:cs="Arial"/>
                <w:sz w:val="20"/>
                <w:szCs w:val="20"/>
              </w:rPr>
              <w:t>erPoint to provide</w:t>
            </w:r>
            <w:r>
              <w:rPr>
                <w:rFonts w:ascii="Arial" w:hAnsi="Arial" w:cs="Arial"/>
                <w:sz w:val="20"/>
                <w:szCs w:val="20"/>
              </w:rPr>
              <w:t xml:space="preserve"> SAT type questio</w:t>
            </w:r>
            <w:r w:rsidR="00766BBB">
              <w:rPr>
                <w:rFonts w:ascii="Arial" w:hAnsi="Arial" w:cs="Arial"/>
                <w:sz w:val="20"/>
                <w:szCs w:val="20"/>
              </w:rPr>
              <w:t xml:space="preserve">ns about angles and triangles. </w:t>
            </w:r>
            <w:r>
              <w:rPr>
                <w:rFonts w:ascii="Arial" w:hAnsi="Arial" w:cs="Arial"/>
                <w:sz w:val="20"/>
                <w:szCs w:val="20"/>
              </w:rPr>
              <w:t xml:space="preserve">The </w:t>
            </w:r>
            <w:r>
              <w:rPr>
                <w:rFonts w:ascii="Arial" w:hAnsi="Arial" w:cs="Arial"/>
                <w:b/>
                <w:i/>
                <w:sz w:val="20"/>
                <w:szCs w:val="20"/>
              </w:rPr>
              <w:t xml:space="preserve">Jeopardy </w:t>
            </w:r>
            <w:r w:rsidRPr="00CB6818">
              <w:rPr>
                <w:rFonts w:ascii="Arial" w:hAnsi="Arial" w:cs="Arial"/>
                <w:b/>
                <w:i/>
                <w:sz w:val="20"/>
                <w:szCs w:val="20"/>
              </w:rPr>
              <w:t>Directions</w:t>
            </w:r>
            <w:r>
              <w:rPr>
                <w:rFonts w:ascii="Arial" w:hAnsi="Arial" w:cs="Arial"/>
                <w:b/>
                <w:i/>
                <w:sz w:val="20"/>
                <w:szCs w:val="20"/>
              </w:rPr>
              <w:t xml:space="preserve"> </w:t>
            </w:r>
            <w:r>
              <w:rPr>
                <w:rFonts w:ascii="Arial" w:hAnsi="Arial" w:cs="Arial"/>
                <w:sz w:val="20"/>
                <w:szCs w:val="20"/>
              </w:rPr>
              <w:t xml:space="preserve">include suggested variations that </w:t>
            </w:r>
            <w:r>
              <w:rPr>
                <w:rFonts w:ascii="Arial" w:hAnsi="Arial" w:cs="Arial"/>
                <w:sz w:val="20"/>
                <w:szCs w:val="20"/>
              </w:rPr>
              <w:lastRenderedPageBreak/>
              <w:t>encourage all students to actively participate in the game.</w:t>
            </w:r>
            <w:r w:rsidRPr="00CB6818">
              <w:rPr>
                <w:rFonts w:ascii="Arial" w:hAnsi="Arial" w:cs="Arial"/>
                <w:sz w:val="20"/>
                <w:szCs w:val="20"/>
              </w:rPr>
              <w:t xml:space="preserve"> Although</w:t>
            </w:r>
            <w:r>
              <w:rPr>
                <w:rFonts w:ascii="Arial" w:hAnsi="Arial" w:cs="Arial"/>
                <w:sz w:val="20"/>
                <w:szCs w:val="20"/>
              </w:rPr>
              <w:t xml:space="preserve"> the Jeop</w:t>
            </w:r>
            <w:r w:rsidR="00766BBB">
              <w:rPr>
                <w:rFonts w:ascii="Arial" w:hAnsi="Arial" w:cs="Arial"/>
                <w:sz w:val="20"/>
                <w:szCs w:val="20"/>
              </w:rPr>
              <w:t>ardy questions are not multiple-</w:t>
            </w:r>
            <w:r>
              <w:rPr>
                <w:rFonts w:ascii="Arial" w:hAnsi="Arial" w:cs="Arial"/>
                <w:sz w:val="20"/>
                <w:szCs w:val="20"/>
              </w:rPr>
              <w:t xml:space="preserve">choice, the question stems are aligned with how these topics are assessed by the SAT. The topics include: Angles of Special Triangles, Pythagorean Theorem, General Angle Questions, Segments in Triangles, and Angles in Parallel Lines. When using the PowerPoint, click on the dollar amount under the category that a group selects. After the group has provided an answer in the form of a question, use the “arrow right” key [►] or the “arrow down” key [▼] to reveal the correct response. Remember to subtract points if the student group is incorrect. After each question, click on the button in the bottom right corner to return to the </w:t>
            </w:r>
            <w:r w:rsidR="00766BBB">
              <w:rPr>
                <w:rFonts w:ascii="Arial" w:hAnsi="Arial" w:cs="Arial"/>
                <w:sz w:val="20"/>
                <w:szCs w:val="20"/>
              </w:rPr>
              <w:t>Jeopardy home page. If</w:t>
            </w:r>
            <w:r>
              <w:rPr>
                <w:rFonts w:ascii="Arial" w:hAnsi="Arial" w:cs="Arial"/>
                <w:sz w:val="20"/>
                <w:szCs w:val="20"/>
              </w:rPr>
              <w:t xml:space="preserve"> the arrow keys</w:t>
            </w:r>
            <w:r w:rsidR="00766BBB">
              <w:rPr>
                <w:rFonts w:ascii="Arial" w:hAnsi="Arial" w:cs="Arial"/>
                <w:sz w:val="20"/>
                <w:szCs w:val="20"/>
              </w:rPr>
              <w:t xml:space="preserve"> are clicked</w:t>
            </w:r>
            <w:r>
              <w:rPr>
                <w:rFonts w:ascii="Arial" w:hAnsi="Arial" w:cs="Arial"/>
                <w:sz w:val="20"/>
                <w:szCs w:val="20"/>
              </w:rPr>
              <w:t xml:space="preserve"> after displaying the answer (in the form of a question), it will reveal the next question – avoid this. </w:t>
            </w:r>
          </w:p>
          <w:p w:rsidR="00496B2C" w:rsidRDefault="00496B2C" w:rsidP="006129AE">
            <w:pPr>
              <w:pStyle w:val="ListParagraph"/>
              <w:ind w:left="40"/>
              <w:jc w:val="both"/>
              <w:rPr>
                <w:rFonts w:ascii="Arial" w:hAnsi="Arial" w:cs="Arial"/>
                <w:sz w:val="20"/>
                <w:szCs w:val="20"/>
              </w:rPr>
            </w:pPr>
          </w:p>
          <w:p w:rsidR="00B12CD9" w:rsidRDefault="00CD547A" w:rsidP="006129AE">
            <w:pPr>
              <w:pStyle w:val="ListParagraph"/>
              <w:ind w:left="40"/>
              <w:jc w:val="both"/>
              <w:rPr>
                <w:rFonts w:ascii="Arial" w:hAnsi="Arial" w:cs="Arial"/>
                <w:sz w:val="20"/>
                <w:szCs w:val="20"/>
              </w:rPr>
            </w:pPr>
            <w:r>
              <w:rPr>
                <w:rFonts w:ascii="Arial" w:hAnsi="Arial" w:cs="Arial"/>
                <w:sz w:val="20"/>
                <w:szCs w:val="20"/>
              </w:rPr>
              <w:t xml:space="preserve">At the conclusion of final Jeopardy, students should reflect on their personal understanding of the categories. Using the </w:t>
            </w:r>
            <w:r>
              <w:rPr>
                <w:rFonts w:ascii="Arial" w:hAnsi="Arial" w:cs="Arial"/>
                <w:b/>
                <w:i/>
                <w:sz w:val="20"/>
                <w:szCs w:val="20"/>
              </w:rPr>
              <w:t xml:space="preserve">Stand Up Hands Up Pair Up </w:t>
            </w:r>
            <w:r>
              <w:rPr>
                <w:rFonts w:ascii="Arial" w:hAnsi="Arial" w:cs="Arial"/>
                <w:sz w:val="20"/>
                <w:szCs w:val="20"/>
              </w:rPr>
              <w:t>strategy, allow the students 4 minutes t</w:t>
            </w:r>
            <w:r w:rsidR="00766BBB">
              <w:rPr>
                <w:rFonts w:ascii="Arial" w:hAnsi="Arial" w:cs="Arial"/>
                <w:sz w:val="20"/>
                <w:szCs w:val="20"/>
              </w:rPr>
              <w:t>o consider which category they</w:t>
            </w:r>
            <w:r>
              <w:rPr>
                <w:rFonts w:ascii="Arial" w:hAnsi="Arial" w:cs="Arial"/>
                <w:sz w:val="20"/>
                <w:szCs w:val="20"/>
              </w:rPr>
              <w:t xml:space="preserve"> understood the best and in which </w:t>
            </w:r>
            <w:r w:rsidR="00766BBB">
              <w:rPr>
                <w:rFonts w:ascii="Arial" w:hAnsi="Arial" w:cs="Arial"/>
                <w:sz w:val="20"/>
                <w:szCs w:val="20"/>
              </w:rPr>
              <w:t>one they</w:t>
            </w:r>
            <w:r w:rsidR="006129AE">
              <w:rPr>
                <w:rFonts w:ascii="Arial" w:hAnsi="Arial" w:cs="Arial"/>
                <w:sz w:val="20"/>
                <w:szCs w:val="20"/>
              </w:rPr>
              <w:t xml:space="preserve"> need more practice.</w:t>
            </w:r>
          </w:p>
          <w:p w:rsidR="006129AE" w:rsidRDefault="006129AE" w:rsidP="006129AE">
            <w:pPr>
              <w:pStyle w:val="ListParagraph"/>
              <w:ind w:left="40"/>
              <w:jc w:val="both"/>
              <w:rPr>
                <w:rFonts w:ascii="Arial" w:hAnsi="Arial" w:cs="Arial"/>
                <w:sz w:val="20"/>
                <w:szCs w:val="20"/>
              </w:rPr>
            </w:pPr>
          </w:p>
          <w:p w:rsidR="006129AE" w:rsidRPr="006129AE" w:rsidRDefault="006129AE" w:rsidP="006129AE">
            <w:pPr>
              <w:pStyle w:val="ListParagraph"/>
              <w:ind w:left="40"/>
              <w:jc w:val="both"/>
              <w:rPr>
                <w:rFonts w:ascii="Arial" w:hAnsi="Arial" w:cs="Arial"/>
                <w:b/>
                <w:i/>
                <w:sz w:val="20"/>
                <w:szCs w:val="20"/>
              </w:rPr>
            </w:pPr>
            <w:r>
              <w:rPr>
                <w:rFonts w:ascii="Arial" w:hAnsi="Arial" w:cs="Arial"/>
                <w:sz w:val="20"/>
                <w:szCs w:val="20"/>
              </w:rPr>
              <w:t xml:space="preserve">For students that need additional support or practice, refer to the </w:t>
            </w:r>
            <w:r>
              <w:rPr>
                <w:rFonts w:ascii="Arial" w:hAnsi="Arial" w:cs="Arial"/>
                <w:b/>
                <w:i/>
                <w:sz w:val="20"/>
                <w:szCs w:val="20"/>
              </w:rPr>
              <w:t xml:space="preserve">Angles and Triangles Supplementary Lessons </w:t>
            </w:r>
            <w:r>
              <w:rPr>
                <w:rFonts w:ascii="Arial" w:hAnsi="Arial" w:cs="Arial"/>
                <w:sz w:val="20"/>
                <w:szCs w:val="20"/>
              </w:rPr>
              <w:t>document</w:t>
            </w:r>
            <w:r>
              <w:rPr>
                <w:rFonts w:ascii="Arial" w:hAnsi="Arial" w:cs="Arial"/>
                <w:b/>
                <w:i/>
                <w:sz w:val="20"/>
                <w:szCs w:val="20"/>
              </w:rPr>
              <w:t>.</w:t>
            </w:r>
          </w:p>
        </w:tc>
      </w:tr>
    </w:tbl>
    <w:p w:rsidR="00496B2C" w:rsidRDefault="00496B2C" w:rsidP="00CD547A">
      <w:pPr>
        <w:spacing w:after="0" w:line="240" w:lineRule="auto"/>
        <w:rPr>
          <w:rFonts w:ascii="Arial" w:hAnsi="Arial" w:cs="Arial"/>
          <w:b/>
          <w:sz w:val="20"/>
          <w:szCs w:val="20"/>
        </w:rPr>
        <w:sectPr w:rsidR="00496B2C" w:rsidSect="004A48FB">
          <w:type w:val="continuous"/>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600"/>
        <w:gridCol w:w="3600"/>
      </w:tblGrid>
      <w:tr w:rsidR="00CD547A" w:rsidRPr="00E7181C" w:rsidTr="00496B2C">
        <w:trPr>
          <w:tblHeader/>
          <w:jc w:val="center"/>
        </w:trPr>
        <w:tc>
          <w:tcPr>
            <w:tcW w:w="10800" w:type="dxa"/>
            <w:gridSpan w:val="3"/>
            <w:shd w:val="clear" w:color="auto" w:fill="D9D9D9"/>
            <w:vAlign w:val="center"/>
          </w:tcPr>
          <w:p w:rsidR="00CD547A" w:rsidRPr="00E7181C" w:rsidRDefault="00CD547A" w:rsidP="00CD547A">
            <w:pPr>
              <w:spacing w:after="0" w:line="240" w:lineRule="auto"/>
              <w:rPr>
                <w:rFonts w:ascii="Arial" w:hAnsi="Arial" w:cs="Arial"/>
                <w:b/>
                <w:sz w:val="20"/>
                <w:szCs w:val="20"/>
              </w:rPr>
            </w:pPr>
            <w:r>
              <w:rPr>
                <w:rFonts w:ascii="Arial" w:hAnsi="Arial" w:cs="Arial"/>
                <w:b/>
                <w:sz w:val="20"/>
                <w:szCs w:val="20"/>
              </w:rPr>
              <w:lastRenderedPageBreak/>
              <w:t>Lessons 3, Special Right Triangles, part 1</w:t>
            </w:r>
          </w:p>
        </w:tc>
      </w:tr>
      <w:tr w:rsidR="00CD547A" w:rsidRPr="00C66EF6" w:rsidTr="00496B2C">
        <w:trPr>
          <w:tblHeader/>
          <w:jc w:val="center"/>
        </w:trPr>
        <w:tc>
          <w:tcPr>
            <w:tcW w:w="3600" w:type="dxa"/>
            <w:shd w:val="clear" w:color="auto" w:fill="D9D9D9"/>
            <w:vAlign w:val="center"/>
          </w:tcPr>
          <w:p w:rsidR="00CD547A" w:rsidRPr="00C66EF6" w:rsidRDefault="00CD547A" w:rsidP="00CD547A">
            <w:pPr>
              <w:spacing w:after="0" w:line="240" w:lineRule="auto"/>
              <w:jc w:val="center"/>
              <w:rPr>
                <w:rFonts w:ascii="Arial" w:hAnsi="Arial" w:cs="Arial"/>
                <w:sz w:val="20"/>
                <w:szCs w:val="20"/>
              </w:rPr>
            </w:pPr>
            <w:r>
              <w:rPr>
                <w:rFonts w:ascii="Arial" w:hAnsi="Arial" w:cs="Arial"/>
                <w:sz w:val="20"/>
                <w:szCs w:val="20"/>
              </w:rPr>
              <w:t>Recommended Pacing</w:t>
            </w:r>
          </w:p>
        </w:tc>
        <w:tc>
          <w:tcPr>
            <w:tcW w:w="3600" w:type="dxa"/>
            <w:shd w:val="clear" w:color="auto" w:fill="D9D9D9"/>
            <w:vAlign w:val="center"/>
          </w:tcPr>
          <w:p w:rsidR="00CD547A" w:rsidRPr="00C66EF6" w:rsidRDefault="00CD547A" w:rsidP="00CD547A">
            <w:pPr>
              <w:spacing w:after="0" w:line="240" w:lineRule="auto"/>
              <w:jc w:val="center"/>
              <w:rPr>
                <w:rFonts w:ascii="Arial" w:hAnsi="Arial" w:cs="Arial"/>
                <w:sz w:val="20"/>
                <w:szCs w:val="20"/>
              </w:rPr>
            </w:pPr>
            <w:r w:rsidRPr="00C66EF6">
              <w:rPr>
                <w:rFonts w:ascii="Arial" w:hAnsi="Arial" w:cs="Arial"/>
                <w:sz w:val="20"/>
                <w:szCs w:val="20"/>
              </w:rPr>
              <w:t>Concepts/Skills Covered</w:t>
            </w:r>
          </w:p>
        </w:tc>
        <w:tc>
          <w:tcPr>
            <w:tcW w:w="3600" w:type="dxa"/>
            <w:shd w:val="clear" w:color="auto" w:fill="D9D9D9"/>
            <w:vAlign w:val="center"/>
          </w:tcPr>
          <w:p w:rsidR="00CD547A" w:rsidRPr="00C66EF6" w:rsidRDefault="00CD547A" w:rsidP="00CD547A">
            <w:pPr>
              <w:spacing w:after="0" w:line="240" w:lineRule="auto"/>
              <w:jc w:val="center"/>
              <w:rPr>
                <w:rFonts w:ascii="Arial" w:hAnsi="Arial" w:cs="Arial"/>
                <w:sz w:val="20"/>
                <w:szCs w:val="20"/>
              </w:rPr>
            </w:pPr>
            <w:r w:rsidRPr="00C66EF6">
              <w:rPr>
                <w:rFonts w:ascii="Arial" w:hAnsi="Arial" w:cs="Arial"/>
                <w:sz w:val="20"/>
                <w:szCs w:val="20"/>
              </w:rPr>
              <w:t>Resources</w:t>
            </w:r>
          </w:p>
        </w:tc>
      </w:tr>
      <w:tr w:rsidR="00CD547A" w:rsidRPr="00C55D58" w:rsidTr="00D3780A">
        <w:trPr>
          <w:jc w:val="center"/>
        </w:trPr>
        <w:tc>
          <w:tcPr>
            <w:tcW w:w="3600" w:type="dxa"/>
            <w:shd w:val="clear" w:color="auto" w:fill="auto"/>
            <w:vAlign w:val="center"/>
          </w:tcPr>
          <w:p w:rsidR="00CD547A" w:rsidRDefault="00CD547A" w:rsidP="00CD547A">
            <w:pPr>
              <w:spacing w:after="0" w:line="240" w:lineRule="auto"/>
              <w:jc w:val="center"/>
              <w:rPr>
                <w:rFonts w:ascii="Arial" w:hAnsi="Arial" w:cs="Arial"/>
                <w:sz w:val="20"/>
                <w:szCs w:val="20"/>
              </w:rPr>
            </w:pPr>
            <w:r>
              <w:rPr>
                <w:rFonts w:ascii="Arial" w:hAnsi="Arial" w:cs="Arial"/>
                <w:sz w:val="20"/>
                <w:szCs w:val="20"/>
              </w:rPr>
              <w:t>1 class</w:t>
            </w:r>
          </w:p>
        </w:tc>
        <w:tc>
          <w:tcPr>
            <w:tcW w:w="3600" w:type="dxa"/>
            <w:shd w:val="clear" w:color="auto" w:fill="auto"/>
          </w:tcPr>
          <w:p w:rsidR="00CD547A" w:rsidRDefault="00CD547A" w:rsidP="00CD547A">
            <w:pPr>
              <w:pStyle w:val="ListParagraph"/>
              <w:numPr>
                <w:ilvl w:val="0"/>
                <w:numId w:val="3"/>
              </w:numPr>
              <w:ind w:left="400"/>
              <w:rPr>
                <w:rFonts w:ascii="Arial" w:hAnsi="Arial" w:cs="Arial"/>
                <w:sz w:val="20"/>
                <w:szCs w:val="20"/>
              </w:rPr>
            </w:pPr>
            <w:r>
              <w:rPr>
                <w:rFonts w:ascii="Arial" w:hAnsi="Arial" w:cs="Arial"/>
                <w:sz w:val="20"/>
                <w:szCs w:val="20"/>
              </w:rPr>
              <w:t>30-60-90 Triangles</w:t>
            </w:r>
          </w:p>
          <w:p w:rsidR="00CD547A" w:rsidRPr="00E515CA" w:rsidRDefault="00CD547A" w:rsidP="00CD547A">
            <w:pPr>
              <w:pStyle w:val="ListParagraph"/>
              <w:numPr>
                <w:ilvl w:val="0"/>
                <w:numId w:val="3"/>
              </w:numPr>
              <w:ind w:left="400"/>
              <w:rPr>
                <w:rFonts w:ascii="Arial" w:hAnsi="Arial" w:cs="Arial"/>
                <w:sz w:val="20"/>
                <w:szCs w:val="20"/>
              </w:rPr>
            </w:pPr>
            <w:r>
              <w:rPr>
                <w:rFonts w:ascii="Arial" w:hAnsi="Arial" w:cs="Arial"/>
                <w:sz w:val="20"/>
                <w:szCs w:val="20"/>
              </w:rPr>
              <w:t>45-45-90 Triangles</w:t>
            </w:r>
          </w:p>
        </w:tc>
        <w:tc>
          <w:tcPr>
            <w:tcW w:w="3600" w:type="dxa"/>
            <w:shd w:val="clear" w:color="auto" w:fill="auto"/>
          </w:tcPr>
          <w:p w:rsidR="00CD547A" w:rsidRDefault="00CD547A" w:rsidP="00CD547A">
            <w:pPr>
              <w:pStyle w:val="ListParagraph"/>
              <w:numPr>
                <w:ilvl w:val="0"/>
                <w:numId w:val="3"/>
              </w:numPr>
              <w:ind w:left="400"/>
              <w:rPr>
                <w:rFonts w:ascii="Arial" w:hAnsi="Arial" w:cs="Arial"/>
                <w:b/>
                <w:i/>
                <w:sz w:val="20"/>
                <w:szCs w:val="20"/>
              </w:rPr>
            </w:pPr>
            <w:r>
              <w:rPr>
                <w:rFonts w:ascii="Arial" w:hAnsi="Arial" w:cs="Arial"/>
                <w:b/>
                <w:i/>
                <w:sz w:val="20"/>
                <w:szCs w:val="20"/>
              </w:rPr>
              <w:t>30_60_90 Triangles Solved With Ratios</w:t>
            </w:r>
          </w:p>
          <w:p w:rsidR="00CD547A" w:rsidRDefault="00CD547A" w:rsidP="00CD547A">
            <w:pPr>
              <w:pStyle w:val="ListParagraph"/>
              <w:numPr>
                <w:ilvl w:val="0"/>
                <w:numId w:val="3"/>
              </w:numPr>
              <w:ind w:left="400"/>
              <w:rPr>
                <w:rFonts w:ascii="Arial" w:hAnsi="Arial" w:cs="Arial"/>
                <w:b/>
                <w:i/>
                <w:sz w:val="20"/>
                <w:szCs w:val="20"/>
              </w:rPr>
            </w:pPr>
            <w:r>
              <w:rPr>
                <w:rFonts w:ascii="Arial" w:hAnsi="Arial" w:cs="Arial"/>
                <w:b/>
                <w:i/>
                <w:sz w:val="20"/>
                <w:szCs w:val="20"/>
              </w:rPr>
              <w:t>45_45_90 Triangles Solved With Ratios</w:t>
            </w:r>
          </w:p>
          <w:p w:rsidR="00CD547A" w:rsidRDefault="00CD547A" w:rsidP="00CD547A">
            <w:pPr>
              <w:pStyle w:val="ListParagraph"/>
              <w:numPr>
                <w:ilvl w:val="0"/>
                <w:numId w:val="3"/>
              </w:numPr>
              <w:ind w:left="400"/>
              <w:rPr>
                <w:rFonts w:ascii="Arial" w:hAnsi="Arial" w:cs="Arial"/>
                <w:b/>
                <w:i/>
                <w:sz w:val="20"/>
                <w:szCs w:val="20"/>
              </w:rPr>
            </w:pPr>
            <w:r>
              <w:rPr>
                <w:rFonts w:ascii="Arial" w:hAnsi="Arial" w:cs="Arial"/>
                <w:b/>
                <w:i/>
                <w:sz w:val="20"/>
                <w:szCs w:val="20"/>
              </w:rPr>
              <w:t>Do I Really Get It</w:t>
            </w:r>
          </w:p>
          <w:p w:rsidR="00B12CD9" w:rsidRDefault="00B12CD9" w:rsidP="00B12CD9">
            <w:pPr>
              <w:numPr>
                <w:ilvl w:val="0"/>
                <w:numId w:val="3"/>
              </w:numPr>
              <w:spacing w:after="0" w:line="240" w:lineRule="auto"/>
              <w:ind w:left="427" w:hanging="427"/>
              <w:rPr>
                <w:rFonts w:ascii="Arial" w:hAnsi="Arial" w:cs="Arial"/>
                <w:i/>
                <w:sz w:val="20"/>
                <w:szCs w:val="20"/>
              </w:rPr>
            </w:pPr>
            <w:r w:rsidRPr="00C62E49">
              <w:rPr>
                <w:rFonts w:ascii="Arial" w:hAnsi="Arial" w:cs="Arial"/>
                <w:i/>
                <w:sz w:val="20"/>
                <w:szCs w:val="20"/>
              </w:rPr>
              <w:t xml:space="preserve">Kaplan </w:t>
            </w:r>
            <w:r>
              <w:rPr>
                <w:rFonts w:ascii="Arial" w:hAnsi="Arial" w:cs="Arial"/>
                <w:i/>
                <w:sz w:val="20"/>
                <w:szCs w:val="20"/>
              </w:rPr>
              <w:t xml:space="preserve">SAT Strategies, Practice, and Review, 2015 </w:t>
            </w:r>
          </w:p>
          <w:p w:rsidR="00B12CD9" w:rsidRDefault="00B12CD9" w:rsidP="00B12CD9">
            <w:pPr>
              <w:numPr>
                <w:ilvl w:val="1"/>
                <w:numId w:val="3"/>
              </w:numPr>
              <w:spacing w:after="0" w:line="240" w:lineRule="auto"/>
              <w:rPr>
                <w:rFonts w:ascii="Arial" w:hAnsi="Arial" w:cs="Arial"/>
                <w:i/>
                <w:sz w:val="20"/>
                <w:szCs w:val="20"/>
              </w:rPr>
            </w:pPr>
            <w:r w:rsidRPr="00BE646B">
              <w:rPr>
                <w:rFonts w:ascii="Arial" w:hAnsi="Arial" w:cs="Arial"/>
                <w:i/>
                <w:sz w:val="20"/>
                <w:szCs w:val="20"/>
              </w:rPr>
              <w:t>p</w:t>
            </w:r>
            <w:r>
              <w:rPr>
                <w:rFonts w:ascii="Arial" w:hAnsi="Arial" w:cs="Arial"/>
                <w:i/>
                <w:sz w:val="20"/>
                <w:szCs w:val="20"/>
              </w:rPr>
              <w:t>p. 312-314</w:t>
            </w:r>
          </w:p>
          <w:p w:rsidR="00B12CD9" w:rsidRPr="00B12CD9" w:rsidRDefault="00B12CD9" w:rsidP="00B12CD9">
            <w:pPr>
              <w:numPr>
                <w:ilvl w:val="1"/>
                <w:numId w:val="3"/>
              </w:numPr>
              <w:spacing w:after="0" w:line="240" w:lineRule="auto"/>
              <w:rPr>
                <w:rFonts w:ascii="Arial" w:hAnsi="Arial" w:cs="Arial"/>
                <w:i/>
                <w:sz w:val="20"/>
                <w:szCs w:val="20"/>
              </w:rPr>
            </w:pPr>
            <w:r>
              <w:rPr>
                <w:rFonts w:ascii="Arial" w:hAnsi="Arial" w:cs="Arial"/>
                <w:i/>
                <w:sz w:val="20"/>
                <w:szCs w:val="20"/>
              </w:rPr>
              <w:t>p. 400</w:t>
            </w:r>
          </w:p>
          <w:p w:rsidR="00CD547A" w:rsidRPr="003A1802" w:rsidRDefault="00462497" w:rsidP="00CD547A">
            <w:pPr>
              <w:pStyle w:val="ListParagraph"/>
              <w:numPr>
                <w:ilvl w:val="0"/>
                <w:numId w:val="3"/>
              </w:numPr>
              <w:ind w:left="400"/>
              <w:rPr>
                <w:rFonts w:ascii="Arial" w:hAnsi="Arial" w:cs="Arial"/>
                <w:b/>
                <w:i/>
                <w:sz w:val="20"/>
                <w:szCs w:val="20"/>
              </w:rPr>
            </w:pPr>
            <w:hyperlink r:id="rId38" w:history="1">
              <w:r w:rsidR="00AF1E06">
                <w:rPr>
                  <w:rStyle w:val="Hyperlink"/>
                  <w:rFonts w:ascii="Arial" w:hAnsi="Arial" w:cs="Arial"/>
                  <w:sz w:val="20"/>
                  <w:szCs w:val="20"/>
                </w:rPr>
                <w:t>K</w:t>
              </w:r>
              <w:r w:rsidR="00CD547A" w:rsidRPr="00AF1E06">
                <w:rPr>
                  <w:rStyle w:val="Hyperlink"/>
                  <w:rFonts w:ascii="Arial" w:hAnsi="Arial" w:cs="Arial"/>
                  <w:sz w:val="20"/>
                  <w:szCs w:val="20"/>
                </w:rPr>
                <w:t>h</w:t>
              </w:r>
              <w:r w:rsidR="00AF1E06">
                <w:rPr>
                  <w:rStyle w:val="Hyperlink"/>
                  <w:rFonts w:ascii="Arial" w:hAnsi="Arial" w:cs="Arial"/>
                  <w:sz w:val="20"/>
                  <w:szCs w:val="20"/>
                </w:rPr>
                <w:t>a</w:t>
              </w:r>
              <w:r w:rsidR="00CD547A" w:rsidRPr="00AF1E06">
                <w:rPr>
                  <w:rStyle w:val="Hyperlink"/>
                  <w:rFonts w:ascii="Arial" w:hAnsi="Arial" w:cs="Arial"/>
                  <w:sz w:val="20"/>
                  <w:szCs w:val="20"/>
                </w:rPr>
                <w:t>n Academy Video Lesson: Triangle side ratios</w:t>
              </w:r>
            </w:hyperlink>
          </w:p>
          <w:p w:rsidR="00CD547A" w:rsidRPr="003A1802" w:rsidRDefault="00462497" w:rsidP="00CD547A">
            <w:pPr>
              <w:pStyle w:val="ListParagraph"/>
              <w:numPr>
                <w:ilvl w:val="0"/>
                <w:numId w:val="3"/>
              </w:numPr>
              <w:ind w:left="400"/>
              <w:rPr>
                <w:rFonts w:ascii="Arial" w:hAnsi="Arial" w:cs="Arial"/>
                <w:b/>
                <w:i/>
                <w:sz w:val="20"/>
                <w:szCs w:val="20"/>
              </w:rPr>
            </w:pPr>
            <w:hyperlink r:id="rId39" w:history="1">
              <w:r w:rsidR="00CD547A" w:rsidRPr="00AF1E06">
                <w:rPr>
                  <w:rStyle w:val="Hyperlink"/>
                  <w:rFonts w:ascii="Arial" w:hAnsi="Arial" w:cs="Arial"/>
                  <w:sz w:val="20"/>
                  <w:szCs w:val="20"/>
                </w:rPr>
                <w:t>K</w:t>
              </w:r>
              <w:r w:rsidR="00AF1E06">
                <w:rPr>
                  <w:rStyle w:val="Hyperlink"/>
                  <w:rFonts w:ascii="Arial" w:hAnsi="Arial" w:cs="Arial"/>
                  <w:sz w:val="20"/>
                  <w:szCs w:val="20"/>
                </w:rPr>
                <w:t>h</w:t>
              </w:r>
              <w:r w:rsidR="00CD547A" w:rsidRPr="00AF1E06">
                <w:rPr>
                  <w:rStyle w:val="Hyperlink"/>
                  <w:rFonts w:ascii="Arial" w:hAnsi="Arial" w:cs="Arial"/>
                  <w:sz w:val="20"/>
                  <w:szCs w:val="20"/>
                </w:rPr>
                <w:t>an Academy:</w:t>
              </w:r>
              <w:r w:rsidR="00CD547A" w:rsidRPr="00AF1E06">
                <w:rPr>
                  <w:rStyle w:val="Hyperlink"/>
                  <w:rFonts w:ascii="Arial" w:hAnsi="Arial" w:cs="Arial"/>
                  <w:b/>
                  <w:i/>
                  <w:sz w:val="20"/>
                  <w:szCs w:val="20"/>
                </w:rPr>
                <w:t xml:space="preserve"> </w:t>
              </w:r>
              <w:r w:rsidR="00CD547A" w:rsidRPr="00AF1E06">
                <w:rPr>
                  <w:rStyle w:val="Hyperlink"/>
                  <w:rFonts w:ascii="Arial" w:hAnsi="Arial" w:cs="Arial"/>
                  <w:sz w:val="20"/>
                  <w:szCs w:val="20"/>
                </w:rPr>
                <w:t>Special right triangles</w:t>
              </w:r>
            </w:hyperlink>
          </w:p>
          <w:p w:rsidR="00487AA0" w:rsidRPr="00AF1E06" w:rsidRDefault="00462497" w:rsidP="00487AA0">
            <w:pPr>
              <w:pStyle w:val="ListParagraph"/>
              <w:numPr>
                <w:ilvl w:val="0"/>
                <w:numId w:val="3"/>
              </w:numPr>
              <w:ind w:left="400"/>
              <w:rPr>
                <w:rFonts w:ascii="Arial" w:hAnsi="Arial" w:cs="Arial"/>
                <w:b/>
                <w:i/>
                <w:sz w:val="20"/>
                <w:szCs w:val="20"/>
              </w:rPr>
            </w:pPr>
            <w:hyperlink r:id="rId40" w:history="1">
              <w:r w:rsidR="00487AA0" w:rsidRPr="00D85D21">
                <w:rPr>
                  <w:rStyle w:val="Hyperlink"/>
                  <w:rFonts w:ascii="Arial" w:hAnsi="Arial" w:cs="Arial"/>
                  <w:sz w:val="20"/>
                  <w:szCs w:val="20"/>
                </w:rPr>
                <w:t>Khan Academy Video Lesson:</w:t>
              </w:r>
              <w:r w:rsidR="00487AA0" w:rsidRPr="00D85D21">
                <w:rPr>
                  <w:rStyle w:val="Hyperlink"/>
                  <w:rFonts w:ascii="Arial" w:hAnsi="Arial" w:cs="Arial"/>
                  <w:b/>
                  <w:i/>
                  <w:sz w:val="20"/>
                  <w:szCs w:val="20"/>
                </w:rPr>
                <w:t xml:space="preserve"> </w:t>
              </w:r>
              <w:r w:rsidR="00487AA0" w:rsidRPr="00D85D21">
                <w:rPr>
                  <w:rStyle w:val="Hyperlink"/>
                  <w:rFonts w:ascii="Arial" w:hAnsi="Arial" w:cs="Arial"/>
                  <w:sz w:val="20"/>
                  <w:szCs w:val="20"/>
                </w:rPr>
                <w:t>Simplifying radicals</w:t>
              </w:r>
            </w:hyperlink>
          </w:p>
          <w:p w:rsidR="00CD547A" w:rsidRPr="00AF1E06" w:rsidRDefault="00462497" w:rsidP="00CD547A">
            <w:pPr>
              <w:pStyle w:val="ListParagraph"/>
              <w:numPr>
                <w:ilvl w:val="0"/>
                <w:numId w:val="3"/>
              </w:numPr>
              <w:ind w:left="400"/>
              <w:rPr>
                <w:rFonts w:ascii="Arial" w:hAnsi="Arial" w:cs="Arial"/>
                <w:b/>
                <w:i/>
                <w:sz w:val="20"/>
                <w:szCs w:val="20"/>
              </w:rPr>
            </w:pPr>
            <w:hyperlink r:id="rId41" w:history="1">
              <w:r w:rsidR="00AF1E06" w:rsidRPr="00D85D21">
                <w:rPr>
                  <w:rStyle w:val="Hyperlink"/>
                  <w:rFonts w:ascii="Arial" w:hAnsi="Arial" w:cs="Arial"/>
                  <w:sz w:val="20"/>
                  <w:szCs w:val="20"/>
                </w:rPr>
                <w:t>Kha</w:t>
              </w:r>
              <w:r w:rsidR="00CD547A" w:rsidRPr="00D85D21">
                <w:rPr>
                  <w:rStyle w:val="Hyperlink"/>
                  <w:rFonts w:ascii="Arial" w:hAnsi="Arial" w:cs="Arial"/>
                  <w:sz w:val="20"/>
                  <w:szCs w:val="20"/>
                </w:rPr>
                <w:t>n Academy Video Lesson:</w:t>
              </w:r>
              <w:r w:rsidR="00CD547A" w:rsidRPr="00D85D21">
                <w:rPr>
                  <w:rStyle w:val="Hyperlink"/>
                  <w:rFonts w:ascii="Arial" w:hAnsi="Arial" w:cs="Arial"/>
                  <w:b/>
                  <w:i/>
                  <w:sz w:val="20"/>
                  <w:szCs w:val="20"/>
                </w:rPr>
                <w:t xml:space="preserve"> </w:t>
              </w:r>
              <w:r w:rsidR="00CD547A" w:rsidRPr="00D85D21">
                <w:rPr>
                  <w:rStyle w:val="Hyperlink"/>
                  <w:rFonts w:ascii="Arial" w:hAnsi="Arial" w:cs="Arial"/>
                  <w:sz w:val="20"/>
                  <w:szCs w:val="20"/>
                </w:rPr>
                <w:t>Simplifying square roots</w:t>
              </w:r>
            </w:hyperlink>
          </w:p>
          <w:p w:rsidR="00CD547A" w:rsidRPr="00AF1E06" w:rsidRDefault="00462497" w:rsidP="00CD547A">
            <w:pPr>
              <w:pStyle w:val="ListParagraph"/>
              <w:numPr>
                <w:ilvl w:val="0"/>
                <w:numId w:val="3"/>
              </w:numPr>
              <w:ind w:left="400"/>
              <w:rPr>
                <w:rFonts w:ascii="Arial" w:hAnsi="Arial" w:cs="Arial"/>
                <w:b/>
                <w:i/>
                <w:sz w:val="20"/>
                <w:szCs w:val="20"/>
              </w:rPr>
            </w:pPr>
            <w:hyperlink r:id="rId42" w:history="1">
              <w:r w:rsidR="00AF1E06" w:rsidRPr="00D85D21">
                <w:rPr>
                  <w:rStyle w:val="Hyperlink"/>
                  <w:rFonts w:ascii="Arial" w:hAnsi="Arial" w:cs="Arial"/>
                  <w:sz w:val="20"/>
                  <w:szCs w:val="20"/>
                </w:rPr>
                <w:t>Kha</w:t>
              </w:r>
              <w:r w:rsidR="00D85D21" w:rsidRPr="00D85D21">
                <w:rPr>
                  <w:rStyle w:val="Hyperlink"/>
                  <w:rFonts w:ascii="Arial" w:hAnsi="Arial" w:cs="Arial"/>
                  <w:sz w:val="20"/>
                  <w:szCs w:val="20"/>
                </w:rPr>
                <w:t>n Academy</w:t>
              </w:r>
              <w:r w:rsidR="00CD547A" w:rsidRPr="00D85D21">
                <w:rPr>
                  <w:rStyle w:val="Hyperlink"/>
                  <w:rFonts w:ascii="Arial" w:hAnsi="Arial" w:cs="Arial"/>
                  <w:sz w:val="20"/>
                  <w:szCs w:val="20"/>
                </w:rPr>
                <w:t>:</w:t>
              </w:r>
              <w:r w:rsidR="00CD547A" w:rsidRPr="00D85D21">
                <w:rPr>
                  <w:rStyle w:val="Hyperlink"/>
                  <w:rFonts w:ascii="Arial" w:hAnsi="Arial" w:cs="Arial"/>
                  <w:b/>
                  <w:i/>
                  <w:sz w:val="20"/>
                  <w:szCs w:val="20"/>
                </w:rPr>
                <w:t xml:space="preserve"> </w:t>
              </w:r>
              <w:r w:rsidR="00CD547A" w:rsidRPr="00D85D21">
                <w:rPr>
                  <w:rStyle w:val="Hyperlink"/>
                  <w:rFonts w:ascii="Arial" w:hAnsi="Arial" w:cs="Arial"/>
                  <w:sz w:val="20"/>
                  <w:szCs w:val="20"/>
                </w:rPr>
                <w:t>Simplifying square roots</w:t>
              </w:r>
            </w:hyperlink>
          </w:p>
          <w:p w:rsidR="00CD547A" w:rsidRPr="00AF1E06" w:rsidRDefault="00462497" w:rsidP="00CD547A">
            <w:pPr>
              <w:pStyle w:val="ListParagraph"/>
              <w:numPr>
                <w:ilvl w:val="0"/>
                <w:numId w:val="3"/>
              </w:numPr>
              <w:ind w:left="400"/>
              <w:rPr>
                <w:rFonts w:ascii="Arial" w:hAnsi="Arial" w:cs="Arial"/>
                <w:b/>
                <w:i/>
                <w:sz w:val="20"/>
                <w:szCs w:val="20"/>
              </w:rPr>
            </w:pPr>
            <w:hyperlink r:id="rId43" w:history="1">
              <w:r w:rsidR="00AF1E06" w:rsidRPr="00D85D21">
                <w:rPr>
                  <w:rStyle w:val="Hyperlink"/>
                  <w:rFonts w:ascii="Arial" w:hAnsi="Arial" w:cs="Arial"/>
                  <w:sz w:val="20"/>
                  <w:szCs w:val="20"/>
                </w:rPr>
                <w:t>Kha</w:t>
              </w:r>
              <w:r w:rsidR="00CD547A" w:rsidRPr="00D85D21">
                <w:rPr>
                  <w:rStyle w:val="Hyperlink"/>
                  <w:rFonts w:ascii="Arial" w:hAnsi="Arial" w:cs="Arial"/>
                  <w:sz w:val="20"/>
                  <w:szCs w:val="20"/>
                </w:rPr>
                <w:t>n Academy:</w:t>
              </w:r>
              <w:r w:rsidR="00CD547A" w:rsidRPr="00D85D21">
                <w:rPr>
                  <w:rStyle w:val="Hyperlink"/>
                  <w:rFonts w:ascii="Arial" w:hAnsi="Arial" w:cs="Arial"/>
                  <w:b/>
                  <w:i/>
                  <w:sz w:val="20"/>
                  <w:szCs w:val="20"/>
                </w:rPr>
                <w:t xml:space="preserve"> </w:t>
              </w:r>
              <w:r w:rsidR="00CD547A" w:rsidRPr="00D85D21">
                <w:rPr>
                  <w:rStyle w:val="Hyperlink"/>
                  <w:rFonts w:ascii="Arial" w:hAnsi="Arial" w:cs="Arial"/>
                  <w:sz w:val="20"/>
                  <w:szCs w:val="20"/>
                </w:rPr>
                <w:t>Simplifying square roots 2</w:t>
              </w:r>
            </w:hyperlink>
          </w:p>
          <w:p w:rsidR="00CD547A" w:rsidRPr="00D75202" w:rsidRDefault="00462497" w:rsidP="00CD547A">
            <w:pPr>
              <w:pStyle w:val="ListParagraph"/>
              <w:numPr>
                <w:ilvl w:val="0"/>
                <w:numId w:val="3"/>
              </w:numPr>
              <w:ind w:left="400"/>
              <w:rPr>
                <w:rFonts w:ascii="Arial" w:hAnsi="Arial" w:cs="Arial"/>
                <w:b/>
                <w:i/>
                <w:sz w:val="20"/>
                <w:szCs w:val="20"/>
              </w:rPr>
            </w:pPr>
            <w:hyperlink r:id="rId44" w:history="1">
              <w:r w:rsidR="00AF1E06" w:rsidRPr="00D85D21">
                <w:rPr>
                  <w:rStyle w:val="Hyperlink"/>
                  <w:rFonts w:ascii="Arial" w:hAnsi="Arial" w:cs="Arial"/>
                  <w:sz w:val="20"/>
                  <w:szCs w:val="20"/>
                </w:rPr>
                <w:t>Kha</w:t>
              </w:r>
              <w:r w:rsidR="00CD547A" w:rsidRPr="00D85D21">
                <w:rPr>
                  <w:rStyle w:val="Hyperlink"/>
                  <w:rFonts w:ascii="Arial" w:hAnsi="Arial" w:cs="Arial"/>
                  <w:sz w:val="20"/>
                  <w:szCs w:val="20"/>
                </w:rPr>
                <w:t>n Academy Video Lesson:</w:t>
              </w:r>
              <w:r w:rsidR="00CD547A" w:rsidRPr="00D85D21">
                <w:rPr>
                  <w:rStyle w:val="Hyperlink"/>
                  <w:rFonts w:ascii="Arial" w:hAnsi="Arial" w:cs="Arial"/>
                  <w:b/>
                  <w:i/>
                  <w:sz w:val="20"/>
                  <w:szCs w:val="20"/>
                </w:rPr>
                <w:t xml:space="preserve"> </w:t>
              </w:r>
              <w:r w:rsidR="00CD547A" w:rsidRPr="00D85D21">
                <w:rPr>
                  <w:rStyle w:val="Hyperlink"/>
                  <w:rFonts w:ascii="Arial" w:hAnsi="Arial" w:cs="Arial"/>
                  <w:sz w:val="20"/>
                  <w:szCs w:val="20"/>
                </w:rPr>
                <w:t>How to rationalize a denominator</w:t>
              </w:r>
            </w:hyperlink>
          </w:p>
          <w:p w:rsidR="00CD547A" w:rsidRDefault="00462497" w:rsidP="00CD547A">
            <w:pPr>
              <w:pStyle w:val="ListParagraph"/>
              <w:numPr>
                <w:ilvl w:val="0"/>
                <w:numId w:val="3"/>
              </w:numPr>
              <w:ind w:left="400"/>
              <w:rPr>
                <w:rFonts w:ascii="Arial" w:hAnsi="Arial" w:cs="Arial"/>
                <w:sz w:val="20"/>
                <w:szCs w:val="20"/>
              </w:rPr>
            </w:pPr>
            <w:hyperlink r:id="rId45" w:history="1">
              <w:r w:rsidR="00CD547A" w:rsidRPr="00575E0F">
                <w:rPr>
                  <w:rStyle w:val="Hyperlink"/>
                  <w:rFonts w:ascii="Arial" w:hAnsi="Arial" w:cs="Arial"/>
                  <w:sz w:val="20"/>
                  <w:szCs w:val="20"/>
                </w:rPr>
                <w:t>Kuta WS Dividing and Rationalizing Radicals</w:t>
              </w:r>
            </w:hyperlink>
          </w:p>
          <w:p w:rsidR="002E7FBA" w:rsidRPr="00575E0F" w:rsidRDefault="00462497" w:rsidP="00CD547A">
            <w:pPr>
              <w:pStyle w:val="ListParagraph"/>
              <w:numPr>
                <w:ilvl w:val="0"/>
                <w:numId w:val="3"/>
              </w:numPr>
              <w:ind w:left="400"/>
              <w:rPr>
                <w:rFonts w:ascii="Arial" w:hAnsi="Arial" w:cs="Arial"/>
                <w:sz w:val="20"/>
                <w:szCs w:val="20"/>
              </w:rPr>
            </w:pPr>
            <w:hyperlink r:id="rId46" w:history="1">
              <w:r w:rsidR="002E7FBA" w:rsidRPr="002E7FBA">
                <w:rPr>
                  <w:rStyle w:val="Hyperlink"/>
                  <w:rFonts w:ascii="Arial" w:hAnsi="Arial" w:cs="Arial"/>
                  <w:sz w:val="20"/>
                  <w:szCs w:val="20"/>
                </w:rPr>
                <w:t>Kuta WS Dividing and Square Roots</w:t>
              </w:r>
            </w:hyperlink>
          </w:p>
          <w:p w:rsidR="00CD547A" w:rsidRPr="00AF1E06" w:rsidRDefault="00462497" w:rsidP="00CD547A">
            <w:pPr>
              <w:pStyle w:val="ListParagraph"/>
              <w:numPr>
                <w:ilvl w:val="0"/>
                <w:numId w:val="3"/>
              </w:numPr>
              <w:ind w:left="400"/>
              <w:rPr>
                <w:rFonts w:ascii="Arial" w:hAnsi="Arial" w:cs="Arial"/>
                <w:sz w:val="20"/>
                <w:szCs w:val="20"/>
              </w:rPr>
            </w:pPr>
            <w:hyperlink r:id="rId47" w:history="1">
              <w:r w:rsidR="00CD547A" w:rsidRPr="00AF1E06">
                <w:rPr>
                  <w:rStyle w:val="Hyperlink"/>
                  <w:rFonts w:ascii="Arial" w:hAnsi="Arial" w:cs="Arial"/>
                  <w:sz w:val="20"/>
                  <w:szCs w:val="20"/>
                </w:rPr>
                <w:t>Kuta WS Multi-Step Special Right Triangles</w:t>
              </w:r>
            </w:hyperlink>
          </w:p>
          <w:p w:rsidR="00CD547A" w:rsidRPr="00575E0F" w:rsidRDefault="00462497" w:rsidP="00CD547A">
            <w:pPr>
              <w:pStyle w:val="ListParagraph"/>
              <w:numPr>
                <w:ilvl w:val="0"/>
                <w:numId w:val="3"/>
              </w:numPr>
              <w:ind w:left="400"/>
              <w:rPr>
                <w:rFonts w:ascii="Arial" w:hAnsi="Arial" w:cs="Arial"/>
                <w:sz w:val="20"/>
                <w:szCs w:val="20"/>
              </w:rPr>
            </w:pPr>
            <w:hyperlink r:id="rId48" w:history="1">
              <w:r w:rsidR="00575E0F" w:rsidRPr="00575E0F">
                <w:rPr>
                  <w:rStyle w:val="Hyperlink"/>
                  <w:rFonts w:ascii="Arial" w:hAnsi="Arial" w:cs="Arial"/>
                  <w:sz w:val="20"/>
                  <w:szCs w:val="20"/>
                </w:rPr>
                <w:t>Kuta WS Multiply</w:t>
              </w:r>
              <w:r w:rsidR="005E4A7B">
                <w:rPr>
                  <w:rStyle w:val="Hyperlink"/>
                  <w:rFonts w:ascii="Arial" w:hAnsi="Arial" w:cs="Arial"/>
                  <w:sz w:val="20"/>
                  <w:szCs w:val="20"/>
                </w:rPr>
                <w:t>ing Square Root</w:t>
              </w:r>
              <w:r w:rsidR="00CD547A" w:rsidRPr="00575E0F">
                <w:rPr>
                  <w:rStyle w:val="Hyperlink"/>
                  <w:rFonts w:ascii="Arial" w:hAnsi="Arial" w:cs="Arial"/>
                  <w:sz w:val="20"/>
                  <w:szCs w:val="20"/>
                </w:rPr>
                <w:t>s</w:t>
              </w:r>
            </w:hyperlink>
          </w:p>
          <w:p w:rsidR="00CD547A" w:rsidRPr="002E7FBA" w:rsidRDefault="00462497" w:rsidP="002E7FBA">
            <w:pPr>
              <w:pStyle w:val="ListParagraph"/>
              <w:numPr>
                <w:ilvl w:val="0"/>
                <w:numId w:val="3"/>
              </w:numPr>
              <w:ind w:left="400"/>
              <w:rPr>
                <w:rFonts w:ascii="Arial" w:hAnsi="Arial" w:cs="Arial"/>
                <w:sz w:val="20"/>
                <w:szCs w:val="20"/>
              </w:rPr>
            </w:pPr>
            <w:hyperlink r:id="rId49" w:history="1">
              <w:r w:rsidR="00CD547A" w:rsidRPr="00AF1E06">
                <w:rPr>
                  <w:rStyle w:val="Hyperlink"/>
                  <w:rFonts w:ascii="Arial" w:hAnsi="Arial" w:cs="Arial"/>
                  <w:sz w:val="20"/>
                  <w:szCs w:val="20"/>
                </w:rPr>
                <w:t>Kuta WS Special Right Triangles</w:t>
              </w:r>
            </w:hyperlink>
          </w:p>
          <w:p w:rsidR="006C2246" w:rsidRDefault="006C2246" w:rsidP="00CD547A">
            <w:pPr>
              <w:pStyle w:val="ListParagraph"/>
              <w:numPr>
                <w:ilvl w:val="0"/>
                <w:numId w:val="3"/>
              </w:numPr>
              <w:ind w:left="400"/>
              <w:rPr>
                <w:rFonts w:ascii="Arial" w:hAnsi="Arial" w:cs="Arial"/>
                <w:b/>
                <w:i/>
                <w:sz w:val="20"/>
                <w:szCs w:val="20"/>
              </w:rPr>
            </w:pPr>
            <w:r>
              <w:rPr>
                <w:rFonts w:ascii="Arial" w:hAnsi="Arial" w:cs="Arial"/>
                <w:b/>
                <w:i/>
                <w:sz w:val="20"/>
                <w:szCs w:val="20"/>
              </w:rPr>
              <w:t>Quick</w:t>
            </w:r>
            <w:r w:rsidR="00487AA0">
              <w:rPr>
                <w:rFonts w:ascii="Arial" w:hAnsi="Arial" w:cs="Arial"/>
                <w:b/>
                <w:i/>
                <w:sz w:val="20"/>
                <w:szCs w:val="20"/>
              </w:rPr>
              <w:t xml:space="preserve"> </w:t>
            </w:r>
            <w:r>
              <w:rPr>
                <w:rFonts w:ascii="Arial" w:hAnsi="Arial" w:cs="Arial"/>
                <w:b/>
                <w:i/>
                <w:sz w:val="20"/>
                <w:szCs w:val="20"/>
              </w:rPr>
              <w:t>Write</w:t>
            </w:r>
          </w:p>
          <w:p w:rsidR="00487AA0" w:rsidRDefault="00487AA0" w:rsidP="00CD547A">
            <w:pPr>
              <w:pStyle w:val="ListParagraph"/>
              <w:numPr>
                <w:ilvl w:val="0"/>
                <w:numId w:val="3"/>
              </w:numPr>
              <w:ind w:left="400"/>
              <w:rPr>
                <w:rFonts w:ascii="Arial" w:hAnsi="Arial" w:cs="Arial"/>
                <w:b/>
                <w:i/>
                <w:sz w:val="20"/>
                <w:szCs w:val="20"/>
              </w:rPr>
            </w:pPr>
            <w:r>
              <w:rPr>
                <w:rFonts w:ascii="Arial" w:hAnsi="Arial" w:cs="Arial"/>
                <w:b/>
                <w:i/>
                <w:sz w:val="20"/>
                <w:szCs w:val="20"/>
              </w:rPr>
              <w:t xml:space="preserve">Special Right Triangles </w:t>
            </w:r>
            <w:r>
              <w:rPr>
                <w:rFonts w:ascii="Arial" w:hAnsi="Arial" w:cs="Arial"/>
                <w:b/>
                <w:i/>
                <w:sz w:val="20"/>
                <w:szCs w:val="20"/>
              </w:rPr>
              <w:lastRenderedPageBreak/>
              <w:t>Supplementary Lessons</w:t>
            </w:r>
          </w:p>
          <w:p w:rsidR="00CD547A" w:rsidRPr="00D75202" w:rsidRDefault="00CD547A" w:rsidP="00CD547A">
            <w:pPr>
              <w:pStyle w:val="ListParagraph"/>
              <w:numPr>
                <w:ilvl w:val="0"/>
                <w:numId w:val="3"/>
              </w:numPr>
              <w:ind w:left="400"/>
              <w:rPr>
                <w:rFonts w:ascii="Arial" w:hAnsi="Arial" w:cs="Arial"/>
                <w:b/>
                <w:i/>
                <w:sz w:val="20"/>
                <w:szCs w:val="20"/>
              </w:rPr>
            </w:pPr>
            <w:r w:rsidRPr="00D75202">
              <w:rPr>
                <w:rFonts w:ascii="Arial" w:hAnsi="Arial" w:cs="Arial"/>
                <w:b/>
                <w:i/>
                <w:sz w:val="20"/>
                <w:szCs w:val="20"/>
              </w:rPr>
              <w:t>Special Right Triangles Warm</w:t>
            </w:r>
            <w:r w:rsidR="00487AA0">
              <w:rPr>
                <w:rFonts w:ascii="Arial" w:hAnsi="Arial" w:cs="Arial"/>
                <w:b/>
                <w:i/>
                <w:sz w:val="20"/>
                <w:szCs w:val="20"/>
              </w:rPr>
              <w:t xml:space="preserve"> </w:t>
            </w:r>
            <w:r w:rsidRPr="00D75202">
              <w:rPr>
                <w:rFonts w:ascii="Arial" w:hAnsi="Arial" w:cs="Arial"/>
                <w:b/>
                <w:i/>
                <w:sz w:val="20"/>
                <w:szCs w:val="20"/>
              </w:rPr>
              <w:t>Up</w:t>
            </w:r>
          </w:p>
          <w:p w:rsidR="006C2246" w:rsidRDefault="00CD547A" w:rsidP="006C2246">
            <w:pPr>
              <w:pStyle w:val="ListParagraph"/>
              <w:numPr>
                <w:ilvl w:val="0"/>
                <w:numId w:val="3"/>
              </w:numPr>
              <w:ind w:left="400"/>
              <w:rPr>
                <w:rFonts w:ascii="Arial" w:hAnsi="Arial" w:cs="Arial"/>
                <w:b/>
                <w:i/>
                <w:sz w:val="20"/>
                <w:szCs w:val="20"/>
              </w:rPr>
            </w:pPr>
            <w:r w:rsidRPr="00D75202">
              <w:rPr>
                <w:rFonts w:ascii="Arial" w:hAnsi="Arial" w:cs="Arial"/>
                <w:b/>
                <w:i/>
                <w:sz w:val="20"/>
                <w:szCs w:val="20"/>
              </w:rPr>
              <w:t>Special Right Triangles Warm Up SOLUTIONS</w:t>
            </w:r>
          </w:p>
          <w:p w:rsidR="006C2246" w:rsidRPr="00C33051" w:rsidRDefault="00462497" w:rsidP="006C2246">
            <w:pPr>
              <w:pStyle w:val="ListParagraph"/>
              <w:numPr>
                <w:ilvl w:val="0"/>
                <w:numId w:val="3"/>
              </w:numPr>
              <w:ind w:left="400"/>
              <w:rPr>
                <w:rFonts w:ascii="Arial" w:hAnsi="Arial" w:cs="Arial"/>
                <w:b/>
                <w:i/>
                <w:sz w:val="20"/>
                <w:szCs w:val="20"/>
              </w:rPr>
            </w:pPr>
            <w:hyperlink r:id="rId50" w:history="1">
              <w:r w:rsidR="006C2246" w:rsidRPr="00C33051">
                <w:rPr>
                  <w:rStyle w:val="Hyperlink"/>
                  <w:rFonts w:ascii="Arial" w:hAnsi="Arial" w:cs="Arial"/>
                  <w:sz w:val="20"/>
                  <w:szCs w:val="20"/>
                </w:rPr>
                <w:t>Teacher Tube: Geo ScreenCast: Special Triangles</w:t>
              </w:r>
            </w:hyperlink>
          </w:p>
          <w:p w:rsidR="006C2246" w:rsidRPr="00AF1E06" w:rsidRDefault="00462497" w:rsidP="006C2246">
            <w:pPr>
              <w:pStyle w:val="ListParagraph"/>
              <w:numPr>
                <w:ilvl w:val="0"/>
                <w:numId w:val="3"/>
              </w:numPr>
              <w:ind w:left="400"/>
              <w:rPr>
                <w:rFonts w:ascii="Arial" w:hAnsi="Arial" w:cs="Arial"/>
                <w:b/>
                <w:i/>
                <w:sz w:val="20"/>
                <w:szCs w:val="20"/>
              </w:rPr>
            </w:pPr>
            <w:hyperlink r:id="rId51" w:history="1">
              <w:r w:rsidR="006C2246" w:rsidRPr="00AF1E06">
                <w:rPr>
                  <w:rStyle w:val="Hyperlink"/>
                  <w:rFonts w:ascii="Arial" w:hAnsi="Arial" w:cs="Arial"/>
                  <w:sz w:val="20"/>
                  <w:szCs w:val="20"/>
                </w:rPr>
                <w:t>Teacher Tube: Special Right Triangles</w:t>
              </w:r>
            </w:hyperlink>
          </w:p>
          <w:p w:rsidR="006C2246" w:rsidRPr="00AF1E06" w:rsidRDefault="00462497" w:rsidP="006C2246">
            <w:pPr>
              <w:pStyle w:val="ListParagraph"/>
              <w:numPr>
                <w:ilvl w:val="0"/>
                <w:numId w:val="3"/>
              </w:numPr>
              <w:ind w:left="400"/>
              <w:rPr>
                <w:rFonts w:ascii="Arial" w:hAnsi="Arial" w:cs="Arial"/>
                <w:b/>
                <w:i/>
                <w:sz w:val="20"/>
                <w:szCs w:val="20"/>
              </w:rPr>
            </w:pPr>
            <w:hyperlink r:id="rId52" w:history="1">
              <w:r w:rsidR="006C2246" w:rsidRPr="00D85D21">
                <w:rPr>
                  <w:rStyle w:val="Hyperlink"/>
                  <w:rFonts w:ascii="Arial" w:hAnsi="Arial" w:cs="Arial"/>
                  <w:sz w:val="20"/>
                  <w:szCs w:val="20"/>
                </w:rPr>
                <w:t>Teacher Tube: Math Help-Algebra-Multiplying Radicals</w:t>
              </w:r>
            </w:hyperlink>
          </w:p>
          <w:p w:rsidR="00CD547A" w:rsidRPr="006C2246" w:rsidRDefault="00462497" w:rsidP="006C2246">
            <w:pPr>
              <w:pStyle w:val="ListParagraph"/>
              <w:numPr>
                <w:ilvl w:val="0"/>
                <w:numId w:val="3"/>
              </w:numPr>
              <w:ind w:left="400"/>
              <w:rPr>
                <w:rFonts w:ascii="Arial" w:hAnsi="Arial" w:cs="Arial"/>
                <w:b/>
                <w:i/>
                <w:sz w:val="20"/>
                <w:szCs w:val="20"/>
              </w:rPr>
            </w:pPr>
            <w:hyperlink r:id="rId53" w:history="1">
              <w:r w:rsidR="006C2246" w:rsidRPr="00D85D21">
                <w:rPr>
                  <w:rStyle w:val="Hyperlink"/>
                  <w:rFonts w:ascii="Arial" w:hAnsi="Arial" w:cs="Arial"/>
                  <w:sz w:val="20"/>
                  <w:szCs w:val="20"/>
                </w:rPr>
                <w:t>Teacher Tube: Rationalizing the Denominator Rational Fractions</w:t>
              </w:r>
            </w:hyperlink>
          </w:p>
        </w:tc>
      </w:tr>
      <w:tr w:rsidR="00CD547A" w:rsidRPr="00C66EF6" w:rsidTr="00D3780A">
        <w:trPr>
          <w:jc w:val="center"/>
        </w:trPr>
        <w:tc>
          <w:tcPr>
            <w:tcW w:w="10800" w:type="dxa"/>
            <w:gridSpan w:val="3"/>
          </w:tcPr>
          <w:p w:rsidR="00CD547A" w:rsidRDefault="00CD547A" w:rsidP="00CD547A">
            <w:pPr>
              <w:pStyle w:val="ListParagraph"/>
              <w:ind w:left="40"/>
              <w:rPr>
                <w:rFonts w:ascii="Arial" w:hAnsi="Arial" w:cs="Arial"/>
                <w:sz w:val="20"/>
                <w:szCs w:val="20"/>
              </w:rPr>
            </w:pPr>
            <w:r>
              <w:rPr>
                <w:rFonts w:ascii="Arial" w:hAnsi="Arial" w:cs="Arial"/>
                <w:sz w:val="20"/>
                <w:szCs w:val="20"/>
                <w:u w:val="single"/>
              </w:rPr>
              <w:lastRenderedPageBreak/>
              <w:t>Lesson 3, Special Right Triangles Review</w:t>
            </w:r>
            <w:r>
              <w:rPr>
                <w:rFonts w:ascii="Arial" w:hAnsi="Arial" w:cs="Arial"/>
                <w:sz w:val="20"/>
                <w:szCs w:val="20"/>
              </w:rPr>
              <w:t xml:space="preserve">: Quickly solving for the lengths of special right triangles is essential for performing well on the SAT. Special right triangles are often hidden inside complex figures or can be obtained by inserting additional lines into a figure. A goal for students should include the ability to solve special right triangles without performing written calculations. In this lesson, students will review three different methods for solution. </w:t>
            </w:r>
          </w:p>
          <w:p w:rsidR="00487AA0" w:rsidRDefault="00487AA0" w:rsidP="00CD547A">
            <w:pPr>
              <w:pStyle w:val="ListParagraph"/>
              <w:ind w:left="40"/>
              <w:rPr>
                <w:rFonts w:ascii="Arial" w:hAnsi="Arial" w:cs="Arial"/>
                <w:sz w:val="20"/>
                <w:szCs w:val="20"/>
              </w:rPr>
            </w:pPr>
          </w:p>
          <w:p w:rsidR="00CD547A" w:rsidRDefault="00CD547A" w:rsidP="00CD547A">
            <w:pPr>
              <w:pStyle w:val="ListParagraph"/>
              <w:ind w:left="40"/>
              <w:rPr>
                <w:rFonts w:ascii="Arial" w:hAnsi="Arial" w:cs="Arial"/>
                <w:sz w:val="20"/>
                <w:szCs w:val="20"/>
              </w:rPr>
            </w:pPr>
            <w:r>
              <w:rPr>
                <w:rFonts w:ascii="Arial" w:hAnsi="Arial" w:cs="Arial"/>
                <w:sz w:val="20"/>
                <w:szCs w:val="20"/>
              </w:rPr>
              <w:t>The ratios associated with special right triangles do not need to be memorized. Embedded within the directions and information portion of each mathematics section is an illustration labeled with the ratios. As mentioned in previous lessons, students will save time on the day of the test if they are already familiar with the directions and information portions of each section. As students enter the room, have them read the Kaplan text pp. 312 – 314 to refresh their minds about special right triangles. After students finish reading the pages, direct them to p. 400 in the Kaplan text. Emphasize how important familiarity with the directions and information sections is for saving time on test day. Als</w:t>
            </w:r>
            <w:r w:rsidR="00487AA0">
              <w:rPr>
                <w:rFonts w:ascii="Arial" w:hAnsi="Arial" w:cs="Arial"/>
                <w:sz w:val="20"/>
                <w:szCs w:val="20"/>
              </w:rPr>
              <w:t>o bring to their attention the s</w:t>
            </w:r>
            <w:r>
              <w:rPr>
                <w:rFonts w:ascii="Arial" w:hAnsi="Arial" w:cs="Arial"/>
                <w:sz w:val="20"/>
                <w:szCs w:val="20"/>
              </w:rPr>
              <w:t xml:space="preserve">pecial </w:t>
            </w:r>
            <w:r w:rsidR="00487AA0">
              <w:rPr>
                <w:rFonts w:ascii="Arial" w:hAnsi="Arial" w:cs="Arial"/>
                <w:sz w:val="20"/>
                <w:szCs w:val="20"/>
              </w:rPr>
              <w:t>right t</w:t>
            </w:r>
            <w:r>
              <w:rPr>
                <w:rFonts w:ascii="Arial" w:hAnsi="Arial" w:cs="Arial"/>
                <w:sz w:val="20"/>
                <w:szCs w:val="20"/>
              </w:rPr>
              <w:t xml:space="preserve">riangle illustrations in the information bar. </w:t>
            </w:r>
          </w:p>
          <w:p w:rsidR="00487AA0" w:rsidRDefault="00487AA0" w:rsidP="00CD547A">
            <w:pPr>
              <w:pStyle w:val="ListParagraph"/>
              <w:ind w:left="40"/>
              <w:rPr>
                <w:rFonts w:ascii="Arial" w:hAnsi="Arial" w:cs="Arial"/>
                <w:sz w:val="20"/>
                <w:szCs w:val="20"/>
              </w:rPr>
            </w:pPr>
          </w:p>
          <w:p w:rsidR="00CD547A" w:rsidRDefault="00CD547A" w:rsidP="00CD547A">
            <w:pPr>
              <w:pStyle w:val="ListParagraph"/>
              <w:ind w:left="40"/>
              <w:rPr>
                <w:rFonts w:ascii="Arial" w:hAnsi="Arial" w:cs="Arial"/>
                <w:sz w:val="20"/>
                <w:szCs w:val="20"/>
              </w:rPr>
            </w:pPr>
            <w:r>
              <w:rPr>
                <w:rFonts w:ascii="Arial" w:hAnsi="Arial" w:cs="Arial"/>
                <w:sz w:val="20"/>
                <w:szCs w:val="20"/>
              </w:rPr>
              <w:t xml:space="preserve">To pre-assess students’ levels of mastery, have the learners complete the </w:t>
            </w:r>
            <w:r w:rsidRPr="00406767">
              <w:rPr>
                <w:rFonts w:ascii="Arial" w:hAnsi="Arial" w:cs="Arial"/>
                <w:b/>
                <w:i/>
                <w:sz w:val="20"/>
                <w:szCs w:val="20"/>
              </w:rPr>
              <w:t>Special Right Triangles Warm-Up</w:t>
            </w:r>
            <w:r>
              <w:rPr>
                <w:rFonts w:ascii="Arial" w:hAnsi="Arial" w:cs="Arial"/>
                <w:sz w:val="20"/>
                <w:szCs w:val="20"/>
              </w:rPr>
              <w:t xml:space="preserve">. Designate a time limit for completion of the warm-up and when time expires, display the </w:t>
            </w:r>
            <w:r>
              <w:rPr>
                <w:rFonts w:ascii="Arial" w:hAnsi="Arial" w:cs="Arial"/>
                <w:b/>
                <w:i/>
                <w:sz w:val="20"/>
                <w:szCs w:val="20"/>
              </w:rPr>
              <w:t xml:space="preserve">Special Right Triangles Warm-Up SOLUTIONS. </w:t>
            </w:r>
            <w:r>
              <w:rPr>
                <w:rFonts w:ascii="Arial" w:hAnsi="Arial" w:cs="Arial"/>
                <w:sz w:val="20"/>
                <w:szCs w:val="20"/>
              </w:rPr>
              <w:t xml:space="preserve">The warm-up is designed to give students and teachers a quick snapshot of strengths and potential areas for learning. </w:t>
            </w:r>
          </w:p>
          <w:p w:rsidR="00CD547A" w:rsidRDefault="00CD547A" w:rsidP="00487AA0">
            <w:pPr>
              <w:pStyle w:val="ListParagraph"/>
              <w:numPr>
                <w:ilvl w:val="0"/>
                <w:numId w:val="28"/>
              </w:numPr>
              <w:rPr>
                <w:rFonts w:ascii="Arial" w:hAnsi="Arial" w:cs="Arial"/>
                <w:sz w:val="20"/>
                <w:szCs w:val="20"/>
              </w:rPr>
            </w:pPr>
            <w:r>
              <w:rPr>
                <w:rFonts w:ascii="Arial" w:hAnsi="Arial" w:cs="Arial"/>
                <w:sz w:val="20"/>
                <w:szCs w:val="20"/>
              </w:rPr>
              <w:t xml:space="preserve">If students did not answer questions 1 or 2 correctly, they probably have difficulty with the entire concept of solving special right triangles. </w:t>
            </w:r>
          </w:p>
          <w:p w:rsidR="00CD547A" w:rsidRDefault="00CD547A" w:rsidP="00487AA0">
            <w:pPr>
              <w:pStyle w:val="ListParagraph"/>
              <w:numPr>
                <w:ilvl w:val="0"/>
                <w:numId w:val="28"/>
              </w:numPr>
              <w:rPr>
                <w:rFonts w:ascii="Arial" w:hAnsi="Arial" w:cs="Arial"/>
                <w:sz w:val="20"/>
                <w:szCs w:val="20"/>
              </w:rPr>
            </w:pPr>
            <w:r>
              <w:rPr>
                <w:rFonts w:ascii="Arial" w:hAnsi="Arial" w:cs="Arial"/>
                <w:sz w:val="20"/>
                <w:szCs w:val="20"/>
              </w:rPr>
              <w:t>If students answered 1 and 2 correctly, but missed problems 3 and 4, then they have an understanding of how t</w:t>
            </w:r>
            <w:r w:rsidR="00487AA0">
              <w:rPr>
                <w:rFonts w:ascii="Arial" w:hAnsi="Arial" w:cs="Arial"/>
                <w:sz w:val="20"/>
                <w:szCs w:val="20"/>
              </w:rPr>
              <w:t>o solve special right triangles</w:t>
            </w:r>
            <w:r>
              <w:rPr>
                <w:rFonts w:ascii="Arial" w:hAnsi="Arial" w:cs="Arial"/>
                <w:sz w:val="20"/>
                <w:szCs w:val="20"/>
              </w:rPr>
              <w:t xml:space="preserve"> but possibly struggle with operations that involve radicals (square roots). </w:t>
            </w:r>
          </w:p>
          <w:p w:rsidR="00CD547A" w:rsidRDefault="00CD547A" w:rsidP="00487AA0">
            <w:pPr>
              <w:pStyle w:val="ListParagraph"/>
              <w:numPr>
                <w:ilvl w:val="0"/>
                <w:numId w:val="28"/>
              </w:numPr>
              <w:rPr>
                <w:rFonts w:ascii="Arial" w:hAnsi="Arial" w:cs="Arial"/>
                <w:sz w:val="20"/>
                <w:szCs w:val="20"/>
              </w:rPr>
            </w:pPr>
            <w:r>
              <w:rPr>
                <w:rFonts w:ascii="Arial" w:hAnsi="Arial" w:cs="Arial"/>
                <w:sz w:val="20"/>
                <w:szCs w:val="20"/>
              </w:rPr>
              <w:t xml:space="preserve">If students get the odd-numbered problems correct, then they are familiar with 45-45-90 triangles. </w:t>
            </w:r>
          </w:p>
          <w:p w:rsidR="00CD547A" w:rsidRDefault="00CD547A" w:rsidP="00487AA0">
            <w:pPr>
              <w:pStyle w:val="ListParagraph"/>
              <w:numPr>
                <w:ilvl w:val="0"/>
                <w:numId w:val="28"/>
              </w:numPr>
              <w:rPr>
                <w:rFonts w:ascii="Arial" w:hAnsi="Arial" w:cs="Arial"/>
                <w:sz w:val="20"/>
                <w:szCs w:val="20"/>
              </w:rPr>
            </w:pPr>
            <w:r>
              <w:rPr>
                <w:rFonts w:ascii="Arial" w:hAnsi="Arial" w:cs="Arial"/>
                <w:sz w:val="20"/>
                <w:szCs w:val="20"/>
              </w:rPr>
              <w:t>If students get the even-numbered problems correct, then they are familiar with 30-60-90 triangles.</w:t>
            </w:r>
          </w:p>
          <w:p w:rsidR="00487AA0" w:rsidRPr="00487AA0" w:rsidRDefault="00487AA0" w:rsidP="00487AA0">
            <w:pPr>
              <w:pStyle w:val="NoSpacing"/>
              <w:rPr>
                <w:rFonts w:ascii="Arial" w:hAnsi="Arial" w:cs="Arial"/>
                <w:sz w:val="20"/>
                <w:szCs w:val="20"/>
              </w:rPr>
            </w:pPr>
          </w:p>
          <w:p w:rsidR="00575E0F" w:rsidRDefault="00CD547A" w:rsidP="00487AA0">
            <w:pPr>
              <w:pStyle w:val="NoSpacing"/>
              <w:rPr>
                <w:rFonts w:ascii="Arial" w:hAnsi="Arial" w:cs="Arial"/>
                <w:sz w:val="20"/>
                <w:szCs w:val="20"/>
              </w:rPr>
            </w:pPr>
            <w:r w:rsidRPr="00487AA0">
              <w:rPr>
                <w:rFonts w:ascii="Arial" w:hAnsi="Arial" w:cs="Arial"/>
                <w:sz w:val="20"/>
                <w:szCs w:val="20"/>
              </w:rPr>
              <w:t xml:space="preserve">Share this analysis with students and then ask them to use a </w:t>
            </w:r>
            <w:r w:rsidRPr="00487AA0">
              <w:rPr>
                <w:rFonts w:ascii="Arial" w:hAnsi="Arial" w:cs="Arial"/>
                <w:b/>
                <w:i/>
                <w:sz w:val="20"/>
                <w:szCs w:val="20"/>
              </w:rPr>
              <w:t>Quick</w:t>
            </w:r>
            <w:r w:rsidR="00487AA0" w:rsidRPr="00487AA0">
              <w:rPr>
                <w:rFonts w:ascii="Arial" w:hAnsi="Arial" w:cs="Arial"/>
                <w:b/>
                <w:i/>
                <w:sz w:val="20"/>
                <w:szCs w:val="20"/>
              </w:rPr>
              <w:t xml:space="preserve"> </w:t>
            </w:r>
            <w:r w:rsidRPr="00487AA0">
              <w:rPr>
                <w:rFonts w:ascii="Arial" w:hAnsi="Arial" w:cs="Arial"/>
                <w:b/>
                <w:i/>
                <w:sz w:val="20"/>
                <w:szCs w:val="20"/>
              </w:rPr>
              <w:t>Write</w:t>
            </w:r>
            <w:r w:rsidRPr="00487AA0">
              <w:rPr>
                <w:rFonts w:ascii="Arial" w:hAnsi="Arial" w:cs="Arial"/>
                <w:sz w:val="20"/>
                <w:szCs w:val="20"/>
              </w:rPr>
              <w:t xml:space="preserve"> to construct a reflection for the question: How well do you understand special right triangles? Post sentence stems to prompt students to consider areas for growth, such as: I understand the concepts of how to solve special right triangles, but I would like to improve upon ____.  I understand 45-45-90 triangles, but I would like to improve upon _____. I understand 30-60-90 triangles, but I would like to improve upon ____.  Possible responses that students might consider i</w:t>
            </w:r>
            <w:r w:rsidR="00C33051" w:rsidRPr="00487AA0">
              <w:rPr>
                <w:rFonts w:ascii="Arial" w:hAnsi="Arial" w:cs="Arial"/>
                <w:sz w:val="20"/>
                <w:szCs w:val="20"/>
              </w:rPr>
              <w:t>nclude</w:t>
            </w:r>
            <w:r w:rsidRPr="00487AA0">
              <w:rPr>
                <w:rFonts w:ascii="Arial" w:hAnsi="Arial" w:cs="Arial"/>
                <w:sz w:val="20"/>
                <w:szCs w:val="20"/>
              </w:rPr>
              <w:t xml:space="preserve"> how to be faster, how to use short-cuts, how to feel more comfortable with using radicals, etc. Reflecting on tiered questions </w:t>
            </w:r>
            <w:r w:rsidR="00C33051" w:rsidRPr="00487AA0">
              <w:rPr>
                <w:rFonts w:ascii="Arial" w:hAnsi="Arial" w:cs="Arial"/>
                <w:sz w:val="20"/>
                <w:szCs w:val="20"/>
              </w:rPr>
              <w:t xml:space="preserve">(like the ones in the warm-up) </w:t>
            </w:r>
            <w:r w:rsidRPr="00487AA0">
              <w:rPr>
                <w:rFonts w:ascii="Arial" w:hAnsi="Arial" w:cs="Arial"/>
                <w:sz w:val="20"/>
                <w:szCs w:val="20"/>
              </w:rPr>
              <w:t xml:space="preserve">utilizes the </w:t>
            </w:r>
            <w:r w:rsidR="00C33051" w:rsidRPr="00487AA0">
              <w:rPr>
                <w:rFonts w:ascii="Arial" w:hAnsi="Arial" w:cs="Arial"/>
                <w:b/>
                <w:i/>
                <w:sz w:val="20"/>
                <w:szCs w:val="20"/>
              </w:rPr>
              <w:t>Do I Really Get It</w:t>
            </w:r>
            <w:r w:rsidRPr="00487AA0">
              <w:rPr>
                <w:rFonts w:ascii="Arial" w:hAnsi="Arial" w:cs="Arial"/>
                <w:sz w:val="20"/>
                <w:szCs w:val="20"/>
              </w:rPr>
              <w:t xml:space="preserve"> </w:t>
            </w:r>
            <w:r w:rsidR="00C33051" w:rsidRPr="00487AA0">
              <w:rPr>
                <w:rFonts w:ascii="Arial" w:hAnsi="Arial" w:cs="Arial"/>
                <w:sz w:val="20"/>
                <w:szCs w:val="20"/>
              </w:rPr>
              <w:t xml:space="preserve">Literacy </w:t>
            </w:r>
            <w:r w:rsidRPr="00487AA0">
              <w:rPr>
                <w:rFonts w:ascii="Arial" w:hAnsi="Arial" w:cs="Arial"/>
                <w:sz w:val="20"/>
                <w:szCs w:val="20"/>
              </w:rPr>
              <w:t xml:space="preserve">Routine to help teachers and students identify and monitor points of confusion. Use student responses to determine the best option for developing mastery of </w:t>
            </w:r>
            <w:r w:rsidR="00487AA0" w:rsidRPr="00487AA0">
              <w:rPr>
                <w:rFonts w:ascii="Arial" w:hAnsi="Arial" w:cs="Arial"/>
                <w:sz w:val="20"/>
                <w:szCs w:val="20"/>
              </w:rPr>
              <w:t xml:space="preserve">solving special right triangles. Suggestions for differentiation are listed in the </w:t>
            </w:r>
            <w:r w:rsidR="00487AA0" w:rsidRPr="00487AA0">
              <w:rPr>
                <w:rFonts w:ascii="Arial" w:hAnsi="Arial" w:cs="Arial"/>
                <w:b/>
                <w:i/>
                <w:sz w:val="20"/>
                <w:szCs w:val="20"/>
              </w:rPr>
              <w:t>Special Right Triangles Supplementary Lessons</w:t>
            </w:r>
            <w:r w:rsidR="00487AA0" w:rsidRPr="00487AA0">
              <w:rPr>
                <w:rFonts w:ascii="Arial" w:hAnsi="Arial" w:cs="Arial"/>
                <w:sz w:val="20"/>
                <w:szCs w:val="20"/>
              </w:rPr>
              <w:t>.</w:t>
            </w:r>
          </w:p>
          <w:p w:rsidR="00E269ED" w:rsidRDefault="00E269ED" w:rsidP="00487AA0">
            <w:pPr>
              <w:pStyle w:val="NoSpacing"/>
            </w:pPr>
            <w:r>
              <w:br/>
            </w:r>
          </w:p>
          <w:p w:rsidR="00E269ED" w:rsidRDefault="00E269ED" w:rsidP="00487AA0">
            <w:pPr>
              <w:pStyle w:val="NoSpacing"/>
            </w:pPr>
          </w:p>
          <w:p w:rsidR="00E269ED" w:rsidRDefault="00E269ED" w:rsidP="00487AA0">
            <w:pPr>
              <w:pStyle w:val="NoSpacing"/>
            </w:pPr>
          </w:p>
          <w:p w:rsidR="00E269ED" w:rsidRPr="006D5FC3" w:rsidRDefault="00E269ED" w:rsidP="00487AA0">
            <w:pPr>
              <w:pStyle w:val="NoSpacing"/>
            </w:pPr>
          </w:p>
        </w:tc>
      </w:tr>
    </w:tbl>
    <w:p w:rsidR="00B67C0A" w:rsidRDefault="00B67C0A" w:rsidP="00CD547A">
      <w:pPr>
        <w:spacing w:after="0" w:line="240" w:lineRule="auto"/>
        <w:rPr>
          <w:rFonts w:ascii="Arial" w:hAnsi="Arial" w:cs="Arial"/>
          <w:b/>
          <w:sz w:val="20"/>
          <w:szCs w:val="20"/>
        </w:rPr>
        <w:sectPr w:rsidR="00B67C0A" w:rsidSect="004A48FB">
          <w:type w:val="continuous"/>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600"/>
        <w:gridCol w:w="3600"/>
      </w:tblGrid>
      <w:tr w:rsidR="00CD547A" w:rsidRPr="00E7181C" w:rsidTr="00B67C0A">
        <w:trPr>
          <w:tblHeade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D547A" w:rsidRPr="00E7181C" w:rsidRDefault="00CD547A" w:rsidP="00CD547A">
            <w:pPr>
              <w:spacing w:after="0" w:line="240" w:lineRule="auto"/>
              <w:rPr>
                <w:rFonts w:ascii="Arial" w:hAnsi="Arial" w:cs="Arial"/>
                <w:b/>
                <w:sz w:val="20"/>
                <w:szCs w:val="20"/>
              </w:rPr>
            </w:pPr>
            <w:r>
              <w:rPr>
                <w:rFonts w:ascii="Arial" w:hAnsi="Arial" w:cs="Arial"/>
                <w:b/>
                <w:sz w:val="20"/>
                <w:szCs w:val="20"/>
              </w:rPr>
              <w:lastRenderedPageBreak/>
              <w:t>Lesson 4, Special Right Triangles, part 2</w:t>
            </w:r>
          </w:p>
        </w:tc>
      </w:tr>
      <w:tr w:rsidR="00CD547A" w:rsidRPr="00E7181C" w:rsidTr="00B67C0A">
        <w:trPr>
          <w:trHeight w:val="233"/>
          <w:tblHeader/>
          <w:jc w:val="center"/>
        </w:trPr>
        <w:tc>
          <w:tcPr>
            <w:tcW w:w="3600" w:type="dxa"/>
            <w:tcBorders>
              <w:top w:val="single" w:sz="4" w:space="0" w:color="auto"/>
              <w:left w:val="single" w:sz="4" w:space="0" w:color="auto"/>
              <w:right w:val="single" w:sz="4" w:space="0" w:color="auto"/>
            </w:tcBorders>
            <w:shd w:val="clear" w:color="auto" w:fill="D9D9D9"/>
            <w:vAlign w:val="center"/>
          </w:tcPr>
          <w:p w:rsidR="00CD547A" w:rsidRPr="00C66EF6" w:rsidRDefault="00CD547A" w:rsidP="00CD547A">
            <w:pPr>
              <w:spacing w:after="0" w:line="240" w:lineRule="auto"/>
              <w:jc w:val="center"/>
              <w:rPr>
                <w:rFonts w:ascii="Arial" w:hAnsi="Arial" w:cs="Arial"/>
                <w:sz w:val="20"/>
                <w:szCs w:val="20"/>
              </w:rPr>
            </w:pPr>
            <w:r>
              <w:rPr>
                <w:rFonts w:ascii="Arial" w:hAnsi="Arial" w:cs="Arial"/>
                <w:sz w:val="20"/>
                <w:szCs w:val="20"/>
              </w:rPr>
              <w:t>Recommended Pacing</w:t>
            </w:r>
          </w:p>
        </w:tc>
        <w:tc>
          <w:tcPr>
            <w:tcW w:w="3600" w:type="dxa"/>
            <w:tcBorders>
              <w:top w:val="single" w:sz="4" w:space="0" w:color="auto"/>
              <w:left w:val="single" w:sz="4" w:space="0" w:color="auto"/>
              <w:right w:val="single" w:sz="4" w:space="0" w:color="auto"/>
            </w:tcBorders>
            <w:shd w:val="clear" w:color="auto" w:fill="D9D9D9"/>
            <w:vAlign w:val="center"/>
          </w:tcPr>
          <w:p w:rsidR="00CD547A" w:rsidRPr="00C66EF6" w:rsidRDefault="00CD547A" w:rsidP="00CD547A">
            <w:pPr>
              <w:spacing w:after="0" w:line="240" w:lineRule="auto"/>
              <w:jc w:val="center"/>
              <w:rPr>
                <w:rFonts w:ascii="Arial" w:hAnsi="Arial" w:cs="Arial"/>
                <w:sz w:val="20"/>
                <w:szCs w:val="20"/>
              </w:rPr>
            </w:pPr>
            <w:r w:rsidRPr="00C66EF6">
              <w:rPr>
                <w:rFonts w:ascii="Arial" w:hAnsi="Arial" w:cs="Arial"/>
                <w:sz w:val="20"/>
                <w:szCs w:val="20"/>
              </w:rPr>
              <w:t>Concepts/Skills Covered</w:t>
            </w:r>
          </w:p>
        </w:tc>
        <w:tc>
          <w:tcPr>
            <w:tcW w:w="3600" w:type="dxa"/>
            <w:tcBorders>
              <w:top w:val="single" w:sz="4" w:space="0" w:color="auto"/>
              <w:left w:val="single" w:sz="4" w:space="0" w:color="auto"/>
              <w:right w:val="single" w:sz="4" w:space="0" w:color="auto"/>
            </w:tcBorders>
            <w:shd w:val="clear" w:color="auto" w:fill="D9D9D9"/>
            <w:vAlign w:val="center"/>
          </w:tcPr>
          <w:p w:rsidR="00CD547A" w:rsidRPr="00C66EF6" w:rsidRDefault="00CD547A" w:rsidP="00CD547A">
            <w:pPr>
              <w:spacing w:after="0" w:line="240" w:lineRule="auto"/>
              <w:jc w:val="center"/>
              <w:rPr>
                <w:rFonts w:ascii="Arial" w:hAnsi="Arial" w:cs="Arial"/>
                <w:sz w:val="20"/>
                <w:szCs w:val="20"/>
              </w:rPr>
            </w:pPr>
            <w:r w:rsidRPr="00C66EF6">
              <w:rPr>
                <w:rFonts w:ascii="Arial" w:hAnsi="Arial" w:cs="Arial"/>
                <w:sz w:val="20"/>
                <w:szCs w:val="20"/>
              </w:rPr>
              <w:t>Resources</w:t>
            </w:r>
          </w:p>
        </w:tc>
      </w:tr>
      <w:tr w:rsidR="00CD547A" w:rsidRPr="00E7181C" w:rsidTr="00332D0B">
        <w:trPr>
          <w:trHeight w:val="232"/>
          <w:jc w:val="center"/>
        </w:trPr>
        <w:tc>
          <w:tcPr>
            <w:tcW w:w="3600" w:type="dxa"/>
            <w:tcBorders>
              <w:top w:val="single" w:sz="4" w:space="0" w:color="auto"/>
              <w:left w:val="single" w:sz="4" w:space="0" w:color="auto"/>
              <w:right w:val="single" w:sz="4" w:space="0" w:color="auto"/>
            </w:tcBorders>
            <w:shd w:val="clear" w:color="auto" w:fill="auto"/>
            <w:vAlign w:val="center"/>
          </w:tcPr>
          <w:p w:rsidR="00CD547A" w:rsidRDefault="00CD547A" w:rsidP="00CD547A">
            <w:pPr>
              <w:spacing w:after="0" w:line="240" w:lineRule="auto"/>
              <w:jc w:val="center"/>
              <w:rPr>
                <w:rFonts w:ascii="Arial" w:hAnsi="Arial" w:cs="Arial"/>
                <w:sz w:val="20"/>
                <w:szCs w:val="20"/>
              </w:rPr>
            </w:pPr>
            <w:r>
              <w:rPr>
                <w:rFonts w:ascii="Arial" w:hAnsi="Arial" w:cs="Arial"/>
                <w:sz w:val="20"/>
                <w:szCs w:val="20"/>
              </w:rPr>
              <w:t>1 class</w:t>
            </w:r>
          </w:p>
        </w:tc>
        <w:tc>
          <w:tcPr>
            <w:tcW w:w="3600" w:type="dxa"/>
            <w:tcBorders>
              <w:top w:val="single" w:sz="4" w:space="0" w:color="auto"/>
              <w:left w:val="single" w:sz="4" w:space="0" w:color="auto"/>
              <w:right w:val="single" w:sz="4" w:space="0" w:color="auto"/>
            </w:tcBorders>
            <w:shd w:val="clear" w:color="auto" w:fill="auto"/>
          </w:tcPr>
          <w:p w:rsidR="00CD547A" w:rsidRDefault="00CD547A" w:rsidP="00332D0B">
            <w:pPr>
              <w:pStyle w:val="ListParagraph"/>
              <w:numPr>
                <w:ilvl w:val="0"/>
                <w:numId w:val="3"/>
              </w:numPr>
              <w:ind w:left="400"/>
              <w:rPr>
                <w:rFonts w:ascii="Arial" w:hAnsi="Arial" w:cs="Arial"/>
                <w:sz w:val="20"/>
                <w:szCs w:val="20"/>
              </w:rPr>
            </w:pPr>
            <w:r>
              <w:rPr>
                <w:rFonts w:ascii="Arial" w:hAnsi="Arial" w:cs="Arial"/>
                <w:sz w:val="20"/>
                <w:szCs w:val="20"/>
              </w:rPr>
              <w:t>30-60-90 Triangles</w:t>
            </w:r>
          </w:p>
          <w:p w:rsidR="00CD547A" w:rsidRPr="00C66EF6" w:rsidRDefault="00CD547A" w:rsidP="00332D0B">
            <w:pPr>
              <w:pStyle w:val="ListParagraph"/>
              <w:numPr>
                <w:ilvl w:val="0"/>
                <w:numId w:val="3"/>
              </w:numPr>
              <w:ind w:left="400"/>
              <w:rPr>
                <w:rFonts w:ascii="Arial" w:hAnsi="Arial" w:cs="Arial"/>
                <w:sz w:val="20"/>
                <w:szCs w:val="20"/>
              </w:rPr>
            </w:pPr>
            <w:r>
              <w:rPr>
                <w:rFonts w:ascii="Arial" w:hAnsi="Arial" w:cs="Arial"/>
                <w:sz w:val="20"/>
                <w:szCs w:val="20"/>
              </w:rPr>
              <w:t>45-45-90 Triangles</w:t>
            </w:r>
          </w:p>
        </w:tc>
        <w:tc>
          <w:tcPr>
            <w:tcW w:w="3600" w:type="dxa"/>
            <w:tcBorders>
              <w:top w:val="single" w:sz="4" w:space="0" w:color="auto"/>
              <w:left w:val="single" w:sz="4" w:space="0" w:color="auto"/>
              <w:right w:val="single" w:sz="4" w:space="0" w:color="auto"/>
            </w:tcBorders>
            <w:shd w:val="clear" w:color="auto" w:fill="auto"/>
          </w:tcPr>
          <w:p w:rsidR="00CD547A" w:rsidRPr="003201AA" w:rsidRDefault="00462497" w:rsidP="00CD547A">
            <w:pPr>
              <w:pStyle w:val="ListParagraph"/>
              <w:numPr>
                <w:ilvl w:val="0"/>
                <w:numId w:val="3"/>
              </w:numPr>
              <w:ind w:left="400"/>
              <w:rPr>
                <w:rFonts w:ascii="Arial" w:hAnsi="Arial" w:cs="Arial"/>
                <w:b/>
                <w:i/>
                <w:sz w:val="20"/>
                <w:szCs w:val="20"/>
              </w:rPr>
            </w:pPr>
            <w:hyperlink r:id="rId54" w:history="1">
              <w:r w:rsidR="003201AA" w:rsidRPr="003201AA">
                <w:rPr>
                  <w:rStyle w:val="Hyperlink"/>
                  <w:rFonts w:ascii="Arial" w:hAnsi="Arial" w:cs="Arial"/>
                  <w:sz w:val="20"/>
                  <w:szCs w:val="20"/>
                </w:rPr>
                <w:t>Kahoot</w:t>
              </w:r>
              <w:r w:rsidR="00CD547A" w:rsidRPr="003201AA">
                <w:rPr>
                  <w:rStyle w:val="Hyperlink"/>
                  <w:rFonts w:ascii="Arial" w:hAnsi="Arial" w:cs="Arial"/>
                  <w:sz w:val="20"/>
                  <w:szCs w:val="20"/>
                </w:rPr>
                <w:t>: Special Right Triangles SAT Practice</w:t>
              </w:r>
            </w:hyperlink>
          </w:p>
          <w:p w:rsidR="00CD547A" w:rsidRDefault="00CD547A" w:rsidP="00CD547A">
            <w:pPr>
              <w:pStyle w:val="ListParagraph"/>
              <w:numPr>
                <w:ilvl w:val="0"/>
                <w:numId w:val="3"/>
              </w:numPr>
              <w:ind w:left="400"/>
              <w:rPr>
                <w:rFonts w:ascii="Arial" w:hAnsi="Arial" w:cs="Arial"/>
                <w:b/>
                <w:i/>
                <w:sz w:val="20"/>
                <w:szCs w:val="20"/>
              </w:rPr>
            </w:pPr>
            <w:r>
              <w:rPr>
                <w:rFonts w:ascii="Arial" w:hAnsi="Arial" w:cs="Arial"/>
                <w:b/>
                <w:i/>
                <w:sz w:val="20"/>
                <w:szCs w:val="20"/>
              </w:rPr>
              <w:t>Non-Verbal Signals</w:t>
            </w:r>
          </w:p>
          <w:p w:rsidR="00CD547A" w:rsidRDefault="00CD547A" w:rsidP="00CD547A">
            <w:pPr>
              <w:pStyle w:val="ListParagraph"/>
              <w:numPr>
                <w:ilvl w:val="0"/>
                <w:numId w:val="3"/>
              </w:numPr>
              <w:ind w:left="400"/>
              <w:rPr>
                <w:rFonts w:ascii="Arial" w:hAnsi="Arial" w:cs="Arial"/>
                <w:b/>
                <w:i/>
                <w:sz w:val="20"/>
                <w:szCs w:val="20"/>
              </w:rPr>
            </w:pPr>
            <w:r>
              <w:rPr>
                <w:rFonts w:ascii="Arial" w:hAnsi="Arial" w:cs="Arial"/>
                <w:b/>
                <w:i/>
                <w:sz w:val="20"/>
                <w:szCs w:val="20"/>
              </w:rPr>
              <w:t>Running Roster</w:t>
            </w:r>
          </w:p>
          <w:p w:rsidR="00CD547A" w:rsidRDefault="00CD547A" w:rsidP="00CD547A">
            <w:pPr>
              <w:pStyle w:val="ListParagraph"/>
              <w:numPr>
                <w:ilvl w:val="0"/>
                <w:numId w:val="3"/>
              </w:numPr>
              <w:ind w:left="400"/>
              <w:rPr>
                <w:rFonts w:ascii="Arial" w:hAnsi="Arial" w:cs="Arial"/>
                <w:b/>
                <w:i/>
                <w:sz w:val="20"/>
                <w:szCs w:val="20"/>
              </w:rPr>
            </w:pPr>
            <w:r>
              <w:rPr>
                <w:rFonts w:ascii="Arial" w:hAnsi="Arial" w:cs="Arial"/>
                <w:b/>
                <w:i/>
                <w:sz w:val="20"/>
                <w:szCs w:val="20"/>
              </w:rPr>
              <w:t>Special Right Triangles Baseball</w:t>
            </w:r>
          </w:p>
          <w:p w:rsidR="00195AB7" w:rsidRDefault="00195AB7" w:rsidP="00CD547A">
            <w:pPr>
              <w:pStyle w:val="ListParagraph"/>
              <w:numPr>
                <w:ilvl w:val="0"/>
                <w:numId w:val="3"/>
              </w:numPr>
              <w:ind w:left="400"/>
              <w:rPr>
                <w:rFonts w:ascii="Arial" w:hAnsi="Arial" w:cs="Arial"/>
                <w:b/>
                <w:i/>
                <w:sz w:val="20"/>
                <w:szCs w:val="20"/>
              </w:rPr>
            </w:pPr>
            <w:r>
              <w:rPr>
                <w:rFonts w:ascii="Arial" w:hAnsi="Arial" w:cs="Arial"/>
                <w:b/>
                <w:i/>
                <w:sz w:val="20"/>
                <w:szCs w:val="20"/>
              </w:rPr>
              <w:t>Special Right Triangles Baseball SOLUTIONS</w:t>
            </w:r>
          </w:p>
          <w:p w:rsidR="00CD547A" w:rsidRDefault="00CD547A" w:rsidP="00CD547A">
            <w:pPr>
              <w:pStyle w:val="ListParagraph"/>
              <w:numPr>
                <w:ilvl w:val="0"/>
                <w:numId w:val="3"/>
              </w:numPr>
              <w:ind w:left="400"/>
              <w:rPr>
                <w:rFonts w:ascii="Arial" w:hAnsi="Arial" w:cs="Arial"/>
                <w:b/>
                <w:i/>
                <w:sz w:val="20"/>
                <w:szCs w:val="20"/>
              </w:rPr>
            </w:pPr>
            <w:r>
              <w:rPr>
                <w:rFonts w:ascii="Arial" w:hAnsi="Arial" w:cs="Arial"/>
                <w:b/>
                <w:i/>
                <w:sz w:val="20"/>
                <w:szCs w:val="20"/>
              </w:rPr>
              <w:t>Special Right Triangles Exit Ticket</w:t>
            </w:r>
          </w:p>
          <w:p w:rsidR="00CD547A" w:rsidRDefault="00CD547A" w:rsidP="00CD547A">
            <w:pPr>
              <w:pStyle w:val="ListParagraph"/>
              <w:numPr>
                <w:ilvl w:val="0"/>
                <w:numId w:val="3"/>
              </w:numPr>
              <w:ind w:left="400"/>
              <w:rPr>
                <w:rFonts w:ascii="Arial" w:hAnsi="Arial" w:cs="Arial"/>
                <w:b/>
                <w:i/>
                <w:sz w:val="20"/>
                <w:szCs w:val="20"/>
              </w:rPr>
            </w:pPr>
            <w:r>
              <w:rPr>
                <w:rFonts w:ascii="Arial" w:hAnsi="Arial" w:cs="Arial"/>
                <w:b/>
                <w:i/>
                <w:sz w:val="20"/>
                <w:szCs w:val="20"/>
              </w:rPr>
              <w:t>Special Right Triangles Response Signals Practice</w:t>
            </w:r>
          </w:p>
          <w:p w:rsidR="00A4430D" w:rsidRPr="006D5FC3" w:rsidRDefault="00A4430D" w:rsidP="00CD547A">
            <w:pPr>
              <w:pStyle w:val="ListParagraph"/>
              <w:numPr>
                <w:ilvl w:val="0"/>
                <w:numId w:val="3"/>
              </w:numPr>
              <w:ind w:left="400"/>
              <w:rPr>
                <w:rFonts w:ascii="Arial" w:hAnsi="Arial" w:cs="Arial"/>
                <w:b/>
                <w:i/>
                <w:sz w:val="20"/>
                <w:szCs w:val="20"/>
              </w:rPr>
            </w:pPr>
            <w:r>
              <w:rPr>
                <w:rFonts w:ascii="Arial" w:hAnsi="Arial" w:cs="Arial"/>
                <w:b/>
                <w:i/>
                <w:sz w:val="20"/>
                <w:szCs w:val="20"/>
              </w:rPr>
              <w:t>Special Right Triangles Response Signals Practice SOLUTIONS</w:t>
            </w:r>
          </w:p>
        </w:tc>
      </w:tr>
      <w:tr w:rsidR="00CD547A" w:rsidRPr="00E7181C" w:rsidTr="00D3780A">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547A" w:rsidRDefault="00CD547A" w:rsidP="00CD547A">
            <w:pPr>
              <w:pStyle w:val="NoSpacing"/>
              <w:rPr>
                <w:rFonts w:ascii="Arial" w:hAnsi="Arial" w:cs="Arial"/>
                <w:sz w:val="20"/>
                <w:szCs w:val="20"/>
              </w:rPr>
            </w:pPr>
            <w:r w:rsidRPr="00BB4B20">
              <w:rPr>
                <w:rFonts w:ascii="Arial" w:hAnsi="Arial" w:cs="Arial"/>
                <w:sz w:val="20"/>
                <w:szCs w:val="20"/>
                <w:u w:val="single"/>
              </w:rPr>
              <w:t>Lesson 4, Practicing Special Right Triangle Problems</w:t>
            </w:r>
            <w:r w:rsidR="00B67C0A">
              <w:rPr>
                <w:rFonts w:ascii="Arial" w:hAnsi="Arial" w:cs="Arial"/>
                <w:sz w:val="20"/>
                <w:szCs w:val="20"/>
              </w:rPr>
              <w:t>: To review the previous lesson’s</w:t>
            </w:r>
            <w:r w:rsidRPr="00BB4B20">
              <w:rPr>
                <w:rFonts w:ascii="Arial" w:hAnsi="Arial" w:cs="Arial"/>
                <w:sz w:val="20"/>
                <w:szCs w:val="20"/>
              </w:rPr>
              <w:t xml:space="preserve"> concepts regarding special right triangles, use the </w:t>
            </w:r>
            <w:r w:rsidRPr="00BB4B20">
              <w:rPr>
                <w:rFonts w:ascii="Arial" w:hAnsi="Arial" w:cs="Arial"/>
                <w:b/>
                <w:i/>
                <w:sz w:val="20"/>
                <w:szCs w:val="20"/>
              </w:rPr>
              <w:t>Special Right Triangles Baseball</w:t>
            </w:r>
            <w:r w:rsidRPr="00BB4B20">
              <w:rPr>
                <w:rFonts w:ascii="Arial" w:hAnsi="Arial" w:cs="Arial"/>
                <w:sz w:val="20"/>
                <w:szCs w:val="20"/>
              </w:rPr>
              <w:t xml:space="preserve"> warm-up. If student skills are weak, the game can be expanded usi</w:t>
            </w:r>
            <w:r w:rsidR="00B67C0A">
              <w:rPr>
                <w:rFonts w:ascii="Arial" w:hAnsi="Arial" w:cs="Arial"/>
                <w:sz w:val="20"/>
                <w:szCs w:val="20"/>
              </w:rPr>
              <w:t>ng additional examples. Consult a</w:t>
            </w:r>
            <w:r w:rsidRPr="00BB4B20">
              <w:rPr>
                <w:rFonts w:ascii="Arial" w:hAnsi="Arial" w:cs="Arial"/>
                <w:sz w:val="20"/>
                <w:szCs w:val="20"/>
              </w:rPr>
              <w:t xml:space="preserve"> geometry or pre-calculus teacher for additional problems that could be used for the initial pitch (example problem) in the game.</w:t>
            </w:r>
          </w:p>
          <w:p w:rsidR="00B67C0A" w:rsidRPr="00BB4B20" w:rsidRDefault="00B67C0A" w:rsidP="00CD547A">
            <w:pPr>
              <w:pStyle w:val="NoSpacing"/>
              <w:rPr>
                <w:rFonts w:ascii="Arial" w:hAnsi="Arial" w:cs="Arial"/>
                <w:sz w:val="20"/>
                <w:szCs w:val="20"/>
              </w:rPr>
            </w:pPr>
          </w:p>
          <w:p w:rsidR="00CD547A" w:rsidRDefault="00CD547A" w:rsidP="00CD547A">
            <w:pPr>
              <w:pStyle w:val="NoSpacing"/>
              <w:rPr>
                <w:rFonts w:ascii="Arial" w:hAnsi="Arial" w:cs="Arial"/>
                <w:sz w:val="20"/>
                <w:szCs w:val="20"/>
              </w:rPr>
            </w:pPr>
            <w:r w:rsidRPr="00BB4B20">
              <w:rPr>
                <w:rFonts w:ascii="Arial" w:hAnsi="Arial" w:cs="Arial"/>
                <w:sz w:val="20"/>
                <w:szCs w:val="20"/>
              </w:rPr>
              <w:t>Remind students that special right triangles are often embedded inside other problems such as area or peri</w:t>
            </w:r>
            <w:r w:rsidR="00B67C0A">
              <w:rPr>
                <w:rFonts w:ascii="Arial" w:hAnsi="Arial" w:cs="Arial"/>
                <w:sz w:val="20"/>
                <w:szCs w:val="20"/>
              </w:rPr>
              <w:t>meter problems. Also, remind students</w:t>
            </w:r>
            <w:r w:rsidRPr="00BB4B20">
              <w:rPr>
                <w:rFonts w:ascii="Arial" w:hAnsi="Arial" w:cs="Arial"/>
                <w:sz w:val="20"/>
                <w:szCs w:val="20"/>
              </w:rPr>
              <w:t xml:space="preserve"> that it is not necessary to memorize the information since the information section before each mathematics section contains the equations and formulas. Direct students to p. 400 in the Kaplan text. It might be helpful for them to leave the book open to this page during the next activity. </w:t>
            </w:r>
          </w:p>
          <w:p w:rsidR="00B67C0A" w:rsidRPr="00BB4B20" w:rsidRDefault="00B67C0A" w:rsidP="00CD547A">
            <w:pPr>
              <w:pStyle w:val="NoSpacing"/>
              <w:rPr>
                <w:rFonts w:ascii="Arial" w:hAnsi="Arial" w:cs="Arial"/>
                <w:sz w:val="20"/>
                <w:szCs w:val="20"/>
              </w:rPr>
            </w:pPr>
          </w:p>
          <w:p w:rsidR="00D70371" w:rsidRDefault="00CD547A" w:rsidP="00CD547A">
            <w:pPr>
              <w:pStyle w:val="NoSpacing"/>
              <w:rPr>
                <w:rFonts w:ascii="Arial" w:hAnsi="Arial" w:cs="Arial"/>
                <w:sz w:val="20"/>
                <w:szCs w:val="20"/>
              </w:rPr>
            </w:pPr>
            <w:r w:rsidRPr="00BB4B20">
              <w:rPr>
                <w:rFonts w:ascii="Arial" w:hAnsi="Arial" w:cs="Arial"/>
                <w:sz w:val="20"/>
                <w:szCs w:val="20"/>
              </w:rPr>
              <w:t xml:space="preserve">Two different games allow students to utilize their skill with solving special right triangles: </w:t>
            </w:r>
            <w:r w:rsidRPr="00BB4B20">
              <w:rPr>
                <w:rFonts w:ascii="Arial" w:hAnsi="Arial" w:cs="Arial"/>
                <w:b/>
                <w:i/>
                <w:sz w:val="20"/>
                <w:szCs w:val="20"/>
              </w:rPr>
              <w:t>Special Right Triangles Response Signals Practice</w:t>
            </w:r>
            <w:r w:rsidR="003201AA">
              <w:rPr>
                <w:rFonts w:ascii="Arial" w:hAnsi="Arial" w:cs="Arial"/>
                <w:b/>
                <w:i/>
                <w:sz w:val="20"/>
                <w:szCs w:val="20"/>
              </w:rPr>
              <w:t xml:space="preserve"> </w:t>
            </w:r>
            <w:r w:rsidR="003201AA">
              <w:rPr>
                <w:rFonts w:ascii="Arial" w:hAnsi="Arial" w:cs="Arial"/>
                <w:sz w:val="20"/>
                <w:szCs w:val="20"/>
              </w:rPr>
              <w:t>(provided in both pdf and PPT format)</w:t>
            </w:r>
            <w:r w:rsidRPr="00BB4B20">
              <w:rPr>
                <w:rFonts w:ascii="Arial" w:hAnsi="Arial" w:cs="Arial"/>
                <w:sz w:val="20"/>
                <w:szCs w:val="20"/>
              </w:rPr>
              <w:t xml:space="preserve"> or </w:t>
            </w:r>
            <w:hyperlink r:id="rId55" w:history="1">
              <w:r w:rsidRPr="003201AA">
                <w:rPr>
                  <w:rStyle w:val="Hyperlink"/>
                  <w:rFonts w:ascii="Arial" w:hAnsi="Arial" w:cs="Arial"/>
                  <w:sz w:val="20"/>
                  <w:szCs w:val="20"/>
                </w:rPr>
                <w:t>Kahoot</w:t>
              </w:r>
              <w:r w:rsidR="003201AA" w:rsidRPr="003201AA">
                <w:rPr>
                  <w:rStyle w:val="Hyperlink"/>
                  <w:rFonts w:ascii="Arial" w:hAnsi="Arial" w:cs="Arial"/>
                  <w:sz w:val="20"/>
                  <w:szCs w:val="20"/>
                </w:rPr>
                <w:t>.it</w:t>
              </w:r>
              <w:r w:rsidRPr="003201AA">
                <w:rPr>
                  <w:rStyle w:val="Hyperlink"/>
                  <w:rFonts w:ascii="Arial" w:hAnsi="Arial" w:cs="Arial"/>
                  <w:sz w:val="20"/>
                  <w:szCs w:val="20"/>
                </w:rPr>
                <w:t>.</w:t>
              </w:r>
            </w:hyperlink>
            <w:r w:rsidRPr="00BB4B20">
              <w:rPr>
                <w:rFonts w:ascii="Arial" w:hAnsi="Arial" w:cs="Arial"/>
                <w:sz w:val="20"/>
                <w:szCs w:val="20"/>
              </w:rPr>
              <w:t xml:space="preserve"> For students with weak or mid-level skills, the </w:t>
            </w:r>
            <w:r w:rsidRPr="00BB4B20">
              <w:rPr>
                <w:rFonts w:ascii="Arial" w:hAnsi="Arial" w:cs="Arial"/>
                <w:b/>
                <w:i/>
                <w:sz w:val="20"/>
                <w:szCs w:val="20"/>
              </w:rPr>
              <w:t xml:space="preserve">Special Right Triangles Response Signals Practice </w:t>
            </w:r>
            <w:r w:rsidRPr="00BB4B20">
              <w:rPr>
                <w:rFonts w:ascii="Arial" w:hAnsi="Arial" w:cs="Arial"/>
                <w:sz w:val="20"/>
                <w:szCs w:val="20"/>
              </w:rPr>
              <w:t xml:space="preserve">allows more time for students to answer each question. Provide each student with an envelope containing 5 index cards. The index cards should be labeled A, B, C, D, and E. Project each problem from </w:t>
            </w:r>
            <w:r w:rsidRPr="00BB4B20">
              <w:rPr>
                <w:rFonts w:ascii="Arial" w:hAnsi="Arial" w:cs="Arial"/>
                <w:b/>
                <w:i/>
                <w:sz w:val="20"/>
                <w:szCs w:val="20"/>
              </w:rPr>
              <w:t xml:space="preserve">Special Right Triangles Response Signals Practice </w:t>
            </w:r>
            <w:r w:rsidRPr="00BB4B20">
              <w:rPr>
                <w:rFonts w:ascii="Arial" w:hAnsi="Arial" w:cs="Arial"/>
                <w:sz w:val="20"/>
                <w:szCs w:val="20"/>
              </w:rPr>
              <w:t xml:space="preserve">document or PowerPoint and direct students to raise the corresponding response card for his/her answer. This method aligns with the </w:t>
            </w:r>
            <w:r w:rsidR="00B67C0A">
              <w:rPr>
                <w:rFonts w:ascii="Arial" w:hAnsi="Arial" w:cs="Arial"/>
                <w:sz w:val="20"/>
                <w:szCs w:val="20"/>
              </w:rPr>
              <w:t>e</w:t>
            </w:r>
            <w:r w:rsidRPr="00BB4B20">
              <w:rPr>
                <w:rFonts w:ascii="Arial" w:hAnsi="Arial" w:cs="Arial"/>
                <w:sz w:val="20"/>
                <w:szCs w:val="20"/>
              </w:rPr>
              <w:t xml:space="preserve">ffective </w:t>
            </w:r>
            <w:r w:rsidR="00B67C0A">
              <w:rPr>
                <w:rFonts w:ascii="Arial" w:hAnsi="Arial" w:cs="Arial"/>
                <w:sz w:val="20"/>
                <w:szCs w:val="20"/>
              </w:rPr>
              <w:t>p</w:t>
            </w:r>
            <w:r w:rsidRPr="00BB4B20">
              <w:rPr>
                <w:rFonts w:ascii="Arial" w:hAnsi="Arial" w:cs="Arial"/>
                <w:sz w:val="20"/>
                <w:szCs w:val="20"/>
              </w:rPr>
              <w:t xml:space="preserve">ractice of using </w:t>
            </w:r>
            <w:r w:rsidRPr="00BB4B20">
              <w:rPr>
                <w:rFonts w:ascii="Arial" w:hAnsi="Arial" w:cs="Arial"/>
                <w:b/>
                <w:i/>
                <w:sz w:val="20"/>
                <w:szCs w:val="20"/>
              </w:rPr>
              <w:t>Non-Verbal Signals</w:t>
            </w:r>
            <w:r w:rsidRPr="00BB4B20">
              <w:rPr>
                <w:rFonts w:ascii="Arial" w:hAnsi="Arial" w:cs="Arial"/>
                <w:sz w:val="20"/>
                <w:szCs w:val="20"/>
              </w:rPr>
              <w:t xml:space="preserve"> for assessing student mastery. Pair this strategy with the use of a </w:t>
            </w:r>
            <w:r w:rsidRPr="00BB4B20">
              <w:rPr>
                <w:rFonts w:ascii="Arial" w:hAnsi="Arial" w:cs="Arial"/>
                <w:b/>
                <w:i/>
                <w:sz w:val="20"/>
                <w:szCs w:val="20"/>
              </w:rPr>
              <w:t>Running Roster</w:t>
            </w:r>
            <w:r w:rsidRPr="00BB4B20">
              <w:rPr>
                <w:rFonts w:ascii="Arial" w:hAnsi="Arial" w:cs="Arial"/>
                <w:sz w:val="20"/>
                <w:szCs w:val="20"/>
              </w:rPr>
              <w:t xml:space="preserve"> to pinpoint students that need additional tutoring or practice. </w:t>
            </w:r>
          </w:p>
          <w:p w:rsidR="00D70371" w:rsidRDefault="00CD547A" w:rsidP="00CD547A">
            <w:pPr>
              <w:pStyle w:val="NoSpacing"/>
              <w:rPr>
                <w:rFonts w:ascii="Arial" w:hAnsi="Arial" w:cs="Arial"/>
                <w:sz w:val="20"/>
                <w:szCs w:val="20"/>
              </w:rPr>
            </w:pPr>
            <w:r w:rsidRPr="00BB4B20">
              <w:rPr>
                <w:rFonts w:ascii="Arial" w:hAnsi="Arial" w:cs="Arial"/>
                <w:sz w:val="20"/>
                <w:szCs w:val="20"/>
              </w:rPr>
              <w:t xml:space="preserve">For students with strong special right triangle solution skills, the same problems have been loaded into a </w:t>
            </w:r>
            <w:r w:rsidR="003201AA" w:rsidRPr="003201AA">
              <w:rPr>
                <w:rFonts w:ascii="Arial" w:hAnsi="Arial" w:cs="Arial"/>
                <w:sz w:val="20"/>
                <w:szCs w:val="20"/>
              </w:rPr>
              <w:t xml:space="preserve">Kahoot: </w:t>
            </w:r>
            <w:r w:rsidRPr="003201AA">
              <w:rPr>
                <w:rFonts w:ascii="Arial" w:hAnsi="Arial" w:cs="Arial"/>
                <w:sz w:val="20"/>
                <w:szCs w:val="20"/>
              </w:rPr>
              <w:t>Special Right Triangles SAT Practice</w:t>
            </w:r>
            <w:r w:rsidRPr="00BB4B20">
              <w:rPr>
                <w:rFonts w:ascii="Arial" w:hAnsi="Arial" w:cs="Arial"/>
                <w:sz w:val="20"/>
                <w:szCs w:val="20"/>
              </w:rPr>
              <w:t xml:space="preserve">. The questions are the same as on the </w:t>
            </w:r>
            <w:r w:rsidRPr="00BB4B20">
              <w:rPr>
                <w:rFonts w:ascii="Arial" w:hAnsi="Arial" w:cs="Arial"/>
                <w:b/>
                <w:i/>
                <w:sz w:val="20"/>
                <w:szCs w:val="20"/>
              </w:rPr>
              <w:t>Special Right Triangles Response Signals Practice</w:t>
            </w:r>
            <w:r w:rsidRPr="00BB4B20">
              <w:rPr>
                <w:rFonts w:ascii="Arial" w:hAnsi="Arial" w:cs="Arial"/>
                <w:sz w:val="20"/>
                <w:szCs w:val="20"/>
              </w:rPr>
              <w:t xml:space="preserve">, but students only have 2 minutes to solve each problem. In addition, students who answer more quickly gain more points, thus, creating a more competitive atmosphere. </w:t>
            </w:r>
          </w:p>
          <w:p w:rsidR="00B67C0A" w:rsidRDefault="00B67C0A" w:rsidP="00CD547A">
            <w:pPr>
              <w:pStyle w:val="NoSpacing"/>
              <w:rPr>
                <w:rFonts w:ascii="Arial" w:hAnsi="Arial" w:cs="Arial"/>
                <w:sz w:val="20"/>
                <w:szCs w:val="20"/>
              </w:rPr>
            </w:pPr>
          </w:p>
          <w:p w:rsidR="00CD547A" w:rsidRDefault="00CD547A" w:rsidP="00CD547A">
            <w:pPr>
              <w:pStyle w:val="NoSpacing"/>
              <w:rPr>
                <w:rFonts w:ascii="Arial" w:hAnsi="Arial" w:cs="Arial"/>
                <w:sz w:val="20"/>
                <w:szCs w:val="20"/>
              </w:rPr>
            </w:pPr>
            <w:r w:rsidRPr="00BB4B20">
              <w:rPr>
                <w:rFonts w:ascii="Arial" w:hAnsi="Arial" w:cs="Arial"/>
                <w:sz w:val="20"/>
                <w:szCs w:val="20"/>
              </w:rPr>
              <w:t xml:space="preserve">To close the lesson, have students create their own baseball pitch problem on the </w:t>
            </w:r>
            <w:r w:rsidRPr="00BB4B20">
              <w:rPr>
                <w:rFonts w:ascii="Arial" w:hAnsi="Arial" w:cs="Arial"/>
                <w:b/>
                <w:i/>
                <w:sz w:val="20"/>
                <w:szCs w:val="20"/>
              </w:rPr>
              <w:t xml:space="preserve">Special Right Triangles Exit Ticket </w:t>
            </w:r>
            <w:r w:rsidRPr="00BB4B20">
              <w:rPr>
                <w:rFonts w:ascii="Arial" w:hAnsi="Arial" w:cs="Arial"/>
                <w:sz w:val="20"/>
                <w:szCs w:val="20"/>
              </w:rPr>
              <w:t xml:space="preserve">(they need to include a solution as well). Students may choose </w:t>
            </w:r>
            <w:r w:rsidR="00D70371">
              <w:rPr>
                <w:rFonts w:ascii="Arial" w:hAnsi="Arial" w:cs="Arial"/>
                <w:sz w:val="20"/>
                <w:szCs w:val="20"/>
              </w:rPr>
              <w:t>to make the problem difficult,</w:t>
            </w:r>
            <w:r w:rsidRPr="00BB4B20">
              <w:rPr>
                <w:rFonts w:ascii="Arial" w:hAnsi="Arial" w:cs="Arial"/>
                <w:sz w:val="20"/>
                <w:szCs w:val="20"/>
              </w:rPr>
              <w:t xml:space="preserve"> simple</w:t>
            </w:r>
            <w:r w:rsidR="00D70371">
              <w:rPr>
                <w:rFonts w:ascii="Arial" w:hAnsi="Arial" w:cs="Arial"/>
                <w:sz w:val="20"/>
                <w:szCs w:val="20"/>
              </w:rPr>
              <w:t>,</w:t>
            </w:r>
            <w:r w:rsidRPr="00BB4B20">
              <w:rPr>
                <w:rFonts w:ascii="Arial" w:hAnsi="Arial" w:cs="Arial"/>
                <w:sz w:val="20"/>
                <w:szCs w:val="20"/>
              </w:rPr>
              <w:t xml:space="preserve"> or alter the way in which runners advance around the bas</w:t>
            </w:r>
            <w:r w:rsidR="00B67C0A">
              <w:rPr>
                <w:rFonts w:ascii="Arial" w:hAnsi="Arial" w:cs="Arial"/>
                <w:sz w:val="20"/>
                <w:szCs w:val="20"/>
              </w:rPr>
              <w:t>es. In subsequent lessons</w:t>
            </w:r>
            <w:r w:rsidRPr="00BB4B20">
              <w:rPr>
                <w:rFonts w:ascii="Arial" w:hAnsi="Arial" w:cs="Arial"/>
                <w:sz w:val="20"/>
                <w:szCs w:val="20"/>
              </w:rPr>
              <w:t>, use student-generated problems to continue review of this topic.</w:t>
            </w:r>
          </w:p>
          <w:p w:rsidR="00E269ED" w:rsidRDefault="00E269ED" w:rsidP="00CD547A">
            <w:pPr>
              <w:pStyle w:val="NoSpacing"/>
              <w:rPr>
                <w:rFonts w:ascii="Arial" w:hAnsi="Arial" w:cs="Arial"/>
                <w:sz w:val="20"/>
                <w:szCs w:val="20"/>
              </w:rPr>
            </w:pPr>
          </w:p>
          <w:p w:rsidR="00E269ED" w:rsidRDefault="00E269ED" w:rsidP="00CD547A">
            <w:pPr>
              <w:pStyle w:val="NoSpacing"/>
              <w:rPr>
                <w:rFonts w:ascii="Arial" w:hAnsi="Arial" w:cs="Arial"/>
                <w:sz w:val="20"/>
                <w:szCs w:val="20"/>
              </w:rPr>
            </w:pPr>
          </w:p>
          <w:p w:rsidR="00E269ED" w:rsidRDefault="00E269ED" w:rsidP="00CD547A">
            <w:pPr>
              <w:pStyle w:val="NoSpacing"/>
              <w:rPr>
                <w:rFonts w:ascii="Arial" w:hAnsi="Arial" w:cs="Arial"/>
                <w:sz w:val="20"/>
                <w:szCs w:val="20"/>
              </w:rPr>
            </w:pPr>
          </w:p>
          <w:p w:rsidR="00E269ED" w:rsidRDefault="00E269ED" w:rsidP="00CD547A">
            <w:pPr>
              <w:pStyle w:val="NoSpacing"/>
              <w:rPr>
                <w:rFonts w:ascii="Arial" w:hAnsi="Arial" w:cs="Arial"/>
                <w:sz w:val="20"/>
                <w:szCs w:val="20"/>
              </w:rPr>
            </w:pPr>
          </w:p>
          <w:p w:rsidR="00E269ED" w:rsidRDefault="00E269ED" w:rsidP="00CD547A">
            <w:pPr>
              <w:pStyle w:val="NoSpacing"/>
              <w:rPr>
                <w:rFonts w:ascii="Arial" w:hAnsi="Arial" w:cs="Arial"/>
                <w:sz w:val="20"/>
                <w:szCs w:val="20"/>
              </w:rPr>
            </w:pPr>
          </w:p>
          <w:p w:rsidR="00E269ED" w:rsidRDefault="00E269ED" w:rsidP="00CD547A">
            <w:pPr>
              <w:pStyle w:val="NoSpacing"/>
              <w:rPr>
                <w:rFonts w:ascii="Arial" w:hAnsi="Arial" w:cs="Arial"/>
                <w:sz w:val="20"/>
                <w:szCs w:val="20"/>
              </w:rPr>
            </w:pPr>
          </w:p>
          <w:p w:rsidR="00E269ED" w:rsidRDefault="00E269ED" w:rsidP="00CD547A">
            <w:pPr>
              <w:pStyle w:val="NoSpacing"/>
              <w:rPr>
                <w:rFonts w:ascii="Arial" w:hAnsi="Arial" w:cs="Arial"/>
                <w:sz w:val="20"/>
                <w:szCs w:val="20"/>
              </w:rPr>
            </w:pPr>
          </w:p>
          <w:p w:rsidR="00E269ED" w:rsidRDefault="00E269ED" w:rsidP="00CD547A">
            <w:pPr>
              <w:pStyle w:val="NoSpacing"/>
              <w:rPr>
                <w:rFonts w:ascii="Arial" w:hAnsi="Arial" w:cs="Arial"/>
                <w:sz w:val="20"/>
                <w:szCs w:val="20"/>
              </w:rPr>
            </w:pPr>
          </w:p>
          <w:p w:rsidR="00E269ED" w:rsidRDefault="00E269ED" w:rsidP="00CD547A">
            <w:pPr>
              <w:pStyle w:val="NoSpacing"/>
              <w:rPr>
                <w:rFonts w:ascii="Arial" w:hAnsi="Arial" w:cs="Arial"/>
                <w:sz w:val="20"/>
                <w:szCs w:val="20"/>
              </w:rPr>
            </w:pPr>
          </w:p>
          <w:p w:rsidR="00E269ED" w:rsidRPr="00C66EF6" w:rsidRDefault="00E269ED" w:rsidP="00CD547A">
            <w:pPr>
              <w:pStyle w:val="NoSpacing"/>
              <w:rPr>
                <w:rFonts w:ascii="Arial" w:hAnsi="Arial" w:cs="Arial"/>
                <w:sz w:val="20"/>
                <w:szCs w:val="20"/>
              </w:rPr>
            </w:pPr>
          </w:p>
        </w:tc>
      </w:tr>
    </w:tbl>
    <w:p w:rsidR="00B67C0A" w:rsidRDefault="00B67C0A" w:rsidP="00CD547A">
      <w:pPr>
        <w:pStyle w:val="ListParagraph"/>
        <w:ind w:left="40"/>
        <w:rPr>
          <w:rFonts w:ascii="Arial" w:hAnsi="Arial" w:cs="Arial"/>
          <w:b/>
          <w:sz w:val="20"/>
          <w:szCs w:val="20"/>
        </w:rPr>
        <w:sectPr w:rsidR="00B67C0A" w:rsidSect="004A48FB">
          <w:type w:val="continuous"/>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600"/>
        <w:gridCol w:w="3600"/>
      </w:tblGrid>
      <w:tr w:rsidR="00CD547A" w:rsidRPr="00E7181C" w:rsidTr="00B67C0A">
        <w:trPr>
          <w:tblHeade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cPr>
          <w:p w:rsidR="00CD547A" w:rsidRPr="00CF3BC8" w:rsidRDefault="00CD547A" w:rsidP="00CD547A">
            <w:pPr>
              <w:pStyle w:val="ListParagraph"/>
              <w:ind w:left="40"/>
              <w:rPr>
                <w:rFonts w:ascii="Arial" w:hAnsi="Arial" w:cs="Arial"/>
                <w:b/>
                <w:sz w:val="20"/>
                <w:szCs w:val="20"/>
              </w:rPr>
            </w:pPr>
            <w:r>
              <w:rPr>
                <w:rFonts w:ascii="Arial" w:hAnsi="Arial" w:cs="Arial"/>
                <w:b/>
                <w:sz w:val="20"/>
                <w:szCs w:val="20"/>
              </w:rPr>
              <w:lastRenderedPageBreak/>
              <w:t>Lessons 5, Multiple Figures</w:t>
            </w:r>
          </w:p>
        </w:tc>
      </w:tr>
      <w:tr w:rsidR="00CD547A" w:rsidRPr="00C66EF6" w:rsidTr="00B67C0A">
        <w:trPr>
          <w:tblHeader/>
          <w:jc w:val="center"/>
        </w:trPr>
        <w:tc>
          <w:tcPr>
            <w:tcW w:w="3600" w:type="dxa"/>
            <w:shd w:val="clear" w:color="auto" w:fill="D9D9D9"/>
            <w:vAlign w:val="center"/>
          </w:tcPr>
          <w:p w:rsidR="00CD547A" w:rsidRPr="00C66EF6" w:rsidRDefault="00CD547A" w:rsidP="00CD547A">
            <w:pPr>
              <w:spacing w:after="0" w:line="240" w:lineRule="auto"/>
              <w:jc w:val="center"/>
              <w:rPr>
                <w:rFonts w:ascii="Arial" w:hAnsi="Arial" w:cs="Arial"/>
                <w:sz w:val="20"/>
                <w:szCs w:val="20"/>
              </w:rPr>
            </w:pPr>
            <w:r>
              <w:rPr>
                <w:rFonts w:ascii="Arial" w:hAnsi="Arial" w:cs="Arial"/>
                <w:sz w:val="20"/>
                <w:szCs w:val="20"/>
              </w:rPr>
              <w:t>Recommended Pacing</w:t>
            </w:r>
          </w:p>
        </w:tc>
        <w:tc>
          <w:tcPr>
            <w:tcW w:w="3600" w:type="dxa"/>
            <w:shd w:val="clear" w:color="auto" w:fill="D9D9D9"/>
            <w:vAlign w:val="center"/>
          </w:tcPr>
          <w:p w:rsidR="00CD547A" w:rsidRPr="00C66EF6" w:rsidRDefault="00CD547A" w:rsidP="00CD547A">
            <w:pPr>
              <w:spacing w:after="0" w:line="240" w:lineRule="auto"/>
              <w:jc w:val="center"/>
              <w:rPr>
                <w:rFonts w:ascii="Arial" w:hAnsi="Arial" w:cs="Arial"/>
                <w:sz w:val="20"/>
                <w:szCs w:val="20"/>
              </w:rPr>
            </w:pPr>
            <w:r w:rsidRPr="00C66EF6">
              <w:rPr>
                <w:rFonts w:ascii="Arial" w:hAnsi="Arial" w:cs="Arial"/>
                <w:sz w:val="20"/>
                <w:szCs w:val="20"/>
              </w:rPr>
              <w:t>Concepts/Skills Covered</w:t>
            </w:r>
          </w:p>
        </w:tc>
        <w:tc>
          <w:tcPr>
            <w:tcW w:w="3600" w:type="dxa"/>
            <w:shd w:val="clear" w:color="auto" w:fill="D9D9D9"/>
            <w:vAlign w:val="center"/>
          </w:tcPr>
          <w:p w:rsidR="00CD547A" w:rsidRPr="00C66EF6" w:rsidRDefault="00CD547A" w:rsidP="00CD547A">
            <w:pPr>
              <w:spacing w:after="0" w:line="240" w:lineRule="auto"/>
              <w:jc w:val="center"/>
              <w:rPr>
                <w:rFonts w:ascii="Arial" w:hAnsi="Arial" w:cs="Arial"/>
                <w:sz w:val="20"/>
                <w:szCs w:val="20"/>
              </w:rPr>
            </w:pPr>
            <w:r w:rsidRPr="00C66EF6">
              <w:rPr>
                <w:rFonts w:ascii="Arial" w:hAnsi="Arial" w:cs="Arial"/>
                <w:sz w:val="20"/>
                <w:szCs w:val="20"/>
              </w:rPr>
              <w:t>Resources</w:t>
            </w:r>
          </w:p>
        </w:tc>
      </w:tr>
      <w:tr w:rsidR="00CD547A" w:rsidRPr="00501249" w:rsidTr="00D3780A">
        <w:trPr>
          <w:jc w:val="center"/>
        </w:trPr>
        <w:tc>
          <w:tcPr>
            <w:tcW w:w="3600" w:type="dxa"/>
            <w:shd w:val="clear" w:color="auto" w:fill="auto"/>
            <w:vAlign w:val="center"/>
          </w:tcPr>
          <w:p w:rsidR="00CD547A" w:rsidRDefault="00CD547A" w:rsidP="00CD547A">
            <w:pPr>
              <w:spacing w:after="0" w:line="240" w:lineRule="auto"/>
              <w:jc w:val="center"/>
              <w:rPr>
                <w:rFonts w:ascii="Arial" w:hAnsi="Arial" w:cs="Arial"/>
                <w:sz w:val="20"/>
                <w:szCs w:val="20"/>
              </w:rPr>
            </w:pPr>
            <w:r>
              <w:rPr>
                <w:rFonts w:ascii="Arial" w:hAnsi="Arial" w:cs="Arial"/>
                <w:sz w:val="20"/>
                <w:szCs w:val="20"/>
              </w:rPr>
              <w:t>1 class</w:t>
            </w:r>
          </w:p>
        </w:tc>
        <w:tc>
          <w:tcPr>
            <w:tcW w:w="3600" w:type="dxa"/>
            <w:shd w:val="clear" w:color="auto" w:fill="auto"/>
          </w:tcPr>
          <w:p w:rsidR="00CD547A" w:rsidRDefault="00CD547A" w:rsidP="00CD547A">
            <w:pPr>
              <w:pStyle w:val="ListParagraph"/>
              <w:numPr>
                <w:ilvl w:val="0"/>
                <w:numId w:val="3"/>
              </w:numPr>
              <w:ind w:left="400"/>
              <w:rPr>
                <w:rFonts w:ascii="Arial" w:hAnsi="Arial" w:cs="Arial"/>
                <w:sz w:val="20"/>
                <w:szCs w:val="20"/>
              </w:rPr>
            </w:pPr>
            <w:r>
              <w:rPr>
                <w:rFonts w:ascii="Arial" w:hAnsi="Arial" w:cs="Arial"/>
                <w:sz w:val="20"/>
                <w:szCs w:val="20"/>
              </w:rPr>
              <w:t>Avoiding assumptions</w:t>
            </w:r>
          </w:p>
          <w:p w:rsidR="00CD547A" w:rsidRPr="0012700F" w:rsidRDefault="00CD547A" w:rsidP="00CD547A">
            <w:pPr>
              <w:pStyle w:val="ListParagraph"/>
              <w:numPr>
                <w:ilvl w:val="0"/>
                <w:numId w:val="3"/>
              </w:numPr>
              <w:ind w:left="400"/>
              <w:rPr>
                <w:rFonts w:ascii="Arial" w:hAnsi="Arial" w:cs="Arial"/>
                <w:sz w:val="20"/>
                <w:szCs w:val="20"/>
              </w:rPr>
            </w:pPr>
            <w:r>
              <w:rPr>
                <w:rFonts w:ascii="Arial" w:hAnsi="Arial" w:cs="Arial"/>
                <w:sz w:val="20"/>
                <w:szCs w:val="20"/>
              </w:rPr>
              <w:t>Breaking apart multiple figures</w:t>
            </w:r>
          </w:p>
        </w:tc>
        <w:tc>
          <w:tcPr>
            <w:tcW w:w="3600" w:type="dxa"/>
            <w:shd w:val="clear" w:color="auto" w:fill="auto"/>
          </w:tcPr>
          <w:p w:rsidR="00CD547A" w:rsidRDefault="00CD547A" w:rsidP="00CD547A">
            <w:pPr>
              <w:pStyle w:val="ListParagraph"/>
              <w:numPr>
                <w:ilvl w:val="0"/>
                <w:numId w:val="3"/>
              </w:numPr>
              <w:ind w:left="400"/>
              <w:rPr>
                <w:rFonts w:ascii="Arial" w:hAnsi="Arial" w:cs="Arial"/>
                <w:i/>
                <w:sz w:val="20"/>
                <w:szCs w:val="20"/>
              </w:rPr>
            </w:pPr>
            <w:r w:rsidRPr="00B76282">
              <w:rPr>
                <w:rFonts w:ascii="Arial" w:hAnsi="Arial" w:cs="Arial"/>
                <w:i/>
                <w:sz w:val="20"/>
                <w:szCs w:val="20"/>
              </w:rPr>
              <w:t xml:space="preserve">Kaplan </w:t>
            </w:r>
            <w:r>
              <w:rPr>
                <w:rFonts w:ascii="Arial" w:hAnsi="Arial" w:cs="Arial"/>
                <w:i/>
                <w:sz w:val="20"/>
                <w:szCs w:val="20"/>
              </w:rPr>
              <w:t xml:space="preserve">SAT Strategies, Practice, and Review, 2015 </w:t>
            </w:r>
            <w:r w:rsidRPr="00B76282">
              <w:rPr>
                <w:rFonts w:ascii="Arial" w:hAnsi="Arial" w:cs="Arial"/>
                <w:i/>
                <w:sz w:val="20"/>
                <w:szCs w:val="20"/>
              </w:rPr>
              <w:t>pp. 322-324</w:t>
            </w:r>
          </w:p>
          <w:p w:rsidR="00CD547A" w:rsidRPr="00097871" w:rsidRDefault="00097871" w:rsidP="00CD547A">
            <w:pPr>
              <w:pStyle w:val="ListParagraph"/>
              <w:numPr>
                <w:ilvl w:val="0"/>
                <w:numId w:val="3"/>
              </w:numPr>
              <w:ind w:left="400"/>
              <w:rPr>
                <w:rFonts w:ascii="Arial" w:hAnsi="Arial" w:cs="Arial"/>
                <w:sz w:val="20"/>
                <w:szCs w:val="20"/>
              </w:rPr>
            </w:pPr>
            <w:r>
              <w:rPr>
                <w:rFonts w:ascii="Arial" w:hAnsi="Arial" w:cs="Arial"/>
                <w:b/>
                <w:i/>
                <w:sz w:val="20"/>
                <w:szCs w:val="20"/>
              </w:rPr>
              <w:t xml:space="preserve">Multiple </w:t>
            </w:r>
            <w:r w:rsidR="00CD547A">
              <w:rPr>
                <w:rFonts w:ascii="Arial" w:hAnsi="Arial" w:cs="Arial"/>
                <w:b/>
                <w:i/>
                <w:sz w:val="20"/>
                <w:szCs w:val="20"/>
              </w:rPr>
              <w:t>Figures Break A Parts</w:t>
            </w:r>
          </w:p>
          <w:p w:rsidR="00097871" w:rsidRPr="0012700F" w:rsidRDefault="00097871" w:rsidP="00CD547A">
            <w:pPr>
              <w:pStyle w:val="ListParagraph"/>
              <w:numPr>
                <w:ilvl w:val="0"/>
                <w:numId w:val="3"/>
              </w:numPr>
              <w:ind w:left="400"/>
              <w:rPr>
                <w:rFonts w:ascii="Arial" w:hAnsi="Arial" w:cs="Arial"/>
                <w:sz w:val="20"/>
                <w:szCs w:val="20"/>
              </w:rPr>
            </w:pPr>
            <w:r>
              <w:rPr>
                <w:rFonts w:ascii="Arial" w:hAnsi="Arial" w:cs="Arial"/>
                <w:b/>
                <w:i/>
                <w:sz w:val="20"/>
                <w:szCs w:val="20"/>
              </w:rPr>
              <w:t>Multiple Figures Break A Parts SOLUTIONS</w:t>
            </w:r>
          </w:p>
          <w:p w:rsidR="00CD547A" w:rsidRPr="00D56DB4" w:rsidRDefault="00CD547A" w:rsidP="00CD547A">
            <w:pPr>
              <w:numPr>
                <w:ilvl w:val="0"/>
                <w:numId w:val="3"/>
              </w:numPr>
              <w:spacing w:after="0" w:line="240" w:lineRule="auto"/>
              <w:ind w:left="427" w:hanging="427"/>
              <w:rPr>
                <w:rFonts w:ascii="Arial" w:hAnsi="Arial" w:cs="Arial"/>
                <w:i/>
                <w:sz w:val="20"/>
                <w:szCs w:val="20"/>
              </w:rPr>
            </w:pPr>
            <w:r w:rsidRPr="001A5E76">
              <w:rPr>
                <w:rFonts w:ascii="Arial" w:hAnsi="Arial" w:cs="Arial"/>
                <w:sz w:val="20"/>
                <w:szCs w:val="20"/>
              </w:rPr>
              <w:t>Naviance PrepMe Lesson: Manipulate Diagrams</w:t>
            </w:r>
            <w:r w:rsidRPr="00E606DB">
              <w:rPr>
                <w:rFonts w:ascii="Arial" w:hAnsi="Arial" w:cs="Arial"/>
                <w:i/>
                <w:sz w:val="20"/>
                <w:szCs w:val="20"/>
              </w:rPr>
              <w:t xml:space="preserve"> </w:t>
            </w:r>
            <w:r>
              <w:rPr>
                <w:rFonts w:ascii="Arial" w:hAnsi="Arial" w:cs="Arial"/>
                <w:sz w:val="20"/>
                <w:szCs w:val="20"/>
              </w:rPr>
              <w:t>(Math-Geometry</w:t>
            </w:r>
            <w:r w:rsidRPr="00E606DB">
              <w:rPr>
                <w:rFonts w:ascii="Arial" w:hAnsi="Arial" w:cs="Arial"/>
                <w:sz w:val="20"/>
                <w:szCs w:val="20"/>
              </w:rPr>
              <w:t xml:space="preserve"> section)</w:t>
            </w:r>
          </w:p>
          <w:p w:rsidR="00CD547A" w:rsidRPr="00D56DB4" w:rsidRDefault="00CD547A" w:rsidP="00CD547A">
            <w:pPr>
              <w:numPr>
                <w:ilvl w:val="0"/>
                <w:numId w:val="3"/>
              </w:numPr>
              <w:spacing w:after="0" w:line="240" w:lineRule="auto"/>
              <w:ind w:left="427" w:hanging="427"/>
              <w:rPr>
                <w:rFonts w:ascii="Arial" w:hAnsi="Arial" w:cs="Arial"/>
                <w:i/>
                <w:sz w:val="20"/>
                <w:szCs w:val="20"/>
              </w:rPr>
            </w:pPr>
            <w:r w:rsidRPr="001A5E76">
              <w:rPr>
                <w:rFonts w:ascii="Arial" w:hAnsi="Arial" w:cs="Arial"/>
                <w:sz w:val="20"/>
                <w:szCs w:val="20"/>
              </w:rPr>
              <w:t>Naviance PrepMe Lesson: The Scale Lies</w:t>
            </w:r>
            <w:r w:rsidRPr="00E606DB">
              <w:rPr>
                <w:rFonts w:ascii="Arial" w:hAnsi="Arial" w:cs="Arial"/>
                <w:i/>
                <w:sz w:val="20"/>
                <w:szCs w:val="20"/>
              </w:rPr>
              <w:t xml:space="preserve"> </w:t>
            </w:r>
            <w:r>
              <w:rPr>
                <w:rFonts w:ascii="Arial" w:hAnsi="Arial" w:cs="Arial"/>
                <w:sz w:val="20"/>
                <w:szCs w:val="20"/>
              </w:rPr>
              <w:t>(Math-Geometry</w:t>
            </w:r>
            <w:r w:rsidRPr="00E606DB">
              <w:rPr>
                <w:rFonts w:ascii="Arial" w:hAnsi="Arial" w:cs="Arial"/>
                <w:sz w:val="20"/>
                <w:szCs w:val="20"/>
              </w:rPr>
              <w:t xml:space="preserve"> section)</w:t>
            </w:r>
          </w:p>
          <w:p w:rsidR="00CD547A" w:rsidRPr="00F22A20" w:rsidRDefault="00CD547A" w:rsidP="00CD547A">
            <w:pPr>
              <w:numPr>
                <w:ilvl w:val="0"/>
                <w:numId w:val="3"/>
              </w:numPr>
              <w:spacing w:after="0" w:line="240" w:lineRule="auto"/>
              <w:ind w:left="400"/>
              <w:rPr>
                <w:rFonts w:ascii="Arial" w:hAnsi="Arial" w:cs="Arial"/>
                <w:i/>
                <w:sz w:val="20"/>
                <w:szCs w:val="20"/>
              </w:rPr>
            </w:pPr>
            <w:r w:rsidRPr="001A5E76">
              <w:rPr>
                <w:rFonts w:ascii="Arial" w:hAnsi="Arial" w:cs="Arial"/>
                <w:sz w:val="20"/>
                <w:szCs w:val="20"/>
              </w:rPr>
              <w:t>Naviance PrepMe Lesson: Don’t Assume Anything</w:t>
            </w:r>
            <w:r w:rsidRPr="00F22A20">
              <w:rPr>
                <w:rFonts w:ascii="Arial" w:hAnsi="Arial" w:cs="Arial"/>
                <w:i/>
                <w:sz w:val="20"/>
                <w:szCs w:val="20"/>
              </w:rPr>
              <w:t xml:space="preserve"> </w:t>
            </w:r>
            <w:r w:rsidRPr="00F22A20">
              <w:rPr>
                <w:rFonts w:ascii="Arial" w:hAnsi="Arial" w:cs="Arial"/>
                <w:sz w:val="20"/>
                <w:szCs w:val="20"/>
              </w:rPr>
              <w:t>(Math-General section)</w:t>
            </w:r>
          </w:p>
          <w:p w:rsidR="00CD547A" w:rsidRPr="0012700F" w:rsidRDefault="00CD547A" w:rsidP="00CD547A">
            <w:pPr>
              <w:pStyle w:val="ListParagraph"/>
              <w:numPr>
                <w:ilvl w:val="0"/>
                <w:numId w:val="3"/>
              </w:numPr>
              <w:ind w:left="400"/>
              <w:rPr>
                <w:rFonts w:ascii="Arial" w:hAnsi="Arial" w:cs="Arial"/>
                <w:sz w:val="20"/>
                <w:szCs w:val="20"/>
              </w:rPr>
            </w:pPr>
            <w:r>
              <w:rPr>
                <w:rFonts w:ascii="Arial" w:hAnsi="Arial" w:cs="Arial"/>
                <w:b/>
                <w:i/>
                <w:sz w:val="20"/>
                <w:szCs w:val="20"/>
              </w:rPr>
              <w:t>Never Assume</w:t>
            </w:r>
          </w:p>
          <w:p w:rsidR="00CD547A" w:rsidRPr="00501249" w:rsidRDefault="00CD547A" w:rsidP="00CD547A">
            <w:pPr>
              <w:pStyle w:val="ListParagraph"/>
              <w:numPr>
                <w:ilvl w:val="0"/>
                <w:numId w:val="3"/>
              </w:numPr>
              <w:ind w:left="400"/>
              <w:rPr>
                <w:rFonts w:ascii="Arial" w:hAnsi="Arial" w:cs="Arial"/>
                <w:sz w:val="20"/>
                <w:szCs w:val="20"/>
              </w:rPr>
            </w:pPr>
            <w:r>
              <w:rPr>
                <w:rFonts w:ascii="Arial" w:hAnsi="Arial" w:cs="Arial"/>
                <w:b/>
                <w:i/>
                <w:sz w:val="20"/>
                <w:szCs w:val="20"/>
              </w:rPr>
              <w:t>Non-Verbal Signals</w:t>
            </w:r>
          </w:p>
        </w:tc>
      </w:tr>
      <w:tr w:rsidR="00CD547A" w:rsidRPr="002A2170" w:rsidTr="00D3780A">
        <w:trPr>
          <w:jc w:val="center"/>
        </w:trPr>
        <w:tc>
          <w:tcPr>
            <w:tcW w:w="10800" w:type="dxa"/>
            <w:gridSpan w:val="3"/>
          </w:tcPr>
          <w:p w:rsidR="00CD547A" w:rsidRDefault="00CD547A" w:rsidP="00CD547A">
            <w:pPr>
              <w:pStyle w:val="NoSpacing"/>
              <w:rPr>
                <w:rFonts w:ascii="Arial" w:hAnsi="Arial" w:cs="Arial"/>
                <w:sz w:val="20"/>
                <w:szCs w:val="20"/>
              </w:rPr>
            </w:pPr>
            <w:r w:rsidRPr="004254B6">
              <w:rPr>
                <w:rFonts w:ascii="Arial" w:hAnsi="Arial" w:cs="Arial"/>
                <w:sz w:val="20"/>
                <w:szCs w:val="20"/>
                <w:u w:val="single"/>
              </w:rPr>
              <w:t>Lesson 5, Identifying Parts in Multiple Figures</w:t>
            </w:r>
            <w:r w:rsidRPr="004254B6">
              <w:rPr>
                <w:rFonts w:ascii="Arial" w:hAnsi="Arial" w:cs="Arial"/>
                <w:sz w:val="20"/>
                <w:szCs w:val="20"/>
              </w:rPr>
              <w:t>:</w:t>
            </w:r>
            <w:r>
              <w:rPr>
                <w:rFonts w:ascii="Arial" w:hAnsi="Arial" w:cs="Arial"/>
                <w:sz w:val="20"/>
                <w:szCs w:val="20"/>
              </w:rPr>
              <w:t xml:space="preserve"> Have students read pp. 322 - </w:t>
            </w:r>
            <w:r w:rsidRPr="004254B6">
              <w:rPr>
                <w:rFonts w:ascii="Arial" w:hAnsi="Arial" w:cs="Arial"/>
                <w:sz w:val="20"/>
                <w:szCs w:val="20"/>
              </w:rPr>
              <w:t>324</w:t>
            </w:r>
            <w:r>
              <w:rPr>
                <w:rFonts w:ascii="Arial" w:hAnsi="Arial" w:cs="Arial"/>
                <w:sz w:val="20"/>
                <w:szCs w:val="20"/>
              </w:rPr>
              <w:t xml:space="preserve"> in the Kaplan text</w:t>
            </w:r>
            <w:r w:rsidR="00A97770">
              <w:rPr>
                <w:rFonts w:ascii="Arial" w:hAnsi="Arial" w:cs="Arial"/>
                <w:sz w:val="20"/>
                <w:szCs w:val="20"/>
              </w:rPr>
              <w:t xml:space="preserve"> as they enter the room</w:t>
            </w:r>
            <w:r>
              <w:rPr>
                <w:rFonts w:ascii="Arial" w:hAnsi="Arial" w:cs="Arial"/>
                <w:sz w:val="20"/>
                <w:szCs w:val="20"/>
              </w:rPr>
              <w:t>. Attacking problems containing multiple geometric figures involves looking for commonalities in the figures or separating the figure into pieces. Often the process includes special right triangles. For instance, the example at the top of page 323 utilizes knowledge of isosceles right triangles (45-45-90 triangles). And again, after students introduce a line segment into the given figure for the example on pp. 323-324, a</w:t>
            </w:r>
            <w:r w:rsidR="00B67C0A">
              <w:rPr>
                <w:rFonts w:ascii="Arial" w:hAnsi="Arial" w:cs="Arial"/>
                <w:sz w:val="20"/>
                <w:szCs w:val="20"/>
              </w:rPr>
              <w:t xml:space="preserve"> special right triangle emerges.</w:t>
            </w:r>
            <w:r>
              <w:rPr>
                <w:rFonts w:ascii="Arial" w:hAnsi="Arial" w:cs="Arial"/>
                <w:sz w:val="20"/>
                <w:szCs w:val="20"/>
              </w:rPr>
              <w:t xml:space="preserve"> This time we have an enlarged version of a 3-4-5 right triangle (Pythagorean triple) where the sides are 120-160-200. Students are often reluctant to add extraneous line segments to a given figure. To help them practice this skill, have them complete the </w:t>
            </w:r>
            <w:r w:rsidRPr="00DC1C53">
              <w:rPr>
                <w:rFonts w:ascii="Arial" w:hAnsi="Arial" w:cs="Arial"/>
                <w:b/>
                <w:i/>
                <w:sz w:val="20"/>
                <w:szCs w:val="20"/>
              </w:rPr>
              <w:t>Multiple-Figures Break-A-Parts</w:t>
            </w:r>
            <w:r w:rsidRPr="00460778">
              <w:rPr>
                <w:rFonts w:ascii="Arial" w:hAnsi="Arial" w:cs="Arial"/>
                <w:sz w:val="20"/>
                <w:szCs w:val="20"/>
              </w:rPr>
              <w:t xml:space="preserve"> </w:t>
            </w:r>
            <w:r>
              <w:rPr>
                <w:rFonts w:ascii="Arial" w:hAnsi="Arial" w:cs="Arial"/>
                <w:sz w:val="20"/>
                <w:szCs w:val="20"/>
              </w:rPr>
              <w:t>p</w:t>
            </w:r>
            <w:r w:rsidRPr="00460778">
              <w:rPr>
                <w:rFonts w:ascii="Arial" w:hAnsi="Arial" w:cs="Arial"/>
                <w:sz w:val="20"/>
                <w:szCs w:val="20"/>
              </w:rPr>
              <w:t>ractice</w:t>
            </w:r>
            <w:r>
              <w:rPr>
                <w:rFonts w:ascii="Arial" w:hAnsi="Arial" w:cs="Arial"/>
                <w:sz w:val="20"/>
                <w:szCs w:val="20"/>
              </w:rPr>
              <w:t xml:space="preserve"> by inserting or drawing additional lines into given figures. The </w:t>
            </w:r>
            <w:r w:rsidRPr="001A5E76">
              <w:rPr>
                <w:rFonts w:ascii="Arial" w:hAnsi="Arial" w:cs="Arial"/>
                <w:sz w:val="20"/>
                <w:szCs w:val="20"/>
              </w:rPr>
              <w:t>Naviance PrepMe Lesson: Manipulate Diagrams</w:t>
            </w:r>
            <w:r w:rsidRPr="00C93858">
              <w:rPr>
                <w:rFonts w:ascii="Arial" w:hAnsi="Arial" w:cs="Arial"/>
                <w:sz w:val="20"/>
                <w:szCs w:val="20"/>
              </w:rPr>
              <w:t xml:space="preserve"> (Math-Geometry section)</w:t>
            </w:r>
            <w:r>
              <w:rPr>
                <w:rFonts w:ascii="Arial" w:hAnsi="Arial" w:cs="Arial"/>
                <w:sz w:val="20"/>
                <w:szCs w:val="20"/>
              </w:rPr>
              <w:t xml:space="preserve"> also instructs students on the use of adding line segments to figures and extends the practice through two examples that require student calculations. </w:t>
            </w:r>
          </w:p>
          <w:p w:rsidR="00B67C0A" w:rsidRDefault="00B67C0A" w:rsidP="00CD547A">
            <w:pPr>
              <w:pStyle w:val="NoSpacing"/>
              <w:rPr>
                <w:rFonts w:ascii="Arial" w:hAnsi="Arial" w:cs="Arial"/>
                <w:sz w:val="20"/>
                <w:szCs w:val="20"/>
              </w:rPr>
            </w:pPr>
          </w:p>
          <w:p w:rsidR="00CD547A" w:rsidRDefault="00B67C0A" w:rsidP="00CD547A">
            <w:pPr>
              <w:pStyle w:val="NoSpacing"/>
              <w:rPr>
                <w:rFonts w:ascii="Arial" w:hAnsi="Arial" w:cs="Arial"/>
                <w:sz w:val="20"/>
                <w:szCs w:val="20"/>
              </w:rPr>
            </w:pPr>
            <w:r>
              <w:rPr>
                <w:rFonts w:ascii="Arial" w:hAnsi="Arial" w:cs="Arial"/>
                <w:sz w:val="20"/>
                <w:szCs w:val="20"/>
              </w:rPr>
              <w:t>S</w:t>
            </w:r>
            <w:r w:rsidR="00CD547A">
              <w:rPr>
                <w:rFonts w:ascii="Arial" w:hAnsi="Arial" w:cs="Arial"/>
                <w:sz w:val="20"/>
                <w:szCs w:val="20"/>
              </w:rPr>
              <w:t xml:space="preserve">tudents often make assumptions about geometric figures that are not true. Using white-boards or another </w:t>
            </w:r>
            <w:r w:rsidR="00CD547A" w:rsidRPr="00460778">
              <w:rPr>
                <w:rFonts w:ascii="Arial" w:hAnsi="Arial" w:cs="Arial"/>
                <w:b/>
                <w:i/>
                <w:sz w:val="20"/>
                <w:szCs w:val="20"/>
              </w:rPr>
              <w:t>Non-Verbal Signal</w:t>
            </w:r>
            <w:r w:rsidR="00CD547A">
              <w:rPr>
                <w:rFonts w:ascii="Arial" w:hAnsi="Arial" w:cs="Arial"/>
                <w:b/>
                <w:i/>
                <w:sz w:val="20"/>
                <w:szCs w:val="20"/>
              </w:rPr>
              <w:t>s</w:t>
            </w:r>
            <w:r w:rsidR="00CD547A">
              <w:rPr>
                <w:rFonts w:ascii="Arial" w:hAnsi="Arial" w:cs="Arial"/>
                <w:sz w:val="20"/>
                <w:szCs w:val="20"/>
              </w:rPr>
              <w:t xml:space="preserve"> system, display the </w:t>
            </w:r>
            <w:r w:rsidR="00CD547A">
              <w:rPr>
                <w:rFonts w:ascii="Arial" w:hAnsi="Arial" w:cs="Arial"/>
                <w:b/>
                <w:i/>
                <w:sz w:val="20"/>
                <w:szCs w:val="20"/>
              </w:rPr>
              <w:t>Never Assume</w:t>
            </w:r>
            <w:r w:rsidR="00CD547A">
              <w:rPr>
                <w:rFonts w:ascii="Arial" w:hAnsi="Arial" w:cs="Arial"/>
                <w:sz w:val="20"/>
                <w:szCs w:val="20"/>
              </w:rPr>
              <w:t xml:space="preserve"> PowerPoint. In this presentation, students are asked to determine if the statement is true or false based on the information given in the image. Remind students that important information is sometimes provided on</w:t>
            </w:r>
            <w:r w:rsidR="001A5E76">
              <w:rPr>
                <w:rFonts w:ascii="Arial" w:hAnsi="Arial" w:cs="Arial"/>
                <w:sz w:val="20"/>
                <w:szCs w:val="20"/>
              </w:rPr>
              <w:t xml:space="preserve"> the picture, but at other times</w:t>
            </w:r>
            <w:r w:rsidR="00CD547A">
              <w:rPr>
                <w:rFonts w:ascii="Arial" w:hAnsi="Arial" w:cs="Arial"/>
                <w:sz w:val="20"/>
                <w:szCs w:val="20"/>
              </w:rPr>
              <w:t xml:space="preserve"> </w:t>
            </w:r>
            <w:r>
              <w:rPr>
                <w:rFonts w:ascii="Arial" w:hAnsi="Arial" w:cs="Arial"/>
                <w:sz w:val="20"/>
                <w:szCs w:val="20"/>
              </w:rPr>
              <w:t xml:space="preserve">it </w:t>
            </w:r>
            <w:r w:rsidR="00CD547A">
              <w:rPr>
                <w:rFonts w:ascii="Arial" w:hAnsi="Arial" w:cs="Arial"/>
                <w:sz w:val="20"/>
                <w:szCs w:val="20"/>
              </w:rPr>
              <w:t>will be embedded within the question stem. Perhaps the most common student mistake is to assume lines are perpendicular (make 90 degree angles) when the markers or statements</w:t>
            </w:r>
            <w:r w:rsidR="001A5E76">
              <w:rPr>
                <w:rFonts w:ascii="Arial" w:hAnsi="Arial" w:cs="Arial"/>
                <w:sz w:val="20"/>
                <w:szCs w:val="20"/>
              </w:rPr>
              <w:t xml:space="preserve"> to support this assertion</w:t>
            </w:r>
            <w:r w:rsidR="00CD547A">
              <w:rPr>
                <w:rFonts w:ascii="Arial" w:hAnsi="Arial" w:cs="Arial"/>
                <w:sz w:val="20"/>
                <w:szCs w:val="20"/>
              </w:rPr>
              <w:t xml:space="preserve"> are not given. This translates into assuming triangles are right triangles when the</w:t>
            </w:r>
            <w:r>
              <w:rPr>
                <w:rFonts w:ascii="Arial" w:hAnsi="Arial" w:cs="Arial"/>
                <w:sz w:val="20"/>
                <w:szCs w:val="20"/>
              </w:rPr>
              <w:t>y are not</w:t>
            </w:r>
            <w:r w:rsidR="00CD547A">
              <w:rPr>
                <w:rFonts w:ascii="Arial" w:hAnsi="Arial" w:cs="Arial"/>
                <w:sz w:val="20"/>
                <w:szCs w:val="20"/>
              </w:rPr>
              <w:t xml:space="preserve">. To reinforce this concept, instruct students to access the </w:t>
            </w:r>
            <w:r w:rsidR="00CD547A" w:rsidRPr="001A5E76">
              <w:rPr>
                <w:rFonts w:ascii="Arial" w:hAnsi="Arial" w:cs="Arial"/>
                <w:sz w:val="20"/>
                <w:szCs w:val="20"/>
              </w:rPr>
              <w:t>Naviance PrepMe Lesson: Don’t Assume Anything</w:t>
            </w:r>
            <w:r w:rsidR="00CD547A">
              <w:rPr>
                <w:rFonts w:ascii="Arial" w:hAnsi="Arial" w:cs="Arial"/>
                <w:sz w:val="20"/>
                <w:szCs w:val="20"/>
              </w:rPr>
              <w:t xml:space="preserve"> (Math-General section). Within the slides, another image differentiates between accurate and inaccurate conclusions that may be drawn. </w:t>
            </w:r>
          </w:p>
          <w:p w:rsidR="00B67C0A" w:rsidRDefault="00B67C0A" w:rsidP="00CD547A">
            <w:pPr>
              <w:pStyle w:val="NoSpacing"/>
              <w:rPr>
                <w:rFonts w:ascii="Arial" w:hAnsi="Arial" w:cs="Arial"/>
                <w:sz w:val="20"/>
                <w:szCs w:val="20"/>
              </w:rPr>
            </w:pPr>
          </w:p>
          <w:p w:rsidR="00CD547A" w:rsidRDefault="00CD547A" w:rsidP="00CD547A">
            <w:pPr>
              <w:pStyle w:val="NoSpacing"/>
              <w:rPr>
                <w:rFonts w:ascii="Arial" w:hAnsi="Arial" w:cs="Arial"/>
                <w:sz w:val="20"/>
                <w:szCs w:val="20"/>
              </w:rPr>
            </w:pPr>
            <w:r>
              <w:rPr>
                <w:rFonts w:ascii="Arial" w:hAnsi="Arial" w:cs="Arial"/>
                <w:sz w:val="20"/>
                <w:szCs w:val="20"/>
              </w:rPr>
              <w:t>In closing, have students create two multiple figures that exemplify both of the traps associated with multiple figures. The first image should require the use of an additional segment to simplify the solution process. The second image should contain ambiguity about missing geometric markers</w:t>
            </w:r>
            <w:r w:rsidR="00E700A7">
              <w:rPr>
                <w:rFonts w:ascii="Arial" w:hAnsi="Arial" w:cs="Arial"/>
                <w:sz w:val="20"/>
                <w:szCs w:val="20"/>
              </w:rPr>
              <w:t xml:space="preserve"> to create</w:t>
            </w:r>
            <w:r>
              <w:rPr>
                <w:rFonts w:ascii="Arial" w:hAnsi="Arial" w:cs="Arial"/>
                <w:sz w:val="20"/>
                <w:szCs w:val="20"/>
              </w:rPr>
              <w:t xml:space="preserve"> </w:t>
            </w:r>
            <w:r w:rsidR="00E700A7">
              <w:rPr>
                <w:rFonts w:ascii="Arial" w:hAnsi="Arial" w:cs="Arial"/>
                <w:sz w:val="20"/>
                <w:szCs w:val="20"/>
              </w:rPr>
              <w:t>conditions that</w:t>
            </w:r>
            <w:r>
              <w:rPr>
                <w:rFonts w:ascii="Arial" w:hAnsi="Arial" w:cs="Arial"/>
                <w:sz w:val="20"/>
                <w:szCs w:val="20"/>
              </w:rPr>
              <w:t xml:space="preserve"> may be correctly assumed or should not be assumed. Use these images for subsequent lessons and units to review students about this concept.</w:t>
            </w:r>
          </w:p>
          <w:p w:rsidR="00B67C0A" w:rsidRDefault="00B67C0A" w:rsidP="00CD547A">
            <w:pPr>
              <w:pStyle w:val="NoSpacing"/>
              <w:rPr>
                <w:rFonts w:ascii="Arial" w:hAnsi="Arial" w:cs="Arial"/>
                <w:sz w:val="20"/>
                <w:szCs w:val="20"/>
              </w:rPr>
            </w:pPr>
          </w:p>
          <w:p w:rsidR="00CD547A" w:rsidRDefault="00CD547A" w:rsidP="00CD547A">
            <w:pPr>
              <w:pStyle w:val="NoSpacing"/>
              <w:rPr>
                <w:rFonts w:ascii="Arial" w:hAnsi="Arial" w:cs="Arial"/>
                <w:sz w:val="20"/>
                <w:szCs w:val="20"/>
              </w:rPr>
            </w:pPr>
            <w:r>
              <w:rPr>
                <w:rFonts w:ascii="Arial" w:hAnsi="Arial" w:cs="Arial"/>
                <w:sz w:val="20"/>
                <w:szCs w:val="20"/>
              </w:rPr>
              <w:t xml:space="preserve">Time permitting, an additional suggestion within the </w:t>
            </w:r>
            <w:r w:rsidRPr="001A5E76">
              <w:rPr>
                <w:rFonts w:ascii="Arial" w:hAnsi="Arial" w:cs="Arial"/>
                <w:sz w:val="20"/>
                <w:szCs w:val="20"/>
              </w:rPr>
              <w:t>Naviance PrepMe Lesson: The Scale Lies</w:t>
            </w:r>
            <w:r>
              <w:rPr>
                <w:rFonts w:ascii="Arial" w:hAnsi="Arial" w:cs="Arial"/>
                <w:sz w:val="20"/>
                <w:szCs w:val="20"/>
              </w:rPr>
              <w:t xml:space="preserve"> (Math-Geometry section) instructs students to re-draw pictures “not drawn to scale”.</w:t>
            </w:r>
          </w:p>
          <w:p w:rsidR="00B67C0A" w:rsidRDefault="00B67C0A" w:rsidP="00CD547A">
            <w:pPr>
              <w:pStyle w:val="NoSpacing"/>
              <w:rPr>
                <w:rFonts w:ascii="Arial" w:hAnsi="Arial" w:cs="Arial"/>
                <w:sz w:val="20"/>
                <w:szCs w:val="20"/>
              </w:rPr>
            </w:pPr>
          </w:p>
          <w:p w:rsidR="00E269ED" w:rsidRDefault="00E269ED" w:rsidP="00CD547A">
            <w:pPr>
              <w:pStyle w:val="NoSpacing"/>
              <w:rPr>
                <w:rFonts w:ascii="Arial" w:hAnsi="Arial" w:cs="Arial"/>
                <w:sz w:val="20"/>
                <w:szCs w:val="20"/>
              </w:rPr>
            </w:pPr>
          </w:p>
          <w:p w:rsidR="00E269ED" w:rsidRDefault="00E269ED" w:rsidP="00CD547A">
            <w:pPr>
              <w:pStyle w:val="NoSpacing"/>
              <w:rPr>
                <w:rFonts w:ascii="Arial" w:hAnsi="Arial" w:cs="Arial"/>
                <w:sz w:val="20"/>
                <w:szCs w:val="20"/>
              </w:rPr>
            </w:pPr>
          </w:p>
          <w:p w:rsidR="00E269ED" w:rsidRDefault="00E269ED" w:rsidP="00CD547A">
            <w:pPr>
              <w:pStyle w:val="NoSpacing"/>
              <w:rPr>
                <w:rFonts w:ascii="Arial" w:hAnsi="Arial" w:cs="Arial"/>
                <w:sz w:val="20"/>
                <w:szCs w:val="20"/>
              </w:rPr>
            </w:pPr>
          </w:p>
          <w:p w:rsidR="00E269ED" w:rsidRDefault="00E269ED" w:rsidP="00CD547A">
            <w:pPr>
              <w:pStyle w:val="NoSpacing"/>
              <w:rPr>
                <w:rFonts w:ascii="Arial" w:hAnsi="Arial" w:cs="Arial"/>
                <w:sz w:val="20"/>
                <w:szCs w:val="20"/>
              </w:rPr>
            </w:pPr>
          </w:p>
          <w:p w:rsidR="00E269ED" w:rsidRDefault="00E269ED" w:rsidP="00CD547A">
            <w:pPr>
              <w:pStyle w:val="NoSpacing"/>
              <w:rPr>
                <w:rFonts w:ascii="Arial" w:hAnsi="Arial" w:cs="Arial"/>
                <w:sz w:val="20"/>
                <w:szCs w:val="20"/>
              </w:rPr>
            </w:pPr>
          </w:p>
          <w:p w:rsidR="00E269ED" w:rsidRDefault="00E269ED" w:rsidP="00CD547A">
            <w:pPr>
              <w:pStyle w:val="NoSpacing"/>
              <w:rPr>
                <w:rFonts w:ascii="Arial" w:hAnsi="Arial" w:cs="Arial"/>
                <w:sz w:val="20"/>
                <w:szCs w:val="20"/>
              </w:rPr>
            </w:pPr>
          </w:p>
          <w:p w:rsidR="00E269ED" w:rsidRPr="00C93858" w:rsidRDefault="00E269ED" w:rsidP="00CD547A">
            <w:pPr>
              <w:pStyle w:val="NoSpacing"/>
              <w:rPr>
                <w:rFonts w:ascii="Arial" w:hAnsi="Arial" w:cs="Arial"/>
                <w:sz w:val="20"/>
                <w:szCs w:val="20"/>
              </w:rPr>
            </w:pPr>
          </w:p>
        </w:tc>
      </w:tr>
    </w:tbl>
    <w:p w:rsidR="0094456F" w:rsidRDefault="0094456F" w:rsidP="00CD547A">
      <w:pPr>
        <w:pStyle w:val="NoSpacing"/>
        <w:rPr>
          <w:rFonts w:ascii="Arial" w:hAnsi="Arial" w:cs="Arial"/>
          <w:b/>
          <w:sz w:val="20"/>
          <w:szCs w:val="20"/>
        </w:rPr>
        <w:sectPr w:rsidR="0094456F" w:rsidSect="004A48FB">
          <w:type w:val="continuous"/>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600"/>
        <w:gridCol w:w="3600"/>
      </w:tblGrid>
      <w:tr w:rsidR="00CD547A" w:rsidRPr="00CF3BC8" w:rsidTr="0094456F">
        <w:trPr>
          <w:tblHeade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cPr>
          <w:p w:rsidR="00CD547A" w:rsidRPr="00D3723A" w:rsidRDefault="00CD547A" w:rsidP="00CD547A">
            <w:pPr>
              <w:pStyle w:val="NoSpacing"/>
              <w:rPr>
                <w:rFonts w:ascii="Arial" w:hAnsi="Arial" w:cs="Arial"/>
                <w:b/>
                <w:sz w:val="20"/>
                <w:szCs w:val="20"/>
              </w:rPr>
            </w:pPr>
            <w:r w:rsidRPr="00D3723A">
              <w:rPr>
                <w:rFonts w:ascii="Arial" w:hAnsi="Arial" w:cs="Arial"/>
                <w:b/>
                <w:sz w:val="20"/>
                <w:szCs w:val="20"/>
              </w:rPr>
              <w:lastRenderedPageBreak/>
              <w:t>Lesson</w:t>
            </w:r>
            <w:r>
              <w:rPr>
                <w:rFonts w:ascii="Arial" w:hAnsi="Arial" w:cs="Arial"/>
                <w:b/>
                <w:sz w:val="20"/>
                <w:szCs w:val="20"/>
              </w:rPr>
              <w:t xml:space="preserve"> 6, </w:t>
            </w:r>
            <w:r w:rsidRPr="00D3723A">
              <w:rPr>
                <w:rFonts w:ascii="Arial" w:hAnsi="Arial" w:cs="Arial"/>
                <w:b/>
                <w:sz w:val="20"/>
                <w:szCs w:val="20"/>
              </w:rPr>
              <w:t>Probability</w:t>
            </w:r>
            <w:r>
              <w:rPr>
                <w:rFonts w:ascii="Arial" w:hAnsi="Arial" w:cs="Arial"/>
                <w:b/>
                <w:sz w:val="20"/>
                <w:szCs w:val="20"/>
              </w:rPr>
              <w:t xml:space="preserve"> and Geometric Probability</w:t>
            </w:r>
          </w:p>
        </w:tc>
      </w:tr>
      <w:tr w:rsidR="00CD547A" w:rsidRPr="00C66EF6" w:rsidTr="0094456F">
        <w:trPr>
          <w:tblHeader/>
          <w:jc w:val="center"/>
        </w:trPr>
        <w:tc>
          <w:tcPr>
            <w:tcW w:w="3600" w:type="dxa"/>
            <w:shd w:val="clear" w:color="auto" w:fill="D9D9D9"/>
            <w:vAlign w:val="center"/>
          </w:tcPr>
          <w:p w:rsidR="00CD547A" w:rsidRPr="00D3723A" w:rsidRDefault="00CD547A" w:rsidP="00CD547A">
            <w:pPr>
              <w:spacing w:after="0" w:line="240" w:lineRule="auto"/>
              <w:jc w:val="center"/>
              <w:rPr>
                <w:rFonts w:ascii="Arial" w:hAnsi="Arial" w:cs="Arial"/>
                <w:sz w:val="20"/>
                <w:szCs w:val="20"/>
              </w:rPr>
            </w:pPr>
            <w:r w:rsidRPr="00D3723A">
              <w:rPr>
                <w:rFonts w:ascii="Arial" w:hAnsi="Arial" w:cs="Arial"/>
                <w:sz w:val="20"/>
                <w:szCs w:val="20"/>
              </w:rPr>
              <w:t>Recommended Pacing</w:t>
            </w:r>
          </w:p>
        </w:tc>
        <w:tc>
          <w:tcPr>
            <w:tcW w:w="3600" w:type="dxa"/>
            <w:shd w:val="clear" w:color="auto" w:fill="D9D9D9"/>
            <w:vAlign w:val="center"/>
          </w:tcPr>
          <w:p w:rsidR="00CD547A" w:rsidRPr="00D3723A" w:rsidRDefault="00CD547A" w:rsidP="00CD547A">
            <w:pPr>
              <w:spacing w:after="0" w:line="240" w:lineRule="auto"/>
              <w:jc w:val="center"/>
              <w:rPr>
                <w:rFonts w:ascii="Arial" w:hAnsi="Arial" w:cs="Arial"/>
                <w:sz w:val="20"/>
                <w:szCs w:val="20"/>
              </w:rPr>
            </w:pPr>
            <w:r w:rsidRPr="00D3723A">
              <w:rPr>
                <w:rFonts w:ascii="Arial" w:hAnsi="Arial" w:cs="Arial"/>
                <w:sz w:val="20"/>
                <w:szCs w:val="20"/>
              </w:rPr>
              <w:t>Concepts/Skills Covered</w:t>
            </w:r>
          </w:p>
        </w:tc>
        <w:tc>
          <w:tcPr>
            <w:tcW w:w="3600" w:type="dxa"/>
            <w:shd w:val="clear" w:color="auto" w:fill="D9D9D9"/>
            <w:vAlign w:val="center"/>
          </w:tcPr>
          <w:p w:rsidR="00CD547A" w:rsidRPr="00D3723A" w:rsidRDefault="00CD547A" w:rsidP="00CD547A">
            <w:pPr>
              <w:spacing w:after="0" w:line="240" w:lineRule="auto"/>
              <w:jc w:val="center"/>
              <w:rPr>
                <w:rFonts w:ascii="Arial" w:hAnsi="Arial" w:cs="Arial"/>
                <w:sz w:val="20"/>
                <w:szCs w:val="20"/>
              </w:rPr>
            </w:pPr>
            <w:r w:rsidRPr="00D3723A">
              <w:rPr>
                <w:rFonts w:ascii="Arial" w:hAnsi="Arial" w:cs="Arial"/>
                <w:sz w:val="20"/>
                <w:szCs w:val="20"/>
              </w:rPr>
              <w:t>Resources</w:t>
            </w:r>
          </w:p>
        </w:tc>
      </w:tr>
      <w:tr w:rsidR="00CD547A" w:rsidRPr="00501249" w:rsidTr="00D3780A">
        <w:trPr>
          <w:jc w:val="center"/>
        </w:trPr>
        <w:tc>
          <w:tcPr>
            <w:tcW w:w="3600" w:type="dxa"/>
            <w:shd w:val="clear" w:color="auto" w:fill="auto"/>
            <w:vAlign w:val="center"/>
          </w:tcPr>
          <w:p w:rsidR="00CD547A" w:rsidRPr="00D3723A" w:rsidRDefault="00CD547A" w:rsidP="00CD547A">
            <w:pPr>
              <w:spacing w:after="0" w:line="240" w:lineRule="auto"/>
              <w:jc w:val="center"/>
              <w:rPr>
                <w:rFonts w:ascii="Arial" w:hAnsi="Arial" w:cs="Arial"/>
                <w:sz w:val="20"/>
                <w:szCs w:val="20"/>
              </w:rPr>
            </w:pPr>
            <w:r>
              <w:rPr>
                <w:rFonts w:ascii="Arial" w:hAnsi="Arial" w:cs="Arial"/>
                <w:sz w:val="20"/>
                <w:szCs w:val="20"/>
              </w:rPr>
              <w:t>1 class</w:t>
            </w:r>
          </w:p>
        </w:tc>
        <w:tc>
          <w:tcPr>
            <w:tcW w:w="3600" w:type="dxa"/>
            <w:shd w:val="clear" w:color="auto" w:fill="auto"/>
          </w:tcPr>
          <w:p w:rsidR="00B67C0A" w:rsidRDefault="00B67C0A" w:rsidP="00CD547A">
            <w:pPr>
              <w:pStyle w:val="ListParagraph"/>
              <w:numPr>
                <w:ilvl w:val="0"/>
                <w:numId w:val="3"/>
              </w:numPr>
              <w:ind w:left="400"/>
              <w:rPr>
                <w:rFonts w:ascii="Arial" w:hAnsi="Arial" w:cs="Arial"/>
                <w:sz w:val="20"/>
                <w:szCs w:val="20"/>
              </w:rPr>
            </w:pPr>
            <w:r>
              <w:rPr>
                <w:rFonts w:ascii="Arial" w:hAnsi="Arial" w:cs="Arial"/>
                <w:sz w:val="20"/>
                <w:szCs w:val="20"/>
              </w:rPr>
              <w:t xml:space="preserve">Geometric probability </w:t>
            </w:r>
          </w:p>
          <w:p w:rsidR="00B67C0A" w:rsidRPr="00D3723A" w:rsidRDefault="00B67C0A" w:rsidP="00B67C0A">
            <w:pPr>
              <w:pStyle w:val="ListParagraph"/>
              <w:numPr>
                <w:ilvl w:val="0"/>
                <w:numId w:val="3"/>
              </w:numPr>
              <w:ind w:left="400"/>
              <w:rPr>
                <w:rFonts w:ascii="Arial" w:hAnsi="Arial" w:cs="Arial"/>
                <w:sz w:val="20"/>
                <w:szCs w:val="20"/>
              </w:rPr>
            </w:pPr>
            <w:r>
              <w:rPr>
                <w:rFonts w:ascii="Arial" w:hAnsi="Arial" w:cs="Arial"/>
                <w:sz w:val="20"/>
                <w:szCs w:val="20"/>
              </w:rPr>
              <w:t>Probability</w:t>
            </w:r>
          </w:p>
        </w:tc>
        <w:tc>
          <w:tcPr>
            <w:tcW w:w="3600" w:type="dxa"/>
            <w:shd w:val="clear" w:color="auto" w:fill="auto"/>
          </w:tcPr>
          <w:p w:rsidR="00CD547A" w:rsidRPr="00CB74D3" w:rsidRDefault="00CD547A" w:rsidP="00CD547A">
            <w:pPr>
              <w:numPr>
                <w:ilvl w:val="0"/>
                <w:numId w:val="3"/>
              </w:numPr>
              <w:spacing w:after="0" w:line="240" w:lineRule="auto"/>
              <w:ind w:left="427" w:hanging="427"/>
              <w:rPr>
                <w:rFonts w:ascii="Arial" w:hAnsi="Arial" w:cs="Arial"/>
                <w:i/>
                <w:sz w:val="20"/>
                <w:szCs w:val="20"/>
              </w:rPr>
            </w:pPr>
            <w:r>
              <w:rPr>
                <w:rFonts w:ascii="Arial" w:hAnsi="Arial" w:cs="Arial"/>
                <w:b/>
                <w:i/>
                <w:sz w:val="20"/>
                <w:szCs w:val="20"/>
              </w:rPr>
              <w:t>300 Pyramid Score Card</w:t>
            </w:r>
          </w:p>
          <w:p w:rsidR="00CD547A" w:rsidRPr="00CB74D3" w:rsidRDefault="00CD547A" w:rsidP="00CD547A">
            <w:pPr>
              <w:numPr>
                <w:ilvl w:val="0"/>
                <w:numId w:val="3"/>
              </w:numPr>
              <w:spacing w:after="0" w:line="240" w:lineRule="auto"/>
              <w:ind w:left="427" w:hanging="427"/>
              <w:rPr>
                <w:rFonts w:ascii="Arial" w:hAnsi="Arial" w:cs="Arial"/>
                <w:i/>
                <w:sz w:val="20"/>
                <w:szCs w:val="20"/>
              </w:rPr>
            </w:pPr>
            <w:r>
              <w:rPr>
                <w:rFonts w:ascii="Arial" w:hAnsi="Arial" w:cs="Arial"/>
                <w:b/>
                <w:i/>
                <w:sz w:val="20"/>
                <w:szCs w:val="20"/>
              </w:rPr>
              <w:t>400 Pyramid Score Card</w:t>
            </w:r>
          </w:p>
          <w:p w:rsidR="00CD547A" w:rsidRPr="00CB74D3" w:rsidRDefault="00CD547A" w:rsidP="00CD547A">
            <w:pPr>
              <w:numPr>
                <w:ilvl w:val="0"/>
                <w:numId w:val="3"/>
              </w:numPr>
              <w:spacing w:after="0" w:line="240" w:lineRule="auto"/>
              <w:ind w:left="427" w:hanging="427"/>
              <w:rPr>
                <w:rFonts w:ascii="Arial" w:hAnsi="Arial" w:cs="Arial"/>
                <w:i/>
                <w:sz w:val="20"/>
                <w:szCs w:val="20"/>
              </w:rPr>
            </w:pPr>
            <w:r>
              <w:rPr>
                <w:rFonts w:ascii="Arial" w:hAnsi="Arial" w:cs="Arial"/>
                <w:b/>
                <w:i/>
                <w:sz w:val="20"/>
                <w:szCs w:val="20"/>
              </w:rPr>
              <w:t>500 Pyramid Game Directions</w:t>
            </w:r>
          </w:p>
          <w:p w:rsidR="00CD547A" w:rsidRDefault="00CD547A" w:rsidP="00CD547A">
            <w:pPr>
              <w:numPr>
                <w:ilvl w:val="0"/>
                <w:numId w:val="3"/>
              </w:numPr>
              <w:spacing w:after="0" w:line="240" w:lineRule="auto"/>
              <w:ind w:left="427" w:hanging="427"/>
              <w:rPr>
                <w:rFonts w:ascii="Arial" w:hAnsi="Arial" w:cs="Arial"/>
                <w:i/>
                <w:sz w:val="20"/>
                <w:szCs w:val="20"/>
              </w:rPr>
            </w:pPr>
            <w:r>
              <w:rPr>
                <w:rFonts w:ascii="Arial" w:hAnsi="Arial" w:cs="Arial"/>
                <w:b/>
                <w:i/>
                <w:sz w:val="20"/>
                <w:szCs w:val="20"/>
              </w:rPr>
              <w:t>500 Pyramid Score Card</w:t>
            </w:r>
          </w:p>
          <w:p w:rsidR="00CD547A" w:rsidRPr="00CB74D3" w:rsidRDefault="00CD547A" w:rsidP="00CD547A">
            <w:pPr>
              <w:numPr>
                <w:ilvl w:val="0"/>
                <w:numId w:val="3"/>
              </w:numPr>
              <w:spacing w:after="0" w:line="240" w:lineRule="auto"/>
              <w:ind w:left="427" w:hanging="427"/>
              <w:rPr>
                <w:rFonts w:ascii="Arial" w:hAnsi="Arial" w:cs="Arial"/>
                <w:i/>
                <w:sz w:val="20"/>
                <w:szCs w:val="20"/>
              </w:rPr>
            </w:pPr>
            <w:r w:rsidRPr="00C62E49">
              <w:rPr>
                <w:rFonts w:ascii="Arial" w:hAnsi="Arial" w:cs="Arial"/>
                <w:i/>
                <w:sz w:val="20"/>
                <w:szCs w:val="20"/>
              </w:rPr>
              <w:t xml:space="preserve">Kaplan </w:t>
            </w:r>
            <w:r>
              <w:rPr>
                <w:rFonts w:ascii="Arial" w:hAnsi="Arial" w:cs="Arial"/>
                <w:i/>
                <w:sz w:val="20"/>
                <w:szCs w:val="20"/>
              </w:rPr>
              <w:t xml:space="preserve">SAT Strategies, Practice, and Review, 2015 </w:t>
            </w:r>
            <w:r w:rsidRPr="00BE646B">
              <w:rPr>
                <w:rFonts w:ascii="Arial" w:hAnsi="Arial" w:cs="Arial"/>
                <w:i/>
                <w:sz w:val="20"/>
                <w:szCs w:val="20"/>
              </w:rPr>
              <w:t>p</w:t>
            </w:r>
            <w:r>
              <w:rPr>
                <w:rFonts w:ascii="Arial" w:hAnsi="Arial" w:cs="Arial"/>
                <w:i/>
                <w:sz w:val="20"/>
                <w:szCs w:val="20"/>
              </w:rPr>
              <w:t>p. 354-355</w:t>
            </w:r>
          </w:p>
          <w:p w:rsidR="00CD547A" w:rsidRDefault="00CD547A" w:rsidP="00CD547A">
            <w:pPr>
              <w:pStyle w:val="ListParagraph"/>
              <w:numPr>
                <w:ilvl w:val="0"/>
                <w:numId w:val="3"/>
              </w:numPr>
              <w:ind w:left="400"/>
              <w:rPr>
                <w:rFonts w:ascii="Arial" w:hAnsi="Arial" w:cs="Arial"/>
                <w:b/>
                <w:i/>
                <w:sz w:val="20"/>
                <w:szCs w:val="20"/>
              </w:rPr>
            </w:pPr>
            <w:r>
              <w:rPr>
                <w:rFonts w:ascii="Arial" w:hAnsi="Arial" w:cs="Arial"/>
                <w:b/>
                <w:i/>
                <w:sz w:val="20"/>
                <w:szCs w:val="20"/>
              </w:rPr>
              <w:t>Probability</w:t>
            </w:r>
          </w:p>
          <w:p w:rsidR="00CD547A" w:rsidRDefault="00CD547A" w:rsidP="00CD547A">
            <w:pPr>
              <w:pStyle w:val="ListParagraph"/>
              <w:numPr>
                <w:ilvl w:val="0"/>
                <w:numId w:val="3"/>
              </w:numPr>
              <w:ind w:left="400"/>
              <w:rPr>
                <w:rFonts w:ascii="Arial" w:hAnsi="Arial" w:cs="Arial"/>
                <w:b/>
                <w:i/>
                <w:sz w:val="20"/>
                <w:szCs w:val="20"/>
              </w:rPr>
            </w:pPr>
            <w:r>
              <w:rPr>
                <w:rFonts w:ascii="Arial" w:hAnsi="Arial" w:cs="Arial"/>
                <w:b/>
                <w:i/>
                <w:sz w:val="20"/>
                <w:szCs w:val="20"/>
              </w:rPr>
              <w:t>Probability Practice Problems</w:t>
            </w:r>
          </w:p>
          <w:p w:rsidR="00BD6984" w:rsidRDefault="00BD6984" w:rsidP="00CD547A">
            <w:pPr>
              <w:pStyle w:val="ListParagraph"/>
              <w:numPr>
                <w:ilvl w:val="0"/>
                <w:numId w:val="3"/>
              </w:numPr>
              <w:ind w:left="400"/>
              <w:rPr>
                <w:rFonts w:ascii="Arial" w:hAnsi="Arial" w:cs="Arial"/>
                <w:b/>
                <w:i/>
                <w:sz w:val="20"/>
                <w:szCs w:val="20"/>
              </w:rPr>
            </w:pPr>
            <w:r>
              <w:rPr>
                <w:rFonts w:ascii="Arial" w:hAnsi="Arial" w:cs="Arial"/>
                <w:b/>
                <w:i/>
                <w:sz w:val="20"/>
                <w:szCs w:val="20"/>
              </w:rPr>
              <w:t>Probability Practice Problems SOLUTIONS</w:t>
            </w:r>
          </w:p>
          <w:p w:rsidR="00CD547A" w:rsidRDefault="00CD547A" w:rsidP="00CD547A">
            <w:pPr>
              <w:pStyle w:val="ListParagraph"/>
              <w:numPr>
                <w:ilvl w:val="0"/>
                <w:numId w:val="3"/>
              </w:numPr>
              <w:ind w:left="400"/>
              <w:rPr>
                <w:rFonts w:ascii="Arial" w:hAnsi="Arial" w:cs="Arial"/>
                <w:b/>
                <w:i/>
                <w:sz w:val="20"/>
                <w:szCs w:val="20"/>
              </w:rPr>
            </w:pPr>
            <w:r w:rsidRPr="003762DF">
              <w:rPr>
                <w:rFonts w:ascii="Arial" w:hAnsi="Arial" w:cs="Arial"/>
                <w:b/>
                <w:i/>
                <w:sz w:val="20"/>
                <w:szCs w:val="20"/>
              </w:rPr>
              <w:t>Probability Quotes</w:t>
            </w:r>
          </w:p>
          <w:p w:rsidR="00CD547A" w:rsidRDefault="00CD547A" w:rsidP="00CD547A">
            <w:pPr>
              <w:pStyle w:val="ListParagraph"/>
              <w:numPr>
                <w:ilvl w:val="0"/>
                <w:numId w:val="3"/>
              </w:numPr>
              <w:ind w:left="400"/>
              <w:rPr>
                <w:rFonts w:ascii="Arial" w:hAnsi="Arial" w:cs="Arial"/>
                <w:b/>
                <w:i/>
                <w:sz w:val="20"/>
                <w:szCs w:val="20"/>
              </w:rPr>
            </w:pPr>
            <w:r>
              <w:rPr>
                <w:rFonts w:ascii="Arial" w:hAnsi="Arial" w:cs="Arial"/>
                <w:b/>
                <w:i/>
                <w:sz w:val="20"/>
                <w:szCs w:val="20"/>
              </w:rPr>
              <w:t>Pyramid Game Board Photo</w:t>
            </w:r>
          </w:p>
          <w:p w:rsidR="00BD6984" w:rsidRPr="003762DF" w:rsidRDefault="00BD6984" w:rsidP="00CD547A">
            <w:pPr>
              <w:pStyle w:val="ListParagraph"/>
              <w:numPr>
                <w:ilvl w:val="0"/>
                <w:numId w:val="3"/>
              </w:numPr>
              <w:ind w:left="400"/>
              <w:rPr>
                <w:rFonts w:ascii="Arial" w:hAnsi="Arial" w:cs="Arial"/>
                <w:b/>
                <w:i/>
                <w:sz w:val="20"/>
                <w:szCs w:val="20"/>
              </w:rPr>
            </w:pPr>
            <w:r>
              <w:rPr>
                <w:rFonts w:ascii="Arial" w:hAnsi="Arial" w:cs="Arial"/>
                <w:b/>
                <w:i/>
                <w:sz w:val="20"/>
                <w:szCs w:val="20"/>
              </w:rPr>
              <w:t>Pyramid Score Cards ANSWERS</w:t>
            </w:r>
          </w:p>
          <w:p w:rsidR="00CD547A" w:rsidRPr="00BD6984" w:rsidRDefault="00CD547A" w:rsidP="00CD547A">
            <w:pPr>
              <w:numPr>
                <w:ilvl w:val="0"/>
                <w:numId w:val="3"/>
              </w:numPr>
              <w:spacing w:after="0" w:line="240" w:lineRule="auto"/>
              <w:ind w:left="400"/>
              <w:rPr>
                <w:rFonts w:ascii="Arial" w:eastAsia="Times New Roman" w:hAnsi="Arial" w:cs="Arial"/>
                <w:sz w:val="20"/>
                <w:szCs w:val="20"/>
              </w:rPr>
            </w:pPr>
            <w:r w:rsidRPr="00BD6984">
              <w:rPr>
                <w:rFonts w:ascii="Arial" w:eastAsia="Times New Roman" w:hAnsi="Arial" w:cs="Arial"/>
                <w:sz w:val="20"/>
                <w:szCs w:val="20"/>
              </w:rPr>
              <w:t>SAT Online Course Lesson 18, Topic 5: Probability</w:t>
            </w:r>
          </w:p>
          <w:p w:rsidR="00CD547A" w:rsidRPr="003762DF" w:rsidRDefault="00CD547A" w:rsidP="00CD547A">
            <w:pPr>
              <w:numPr>
                <w:ilvl w:val="0"/>
                <w:numId w:val="3"/>
              </w:numPr>
              <w:spacing w:after="0" w:line="240" w:lineRule="auto"/>
              <w:ind w:left="400"/>
              <w:rPr>
                <w:rFonts w:ascii="Arial" w:eastAsia="Times New Roman" w:hAnsi="Arial" w:cs="Arial"/>
                <w:sz w:val="20"/>
                <w:szCs w:val="20"/>
              </w:rPr>
            </w:pPr>
            <w:r w:rsidRPr="00BD6984">
              <w:rPr>
                <w:rFonts w:ascii="Arial" w:eastAsia="Times New Roman" w:hAnsi="Arial" w:cs="Arial"/>
                <w:sz w:val="20"/>
                <w:szCs w:val="20"/>
              </w:rPr>
              <w:t>SAS Curriculum Pathways</w:t>
            </w:r>
            <w:r w:rsidRPr="003762DF">
              <w:rPr>
                <w:rFonts w:ascii="Arial" w:eastAsia="Times New Roman" w:hAnsi="Arial" w:cs="Arial"/>
                <w:sz w:val="20"/>
                <w:szCs w:val="20"/>
              </w:rPr>
              <w:t xml:space="preserve"> (works best in Internet Explorer)</w:t>
            </w:r>
          </w:p>
          <w:p w:rsidR="00CD547A" w:rsidRPr="00BD6984" w:rsidRDefault="00CD547A" w:rsidP="00BD6984">
            <w:pPr>
              <w:numPr>
                <w:ilvl w:val="1"/>
                <w:numId w:val="3"/>
              </w:numPr>
              <w:spacing w:after="0" w:line="240" w:lineRule="auto"/>
              <w:ind w:left="787"/>
              <w:rPr>
                <w:rFonts w:ascii="Arial" w:eastAsia="Times New Roman" w:hAnsi="Arial" w:cs="Arial"/>
                <w:sz w:val="20"/>
                <w:szCs w:val="20"/>
              </w:rPr>
            </w:pPr>
            <w:r>
              <w:rPr>
                <w:rFonts w:ascii="Arial" w:eastAsia="Times New Roman" w:hAnsi="Arial" w:cs="Arial"/>
                <w:sz w:val="20"/>
                <w:szCs w:val="20"/>
              </w:rPr>
              <w:t>Audio Tutorial</w:t>
            </w:r>
            <w:r w:rsidRPr="003762DF">
              <w:rPr>
                <w:rFonts w:ascii="Arial" w:eastAsia="Times New Roman" w:hAnsi="Arial" w:cs="Arial"/>
                <w:sz w:val="20"/>
                <w:szCs w:val="20"/>
              </w:rPr>
              <w:t xml:space="preserve">: </w:t>
            </w:r>
            <w:r>
              <w:rPr>
                <w:rFonts w:ascii="Arial" w:eastAsia="Times New Roman" w:hAnsi="Arial" w:cs="Arial"/>
                <w:sz w:val="20"/>
                <w:szCs w:val="20"/>
              </w:rPr>
              <w:t>Basic Probability</w:t>
            </w:r>
            <w:r w:rsidRPr="003762DF">
              <w:rPr>
                <w:rFonts w:ascii="Arial" w:eastAsia="Times New Roman" w:hAnsi="Arial" w:cs="Arial"/>
                <w:sz w:val="20"/>
                <w:szCs w:val="20"/>
              </w:rPr>
              <w:t xml:space="preserve"> (QL#</w:t>
            </w:r>
            <w:r>
              <w:rPr>
                <w:rFonts w:ascii="Arial" w:eastAsia="Times New Roman" w:hAnsi="Arial" w:cs="Arial"/>
                <w:sz w:val="20"/>
                <w:szCs w:val="20"/>
              </w:rPr>
              <w:t>1400</w:t>
            </w:r>
            <w:r w:rsidRPr="003762DF">
              <w:rPr>
                <w:rFonts w:ascii="Arial" w:eastAsia="Times New Roman" w:hAnsi="Arial" w:cs="Arial"/>
                <w:sz w:val="20"/>
                <w:szCs w:val="20"/>
              </w:rPr>
              <w:t>)</w:t>
            </w:r>
          </w:p>
          <w:p w:rsidR="00CD547A" w:rsidRPr="00CB74D3" w:rsidRDefault="00CD547A" w:rsidP="00CD547A">
            <w:pPr>
              <w:pStyle w:val="ListParagraph"/>
              <w:numPr>
                <w:ilvl w:val="0"/>
                <w:numId w:val="3"/>
              </w:numPr>
              <w:ind w:left="400"/>
              <w:rPr>
                <w:rFonts w:ascii="Arial" w:hAnsi="Arial" w:cs="Arial"/>
                <w:sz w:val="20"/>
                <w:szCs w:val="20"/>
              </w:rPr>
            </w:pPr>
            <w:r>
              <w:rPr>
                <w:rFonts w:ascii="Arial" w:hAnsi="Arial" w:cs="Arial"/>
                <w:b/>
                <w:i/>
                <w:sz w:val="20"/>
                <w:szCs w:val="20"/>
              </w:rPr>
              <w:t>Sentencing by the Numbers</w:t>
            </w:r>
          </w:p>
        </w:tc>
      </w:tr>
      <w:tr w:rsidR="00CD547A" w:rsidRPr="002A2170" w:rsidTr="00D3780A">
        <w:trPr>
          <w:jc w:val="center"/>
        </w:trPr>
        <w:tc>
          <w:tcPr>
            <w:tcW w:w="10800" w:type="dxa"/>
            <w:gridSpan w:val="3"/>
          </w:tcPr>
          <w:p w:rsidR="00CD547A" w:rsidRDefault="00CD547A" w:rsidP="00CD547A">
            <w:pPr>
              <w:pStyle w:val="ListParagraph"/>
              <w:ind w:left="40"/>
              <w:rPr>
                <w:rFonts w:ascii="Arial" w:hAnsi="Arial" w:cs="Arial"/>
                <w:sz w:val="20"/>
                <w:szCs w:val="20"/>
              </w:rPr>
            </w:pPr>
            <w:r>
              <w:rPr>
                <w:rFonts w:ascii="Arial" w:hAnsi="Arial" w:cs="Arial"/>
                <w:sz w:val="20"/>
                <w:szCs w:val="20"/>
                <w:u w:val="single"/>
              </w:rPr>
              <w:t>Lesson 6, Probability and Geometric Probability</w:t>
            </w:r>
            <w:r w:rsidRPr="00D3723A">
              <w:rPr>
                <w:rFonts w:ascii="Arial" w:hAnsi="Arial" w:cs="Arial"/>
                <w:sz w:val="20"/>
                <w:szCs w:val="20"/>
              </w:rPr>
              <w:t xml:space="preserve">: </w:t>
            </w:r>
            <w:r>
              <w:rPr>
                <w:rFonts w:ascii="Arial" w:hAnsi="Arial" w:cs="Arial"/>
                <w:sz w:val="20"/>
                <w:szCs w:val="20"/>
              </w:rPr>
              <w:t xml:space="preserve">Probability is a concept that everyone encounters on a daily basis. No matter what field of study or occupation students choose to pursue, probability will be present in some form. However, understanding the mathematical complexities of this subject often eludes many people. Cut apart each quote from the </w:t>
            </w:r>
            <w:r>
              <w:rPr>
                <w:rFonts w:ascii="Arial" w:hAnsi="Arial" w:cs="Arial"/>
                <w:b/>
                <w:i/>
                <w:sz w:val="20"/>
                <w:szCs w:val="20"/>
              </w:rPr>
              <w:t xml:space="preserve">Probability Quotes </w:t>
            </w:r>
            <w:r>
              <w:rPr>
                <w:rFonts w:ascii="Arial" w:hAnsi="Arial" w:cs="Arial"/>
                <w:sz w:val="20"/>
                <w:szCs w:val="20"/>
              </w:rPr>
              <w:t xml:space="preserve">document and place them on a table so that students may read the quotes and choose the one they prefer best. Ask for student volunteers to share what they think their quote means and why they like it. </w:t>
            </w:r>
          </w:p>
          <w:p w:rsidR="00CD547A" w:rsidRDefault="00CD547A" w:rsidP="00CD547A">
            <w:pPr>
              <w:pStyle w:val="ListParagraph"/>
              <w:ind w:left="40"/>
              <w:rPr>
                <w:rFonts w:ascii="Arial" w:hAnsi="Arial" w:cs="Arial"/>
                <w:sz w:val="20"/>
                <w:szCs w:val="20"/>
              </w:rPr>
            </w:pPr>
            <w:r>
              <w:rPr>
                <w:rFonts w:ascii="Arial" w:hAnsi="Arial" w:cs="Arial"/>
                <w:sz w:val="20"/>
                <w:szCs w:val="20"/>
              </w:rPr>
              <w:t xml:space="preserve">The last course in which students learned about probability was seventh grade mathematics. To help remind students about the basic rules and laws of probability, have students complete the </w:t>
            </w:r>
            <w:r w:rsidRPr="00BD6984">
              <w:rPr>
                <w:rFonts w:ascii="Arial" w:hAnsi="Arial" w:cs="Arial"/>
                <w:sz w:val="20"/>
                <w:szCs w:val="20"/>
              </w:rPr>
              <w:t>SAS Curriculum Pathway Audio Tutorial: Basic Probability (QL#1400).</w:t>
            </w:r>
            <w:r>
              <w:rPr>
                <w:rFonts w:ascii="Arial" w:hAnsi="Arial" w:cs="Arial"/>
                <w:sz w:val="20"/>
                <w:szCs w:val="20"/>
              </w:rPr>
              <w:t xml:space="preserve"> Upon completion of the 5 minute lesson, an online quiz is available for students to complete. Next, have students complete the </w:t>
            </w:r>
            <w:r w:rsidRPr="00BD6984">
              <w:rPr>
                <w:rFonts w:ascii="Arial" w:hAnsi="Arial" w:cs="Arial"/>
                <w:sz w:val="20"/>
                <w:szCs w:val="20"/>
              </w:rPr>
              <w:t>SAT Online Course Lesson 18, Topic 5: Probability</w:t>
            </w:r>
            <w:r>
              <w:rPr>
                <w:rFonts w:ascii="Arial" w:hAnsi="Arial" w:cs="Arial"/>
                <w:sz w:val="20"/>
                <w:szCs w:val="20"/>
              </w:rPr>
              <w:t xml:space="preserve">. While only 3 slides in length, the lesson introduces the idea of geometric probability. </w:t>
            </w:r>
          </w:p>
          <w:p w:rsidR="004C4791" w:rsidRDefault="004C4791" w:rsidP="00CD547A">
            <w:pPr>
              <w:pStyle w:val="ListParagraph"/>
              <w:ind w:left="40"/>
              <w:rPr>
                <w:rFonts w:ascii="Arial" w:hAnsi="Arial" w:cs="Arial"/>
                <w:sz w:val="20"/>
                <w:szCs w:val="20"/>
              </w:rPr>
            </w:pPr>
          </w:p>
          <w:p w:rsidR="00CD547A" w:rsidRDefault="00CD547A" w:rsidP="00CD547A">
            <w:pPr>
              <w:pStyle w:val="ListParagraph"/>
              <w:ind w:left="40"/>
              <w:rPr>
                <w:rFonts w:ascii="Arial" w:hAnsi="Arial" w:cs="Arial"/>
                <w:sz w:val="20"/>
                <w:szCs w:val="20"/>
              </w:rPr>
            </w:pPr>
            <w:r>
              <w:rPr>
                <w:rFonts w:ascii="Arial" w:hAnsi="Arial" w:cs="Arial"/>
                <w:sz w:val="20"/>
                <w:szCs w:val="20"/>
              </w:rPr>
              <w:t xml:space="preserve">Geometric probability problems usually involve the calculation of area for two different regions and can range in difficulty levels from medium to high. To illustrate how the SAT assesses knowledge of probability, project the </w:t>
            </w:r>
            <w:r>
              <w:rPr>
                <w:rFonts w:ascii="Arial" w:hAnsi="Arial" w:cs="Arial"/>
                <w:b/>
                <w:i/>
                <w:sz w:val="20"/>
                <w:szCs w:val="20"/>
              </w:rPr>
              <w:t>Probability</w:t>
            </w:r>
            <w:r>
              <w:rPr>
                <w:rFonts w:ascii="Arial" w:hAnsi="Arial" w:cs="Arial"/>
                <w:sz w:val="20"/>
                <w:szCs w:val="20"/>
              </w:rPr>
              <w:t xml:space="preserve"> PowerPoint to the whole class or allow students to move through the presentation on their own. The PowerPoint illustrates two easy-level questions that deal with standard probability questions and one difficult geometric probability question. While the geometric probability question is the same one found in the Kaplan text on pp. 354 – 355, the PowerPoint attempts to provide more detail about the solution steps. </w:t>
            </w:r>
          </w:p>
          <w:p w:rsidR="004C4791" w:rsidRDefault="004C4791" w:rsidP="00CD547A">
            <w:pPr>
              <w:pStyle w:val="ListParagraph"/>
              <w:ind w:left="40"/>
              <w:rPr>
                <w:rFonts w:ascii="Arial" w:hAnsi="Arial" w:cs="Arial"/>
                <w:sz w:val="20"/>
                <w:szCs w:val="20"/>
              </w:rPr>
            </w:pPr>
          </w:p>
          <w:p w:rsidR="00CD547A" w:rsidRDefault="00CD547A" w:rsidP="00CD547A">
            <w:pPr>
              <w:pStyle w:val="ListParagraph"/>
              <w:ind w:left="40"/>
              <w:rPr>
                <w:rFonts w:ascii="Arial" w:hAnsi="Arial" w:cs="Arial"/>
                <w:sz w:val="20"/>
                <w:szCs w:val="20"/>
              </w:rPr>
            </w:pPr>
            <w:r>
              <w:rPr>
                <w:rFonts w:ascii="Arial" w:hAnsi="Arial" w:cs="Arial"/>
                <w:sz w:val="20"/>
                <w:szCs w:val="20"/>
              </w:rPr>
              <w:t>To practice solving probability problems, have students participate in the Pyramid</w:t>
            </w:r>
            <w:r w:rsidRPr="00B925CD">
              <w:rPr>
                <w:rFonts w:ascii="Arial" w:hAnsi="Arial" w:cs="Arial"/>
                <w:b/>
                <w:sz w:val="20"/>
                <w:szCs w:val="20"/>
              </w:rPr>
              <w:t xml:space="preserve"> </w:t>
            </w:r>
            <w:r>
              <w:rPr>
                <w:rFonts w:ascii="Arial" w:hAnsi="Arial" w:cs="Arial"/>
                <w:sz w:val="20"/>
                <w:szCs w:val="20"/>
              </w:rPr>
              <w:t xml:space="preserve">game using the </w:t>
            </w:r>
            <w:r>
              <w:rPr>
                <w:rFonts w:ascii="Arial" w:hAnsi="Arial" w:cs="Arial"/>
                <w:b/>
                <w:i/>
                <w:sz w:val="20"/>
                <w:szCs w:val="20"/>
              </w:rPr>
              <w:t xml:space="preserve">Probability Practice </w:t>
            </w:r>
            <w:r w:rsidRPr="0000581D">
              <w:rPr>
                <w:rFonts w:ascii="Arial" w:hAnsi="Arial" w:cs="Arial"/>
                <w:b/>
                <w:i/>
                <w:sz w:val="20"/>
                <w:szCs w:val="20"/>
              </w:rPr>
              <w:t>Problems</w:t>
            </w:r>
            <w:r>
              <w:rPr>
                <w:rFonts w:ascii="Arial" w:hAnsi="Arial" w:cs="Arial"/>
                <w:sz w:val="20"/>
                <w:szCs w:val="20"/>
              </w:rPr>
              <w:t xml:space="preserve">. The </w:t>
            </w:r>
            <w:r>
              <w:rPr>
                <w:rFonts w:ascii="Arial" w:hAnsi="Arial" w:cs="Arial"/>
                <w:b/>
                <w:i/>
                <w:sz w:val="20"/>
                <w:szCs w:val="20"/>
              </w:rPr>
              <w:t>500 Pyramid Game Directions</w:t>
            </w:r>
            <w:r>
              <w:rPr>
                <w:rFonts w:ascii="Arial" w:hAnsi="Arial" w:cs="Arial"/>
                <w:sz w:val="20"/>
                <w:szCs w:val="20"/>
              </w:rPr>
              <w:t xml:space="preserve"> provide explanations and rules for students with a strong mastery of the content (15 probability problems are provided). For students with mid-level or weak skills, the pace of the game can be accommodated by using fewer questions (300 Pyramid game and 400 Pyramid game). Score cards are provided for each level so that students may show work and record their answers for teacher assessment</w:t>
            </w:r>
            <w:r w:rsidR="00BD6984">
              <w:rPr>
                <w:rFonts w:ascii="Arial" w:hAnsi="Arial" w:cs="Arial"/>
                <w:sz w:val="20"/>
                <w:szCs w:val="20"/>
              </w:rPr>
              <w:t xml:space="preserve">: </w:t>
            </w:r>
            <w:r w:rsidR="00BD6984">
              <w:rPr>
                <w:rFonts w:ascii="Arial" w:hAnsi="Arial" w:cs="Arial"/>
                <w:b/>
                <w:i/>
                <w:sz w:val="20"/>
                <w:szCs w:val="20"/>
              </w:rPr>
              <w:t xml:space="preserve">300 Pyramid Score Card, 400 Pyramid Score Card, </w:t>
            </w:r>
            <w:r w:rsidR="00BD6984">
              <w:rPr>
                <w:rFonts w:ascii="Arial" w:hAnsi="Arial" w:cs="Arial"/>
                <w:sz w:val="20"/>
                <w:szCs w:val="20"/>
              </w:rPr>
              <w:t xml:space="preserve">and </w:t>
            </w:r>
            <w:r w:rsidR="00BD6984">
              <w:rPr>
                <w:rFonts w:ascii="Arial" w:hAnsi="Arial" w:cs="Arial"/>
                <w:b/>
                <w:i/>
                <w:sz w:val="20"/>
                <w:szCs w:val="20"/>
              </w:rPr>
              <w:t>500 Pyramid Score Card</w:t>
            </w:r>
            <w:r>
              <w:rPr>
                <w:rFonts w:ascii="Arial" w:hAnsi="Arial" w:cs="Arial"/>
                <w:sz w:val="20"/>
                <w:szCs w:val="20"/>
              </w:rPr>
              <w:t>.</w:t>
            </w:r>
            <w:r w:rsidR="00BD6984">
              <w:rPr>
                <w:rFonts w:ascii="Arial" w:hAnsi="Arial" w:cs="Arial"/>
                <w:sz w:val="20"/>
                <w:szCs w:val="20"/>
              </w:rPr>
              <w:t xml:space="preserve"> Answers are located on the </w:t>
            </w:r>
            <w:r w:rsidR="00BD6984">
              <w:rPr>
                <w:rFonts w:ascii="Arial" w:hAnsi="Arial" w:cs="Arial"/>
                <w:b/>
                <w:i/>
                <w:sz w:val="20"/>
                <w:szCs w:val="20"/>
              </w:rPr>
              <w:t xml:space="preserve">Pyramid Score Cards ANSWERS </w:t>
            </w:r>
            <w:r w:rsidR="00BD6984">
              <w:rPr>
                <w:rFonts w:ascii="Arial" w:hAnsi="Arial" w:cs="Arial"/>
                <w:sz w:val="20"/>
                <w:szCs w:val="20"/>
              </w:rPr>
              <w:t xml:space="preserve">and solutions are provided in the </w:t>
            </w:r>
            <w:r w:rsidR="00BD6984">
              <w:rPr>
                <w:rFonts w:ascii="Arial" w:hAnsi="Arial" w:cs="Arial"/>
                <w:b/>
                <w:i/>
                <w:sz w:val="20"/>
                <w:szCs w:val="20"/>
              </w:rPr>
              <w:t>Probability Practice Problems SOLUTIONS.</w:t>
            </w:r>
            <w:r>
              <w:rPr>
                <w:rFonts w:ascii="Arial" w:hAnsi="Arial" w:cs="Arial"/>
                <w:sz w:val="20"/>
                <w:szCs w:val="20"/>
              </w:rPr>
              <w:t xml:space="preserve"> The game does not require the use of a game board, but if you would prefer, an image is available of the </w:t>
            </w:r>
            <w:r>
              <w:rPr>
                <w:rFonts w:ascii="Arial" w:hAnsi="Arial" w:cs="Arial"/>
                <w:b/>
                <w:i/>
                <w:sz w:val="20"/>
                <w:szCs w:val="20"/>
              </w:rPr>
              <w:t>Pyramid Game Board Photo</w:t>
            </w:r>
            <w:r>
              <w:rPr>
                <w:rFonts w:ascii="Arial" w:hAnsi="Arial" w:cs="Arial"/>
                <w:sz w:val="20"/>
                <w:szCs w:val="20"/>
              </w:rPr>
              <w:t>.</w:t>
            </w:r>
          </w:p>
          <w:p w:rsidR="0094456F" w:rsidRDefault="0094456F" w:rsidP="00CD547A">
            <w:pPr>
              <w:pStyle w:val="ListParagraph"/>
              <w:ind w:left="40"/>
              <w:rPr>
                <w:rFonts w:ascii="Arial" w:hAnsi="Arial" w:cs="Arial"/>
                <w:sz w:val="20"/>
                <w:szCs w:val="20"/>
              </w:rPr>
            </w:pPr>
          </w:p>
          <w:p w:rsidR="0094456F" w:rsidRPr="00200D75" w:rsidRDefault="00CD547A" w:rsidP="00E269ED">
            <w:pPr>
              <w:pStyle w:val="ListParagraph"/>
              <w:ind w:left="40"/>
              <w:rPr>
                <w:rFonts w:ascii="Arial" w:hAnsi="Arial" w:cs="Arial"/>
                <w:sz w:val="20"/>
                <w:szCs w:val="20"/>
                <w:u w:val="single"/>
              </w:rPr>
            </w:pPr>
            <w:r>
              <w:rPr>
                <w:rFonts w:ascii="Arial" w:hAnsi="Arial" w:cs="Arial"/>
                <w:sz w:val="20"/>
                <w:szCs w:val="20"/>
              </w:rPr>
              <w:t xml:space="preserve">A closing activity might include a written response to the </w:t>
            </w:r>
            <w:r>
              <w:rPr>
                <w:rFonts w:ascii="Arial" w:hAnsi="Arial" w:cs="Arial"/>
                <w:b/>
                <w:i/>
                <w:sz w:val="20"/>
                <w:szCs w:val="20"/>
              </w:rPr>
              <w:t>Sentencing by the Numbers</w:t>
            </w:r>
            <w:r>
              <w:rPr>
                <w:rFonts w:ascii="Arial" w:hAnsi="Arial" w:cs="Arial"/>
                <w:sz w:val="20"/>
                <w:szCs w:val="20"/>
              </w:rPr>
              <w:t xml:space="preserve"> article about a Virginia law that uses probability to guide sentencing for convicted criminals. After reading the article summary, ask students to explain how probability was used to set up the Virginia guidelines and whether they agree or disagree with the procedure. Alternative discussion questions are also provided.</w:t>
            </w:r>
          </w:p>
        </w:tc>
      </w:tr>
    </w:tbl>
    <w:p w:rsidR="00E269ED" w:rsidRDefault="00E269ED" w:rsidP="00CD547A">
      <w:pPr>
        <w:pStyle w:val="ListParagraph"/>
        <w:ind w:left="40"/>
        <w:rPr>
          <w:rFonts w:ascii="Arial" w:hAnsi="Arial" w:cs="Arial"/>
          <w:b/>
          <w:sz w:val="20"/>
          <w:szCs w:val="20"/>
        </w:rPr>
        <w:sectPr w:rsidR="00E269ED" w:rsidSect="004A48FB">
          <w:type w:val="continuous"/>
          <w:pgSz w:w="12240" w:h="15840"/>
          <w:pgMar w:top="720" w:right="720" w:bottom="720" w:left="720" w:header="720" w:footer="720"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3600"/>
        <w:gridCol w:w="3600"/>
      </w:tblGrid>
      <w:tr w:rsidR="00CD547A" w:rsidRPr="00D3723A" w:rsidTr="00E269ED">
        <w:trPr>
          <w:tblHeade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cPr>
          <w:p w:rsidR="00CD547A" w:rsidRPr="00A9155C" w:rsidRDefault="00CD547A" w:rsidP="00CD547A">
            <w:pPr>
              <w:pStyle w:val="ListParagraph"/>
              <w:ind w:left="40"/>
              <w:rPr>
                <w:rFonts w:ascii="Arial" w:hAnsi="Arial" w:cs="Arial"/>
                <w:b/>
                <w:sz w:val="20"/>
                <w:szCs w:val="20"/>
              </w:rPr>
            </w:pPr>
            <w:r w:rsidRPr="00A9155C">
              <w:rPr>
                <w:rFonts w:ascii="Arial" w:hAnsi="Arial" w:cs="Arial"/>
                <w:b/>
                <w:sz w:val="20"/>
                <w:szCs w:val="20"/>
              </w:rPr>
              <w:lastRenderedPageBreak/>
              <w:t>Lesson 7, Review of Introductory Geometric Skills</w:t>
            </w:r>
          </w:p>
        </w:tc>
      </w:tr>
      <w:tr w:rsidR="00CD547A" w:rsidRPr="00D3723A" w:rsidTr="00D3780A">
        <w:trPr>
          <w:jc w:val="center"/>
        </w:trPr>
        <w:tc>
          <w:tcPr>
            <w:tcW w:w="3600" w:type="dxa"/>
            <w:shd w:val="clear" w:color="auto" w:fill="D9D9D9"/>
            <w:vAlign w:val="center"/>
          </w:tcPr>
          <w:p w:rsidR="00CD547A" w:rsidRPr="00D3723A" w:rsidRDefault="00CD547A" w:rsidP="00CD547A">
            <w:pPr>
              <w:spacing w:after="0" w:line="240" w:lineRule="auto"/>
              <w:jc w:val="center"/>
              <w:rPr>
                <w:rFonts w:ascii="Arial" w:hAnsi="Arial" w:cs="Arial"/>
                <w:sz w:val="20"/>
                <w:szCs w:val="20"/>
              </w:rPr>
            </w:pPr>
            <w:r w:rsidRPr="00D3723A">
              <w:rPr>
                <w:rFonts w:ascii="Arial" w:hAnsi="Arial" w:cs="Arial"/>
                <w:sz w:val="20"/>
                <w:szCs w:val="20"/>
              </w:rPr>
              <w:t>Recommended Pacing</w:t>
            </w:r>
          </w:p>
        </w:tc>
        <w:tc>
          <w:tcPr>
            <w:tcW w:w="3600" w:type="dxa"/>
            <w:shd w:val="clear" w:color="auto" w:fill="D9D9D9"/>
            <w:vAlign w:val="center"/>
          </w:tcPr>
          <w:p w:rsidR="00CD547A" w:rsidRPr="00D3723A" w:rsidRDefault="00CD547A" w:rsidP="00CD547A">
            <w:pPr>
              <w:spacing w:after="0" w:line="240" w:lineRule="auto"/>
              <w:jc w:val="center"/>
              <w:rPr>
                <w:rFonts w:ascii="Arial" w:hAnsi="Arial" w:cs="Arial"/>
                <w:sz w:val="20"/>
                <w:szCs w:val="20"/>
              </w:rPr>
            </w:pPr>
            <w:r w:rsidRPr="00D3723A">
              <w:rPr>
                <w:rFonts w:ascii="Arial" w:hAnsi="Arial" w:cs="Arial"/>
                <w:sz w:val="20"/>
                <w:szCs w:val="20"/>
              </w:rPr>
              <w:t>Concepts/Skills Covered</w:t>
            </w:r>
          </w:p>
        </w:tc>
        <w:tc>
          <w:tcPr>
            <w:tcW w:w="3600" w:type="dxa"/>
            <w:shd w:val="clear" w:color="auto" w:fill="D9D9D9"/>
            <w:vAlign w:val="center"/>
          </w:tcPr>
          <w:p w:rsidR="00CD547A" w:rsidRPr="00D3723A" w:rsidRDefault="00CD547A" w:rsidP="00CD547A">
            <w:pPr>
              <w:spacing w:after="0" w:line="240" w:lineRule="auto"/>
              <w:jc w:val="center"/>
              <w:rPr>
                <w:rFonts w:ascii="Arial" w:hAnsi="Arial" w:cs="Arial"/>
                <w:sz w:val="20"/>
                <w:szCs w:val="20"/>
              </w:rPr>
            </w:pPr>
            <w:r w:rsidRPr="00D3723A">
              <w:rPr>
                <w:rFonts w:ascii="Arial" w:hAnsi="Arial" w:cs="Arial"/>
                <w:sz w:val="20"/>
                <w:szCs w:val="20"/>
              </w:rPr>
              <w:t>Resources</w:t>
            </w:r>
          </w:p>
        </w:tc>
      </w:tr>
      <w:tr w:rsidR="00CD547A" w:rsidRPr="00D3723A" w:rsidTr="00D3780A">
        <w:trPr>
          <w:jc w:val="center"/>
        </w:trPr>
        <w:tc>
          <w:tcPr>
            <w:tcW w:w="3600" w:type="dxa"/>
            <w:shd w:val="clear" w:color="auto" w:fill="auto"/>
            <w:vAlign w:val="center"/>
          </w:tcPr>
          <w:p w:rsidR="00CD547A" w:rsidRPr="00D3723A" w:rsidRDefault="00CD547A" w:rsidP="00CD547A">
            <w:pPr>
              <w:spacing w:after="0" w:line="240" w:lineRule="auto"/>
              <w:jc w:val="center"/>
              <w:rPr>
                <w:rFonts w:ascii="Arial" w:hAnsi="Arial" w:cs="Arial"/>
                <w:sz w:val="20"/>
                <w:szCs w:val="20"/>
              </w:rPr>
            </w:pPr>
            <w:r>
              <w:rPr>
                <w:rFonts w:ascii="Arial" w:hAnsi="Arial" w:cs="Arial"/>
                <w:sz w:val="20"/>
                <w:szCs w:val="20"/>
              </w:rPr>
              <w:t>1 class</w:t>
            </w:r>
          </w:p>
        </w:tc>
        <w:tc>
          <w:tcPr>
            <w:tcW w:w="3600" w:type="dxa"/>
            <w:shd w:val="clear" w:color="auto" w:fill="auto"/>
          </w:tcPr>
          <w:p w:rsidR="00CD547A" w:rsidRDefault="00CD547A" w:rsidP="00CD547A">
            <w:pPr>
              <w:pStyle w:val="ListParagraph"/>
              <w:numPr>
                <w:ilvl w:val="0"/>
                <w:numId w:val="3"/>
              </w:numPr>
              <w:ind w:left="400"/>
              <w:rPr>
                <w:rFonts w:ascii="Arial" w:hAnsi="Arial" w:cs="Arial"/>
                <w:sz w:val="20"/>
                <w:szCs w:val="20"/>
              </w:rPr>
            </w:pPr>
            <w:r>
              <w:rPr>
                <w:rFonts w:ascii="Arial" w:hAnsi="Arial" w:cs="Arial"/>
                <w:sz w:val="20"/>
                <w:szCs w:val="20"/>
              </w:rPr>
              <w:t>Review of geometric skills</w:t>
            </w:r>
          </w:p>
          <w:p w:rsidR="00CD547A" w:rsidRDefault="00CD547A" w:rsidP="00CD547A">
            <w:pPr>
              <w:pStyle w:val="ListParagraph"/>
              <w:numPr>
                <w:ilvl w:val="1"/>
                <w:numId w:val="3"/>
              </w:numPr>
              <w:ind w:left="787"/>
              <w:rPr>
                <w:rFonts w:ascii="Arial" w:hAnsi="Arial" w:cs="Arial"/>
                <w:sz w:val="20"/>
                <w:szCs w:val="20"/>
              </w:rPr>
            </w:pPr>
            <w:r>
              <w:rPr>
                <w:rFonts w:ascii="Arial" w:hAnsi="Arial" w:cs="Arial"/>
                <w:sz w:val="20"/>
                <w:szCs w:val="20"/>
              </w:rPr>
              <w:t>Angles and Triangles</w:t>
            </w:r>
          </w:p>
          <w:p w:rsidR="00CD547A" w:rsidRDefault="00CD547A" w:rsidP="00CD547A">
            <w:pPr>
              <w:pStyle w:val="ListParagraph"/>
              <w:numPr>
                <w:ilvl w:val="1"/>
                <w:numId w:val="3"/>
              </w:numPr>
              <w:ind w:left="787"/>
              <w:rPr>
                <w:rFonts w:ascii="Arial" w:hAnsi="Arial" w:cs="Arial"/>
                <w:sz w:val="20"/>
                <w:szCs w:val="20"/>
              </w:rPr>
            </w:pPr>
            <w:r>
              <w:rPr>
                <w:rFonts w:ascii="Arial" w:hAnsi="Arial" w:cs="Arial"/>
                <w:sz w:val="20"/>
                <w:szCs w:val="20"/>
              </w:rPr>
              <w:t>Special right triangles</w:t>
            </w:r>
          </w:p>
          <w:p w:rsidR="00CD547A" w:rsidRDefault="00CD547A" w:rsidP="00CD547A">
            <w:pPr>
              <w:pStyle w:val="ListParagraph"/>
              <w:numPr>
                <w:ilvl w:val="1"/>
                <w:numId w:val="3"/>
              </w:numPr>
              <w:ind w:left="787"/>
              <w:rPr>
                <w:rFonts w:ascii="Arial" w:hAnsi="Arial" w:cs="Arial"/>
                <w:sz w:val="20"/>
                <w:szCs w:val="20"/>
              </w:rPr>
            </w:pPr>
            <w:r>
              <w:rPr>
                <w:rFonts w:ascii="Arial" w:hAnsi="Arial" w:cs="Arial"/>
                <w:sz w:val="20"/>
                <w:szCs w:val="20"/>
              </w:rPr>
              <w:t>Multiple figures</w:t>
            </w:r>
          </w:p>
          <w:p w:rsidR="00CD547A" w:rsidRDefault="00CD547A" w:rsidP="00CD547A">
            <w:pPr>
              <w:pStyle w:val="ListParagraph"/>
              <w:numPr>
                <w:ilvl w:val="1"/>
                <w:numId w:val="3"/>
              </w:numPr>
              <w:ind w:left="787"/>
              <w:rPr>
                <w:rFonts w:ascii="Arial" w:hAnsi="Arial" w:cs="Arial"/>
                <w:sz w:val="20"/>
                <w:szCs w:val="20"/>
              </w:rPr>
            </w:pPr>
            <w:r>
              <w:rPr>
                <w:rFonts w:ascii="Arial" w:hAnsi="Arial" w:cs="Arial"/>
                <w:sz w:val="20"/>
                <w:szCs w:val="20"/>
              </w:rPr>
              <w:t>Probability and geometric probability</w:t>
            </w:r>
          </w:p>
          <w:p w:rsidR="00CD547A" w:rsidRDefault="00CD547A" w:rsidP="00CD547A">
            <w:pPr>
              <w:pStyle w:val="ListParagraph"/>
              <w:numPr>
                <w:ilvl w:val="0"/>
                <w:numId w:val="3"/>
              </w:numPr>
              <w:ind w:left="400"/>
              <w:rPr>
                <w:rFonts w:ascii="Arial" w:hAnsi="Arial" w:cs="Arial"/>
                <w:sz w:val="20"/>
                <w:szCs w:val="20"/>
              </w:rPr>
            </w:pPr>
            <w:r>
              <w:rPr>
                <w:rFonts w:ascii="Arial" w:hAnsi="Arial" w:cs="Arial"/>
                <w:sz w:val="20"/>
                <w:szCs w:val="20"/>
              </w:rPr>
              <w:t>Review of test-taking skills</w:t>
            </w:r>
          </w:p>
          <w:p w:rsidR="00CD547A" w:rsidRPr="00D3723A" w:rsidRDefault="00CD547A" w:rsidP="00CD547A">
            <w:pPr>
              <w:pStyle w:val="ListParagraph"/>
              <w:numPr>
                <w:ilvl w:val="1"/>
                <w:numId w:val="3"/>
              </w:numPr>
              <w:ind w:left="787"/>
              <w:rPr>
                <w:rFonts w:ascii="Arial" w:hAnsi="Arial" w:cs="Arial"/>
                <w:sz w:val="20"/>
                <w:szCs w:val="20"/>
              </w:rPr>
            </w:pPr>
            <w:r>
              <w:rPr>
                <w:rFonts w:ascii="Arial" w:hAnsi="Arial" w:cs="Arial"/>
                <w:sz w:val="20"/>
                <w:szCs w:val="20"/>
              </w:rPr>
              <w:t>Multiple-choice responses</w:t>
            </w:r>
          </w:p>
        </w:tc>
        <w:tc>
          <w:tcPr>
            <w:tcW w:w="3600" w:type="dxa"/>
            <w:shd w:val="clear" w:color="auto" w:fill="auto"/>
          </w:tcPr>
          <w:p w:rsidR="00CD547A" w:rsidRPr="004B3B92" w:rsidRDefault="00CD547A" w:rsidP="00CD547A">
            <w:pPr>
              <w:pStyle w:val="ListParagraph"/>
              <w:numPr>
                <w:ilvl w:val="0"/>
                <w:numId w:val="3"/>
              </w:numPr>
              <w:ind w:left="427" w:hanging="427"/>
              <w:rPr>
                <w:rFonts w:ascii="Arial" w:eastAsia="Calibri" w:hAnsi="Arial" w:cs="Arial"/>
                <w:sz w:val="20"/>
                <w:szCs w:val="20"/>
                <w:u w:val="single"/>
              </w:rPr>
            </w:pPr>
            <w:r>
              <w:rPr>
                <w:rFonts w:ascii="Arial" w:eastAsia="Calibri" w:hAnsi="Arial" w:cs="Arial"/>
                <w:b/>
                <w:i/>
                <w:sz w:val="20"/>
                <w:szCs w:val="20"/>
              </w:rPr>
              <w:t>College_Board_Geometry_Measurement_Lesson</w:t>
            </w:r>
          </w:p>
          <w:p w:rsidR="00CD547A" w:rsidRPr="003274D1" w:rsidRDefault="00CD547A" w:rsidP="00CD547A">
            <w:pPr>
              <w:pStyle w:val="ListParagraph"/>
              <w:numPr>
                <w:ilvl w:val="0"/>
                <w:numId w:val="3"/>
              </w:numPr>
              <w:ind w:left="427" w:hanging="427"/>
              <w:rPr>
                <w:rFonts w:ascii="Arial" w:eastAsia="Calibri" w:hAnsi="Arial" w:cs="Arial"/>
                <w:sz w:val="20"/>
                <w:szCs w:val="20"/>
                <w:u w:val="single"/>
              </w:rPr>
            </w:pPr>
            <w:r>
              <w:rPr>
                <w:rFonts w:ascii="Arial" w:eastAsia="Calibri" w:hAnsi="Arial" w:cs="Arial"/>
                <w:b/>
                <w:i/>
                <w:sz w:val="20"/>
                <w:szCs w:val="20"/>
              </w:rPr>
              <w:t>My Academic Goals</w:t>
            </w:r>
          </w:p>
          <w:p w:rsidR="00CD547A" w:rsidRPr="00325DAE" w:rsidRDefault="00CD547A" w:rsidP="00CD547A">
            <w:pPr>
              <w:pStyle w:val="ListParagraph"/>
              <w:numPr>
                <w:ilvl w:val="0"/>
                <w:numId w:val="3"/>
              </w:numPr>
              <w:ind w:left="427" w:hanging="427"/>
              <w:rPr>
                <w:rFonts w:ascii="Arial" w:eastAsia="Calibri" w:hAnsi="Arial" w:cs="Arial"/>
                <w:sz w:val="20"/>
                <w:szCs w:val="20"/>
                <w:u w:val="single"/>
              </w:rPr>
            </w:pPr>
            <w:r>
              <w:rPr>
                <w:rFonts w:ascii="Arial" w:eastAsia="Calibri" w:hAnsi="Arial" w:cs="Arial"/>
                <w:b/>
                <w:i/>
                <w:sz w:val="20"/>
                <w:szCs w:val="20"/>
              </w:rPr>
              <w:t>Weekly Check-In Template</w:t>
            </w:r>
          </w:p>
        </w:tc>
      </w:tr>
      <w:tr w:rsidR="00CD547A" w:rsidRPr="00D3723A" w:rsidTr="00D3780A">
        <w:trPr>
          <w:jc w:val="center"/>
        </w:trPr>
        <w:tc>
          <w:tcPr>
            <w:tcW w:w="10800" w:type="dxa"/>
            <w:gridSpan w:val="3"/>
          </w:tcPr>
          <w:p w:rsidR="0094456F" w:rsidRDefault="00CD547A" w:rsidP="00CD547A">
            <w:pPr>
              <w:spacing w:after="0" w:line="240" w:lineRule="auto"/>
              <w:rPr>
                <w:rFonts w:ascii="Arial" w:hAnsi="Arial" w:cs="Arial"/>
                <w:sz w:val="20"/>
                <w:szCs w:val="20"/>
              </w:rPr>
            </w:pPr>
            <w:r w:rsidRPr="00084292">
              <w:rPr>
                <w:rFonts w:ascii="Arial" w:hAnsi="Arial" w:cs="Arial"/>
                <w:sz w:val="20"/>
                <w:szCs w:val="20"/>
                <w:u w:val="single"/>
              </w:rPr>
              <w:t xml:space="preserve">Lesson </w:t>
            </w:r>
            <w:r>
              <w:rPr>
                <w:rFonts w:ascii="Arial" w:hAnsi="Arial" w:cs="Arial"/>
                <w:sz w:val="20"/>
                <w:szCs w:val="20"/>
                <w:u w:val="single"/>
              </w:rPr>
              <w:t>7</w:t>
            </w:r>
            <w:r w:rsidRPr="00084292">
              <w:rPr>
                <w:rFonts w:ascii="Arial" w:hAnsi="Arial" w:cs="Arial"/>
                <w:sz w:val="20"/>
                <w:szCs w:val="20"/>
                <w:u w:val="single"/>
              </w:rPr>
              <w:t xml:space="preserve">, </w:t>
            </w:r>
            <w:r>
              <w:rPr>
                <w:rFonts w:ascii="Arial" w:hAnsi="Arial" w:cs="Arial"/>
                <w:sz w:val="20"/>
                <w:szCs w:val="20"/>
                <w:u w:val="single"/>
              </w:rPr>
              <w:t>Review of Introductory Geometric Skills:</w:t>
            </w:r>
            <w:r>
              <w:rPr>
                <w:rFonts w:ascii="Arial" w:hAnsi="Arial" w:cs="Arial"/>
                <w:sz w:val="20"/>
                <w:szCs w:val="20"/>
              </w:rPr>
              <w:t xml:space="preserve"> Use the </w:t>
            </w:r>
            <w:r>
              <w:rPr>
                <w:rFonts w:ascii="Arial" w:hAnsi="Arial" w:cs="Arial"/>
                <w:b/>
                <w:i/>
                <w:sz w:val="20"/>
                <w:szCs w:val="20"/>
              </w:rPr>
              <w:t xml:space="preserve">College Board Geometry Measurement Lesson </w:t>
            </w:r>
            <w:r>
              <w:rPr>
                <w:rFonts w:ascii="Arial" w:hAnsi="Arial" w:cs="Arial"/>
                <w:sz w:val="20"/>
                <w:szCs w:val="20"/>
              </w:rPr>
              <w:t xml:space="preserve">to have students reflect on the mathematical topics while using test-taking skills from this cycle. The lesson utilizes the mathematical content to focus student attention on erroneous distractors found within multiple-choice questions. To introduce the lesson, students are asked to review basic information about the mathematics sections: </w:t>
            </w:r>
          </w:p>
          <w:p w:rsidR="0094456F" w:rsidRDefault="00CD547A" w:rsidP="0094456F">
            <w:pPr>
              <w:numPr>
                <w:ilvl w:val="0"/>
                <w:numId w:val="29"/>
              </w:numPr>
              <w:spacing w:after="0" w:line="240" w:lineRule="auto"/>
              <w:rPr>
                <w:rFonts w:ascii="Arial" w:hAnsi="Arial" w:cs="Arial"/>
                <w:sz w:val="20"/>
                <w:szCs w:val="20"/>
              </w:rPr>
            </w:pPr>
            <w:r>
              <w:rPr>
                <w:rFonts w:ascii="Arial" w:hAnsi="Arial" w:cs="Arial"/>
                <w:sz w:val="20"/>
                <w:szCs w:val="20"/>
              </w:rPr>
              <w:t xml:space="preserve">How many multiple choice questions are in each section? </w:t>
            </w:r>
          </w:p>
          <w:p w:rsidR="0094456F" w:rsidRDefault="00CD547A" w:rsidP="0094456F">
            <w:pPr>
              <w:numPr>
                <w:ilvl w:val="0"/>
                <w:numId w:val="29"/>
              </w:numPr>
              <w:spacing w:after="0" w:line="240" w:lineRule="auto"/>
              <w:rPr>
                <w:rFonts w:ascii="Arial" w:hAnsi="Arial" w:cs="Arial"/>
                <w:sz w:val="20"/>
                <w:szCs w:val="20"/>
              </w:rPr>
            </w:pPr>
            <w:r>
              <w:rPr>
                <w:rFonts w:ascii="Arial" w:hAnsi="Arial" w:cs="Arial"/>
                <w:sz w:val="20"/>
                <w:szCs w:val="20"/>
              </w:rPr>
              <w:t xml:space="preserve">How many choices does each section contain? </w:t>
            </w:r>
          </w:p>
          <w:p w:rsidR="0094456F" w:rsidRDefault="00CD547A" w:rsidP="0094456F">
            <w:pPr>
              <w:numPr>
                <w:ilvl w:val="0"/>
                <w:numId w:val="29"/>
              </w:numPr>
              <w:spacing w:after="0" w:line="240" w:lineRule="auto"/>
              <w:rPr>
                <w:rFonts w:ascii="Arial" w:hAnsi="Arial" w:cs="Arial"/>
                <w:sz w:val="20"/>
                <w:szCs w:val="20"/>
              </w:rPr>
            </w:pPr>
            <w:r>
              <w:rPr>
                <w:rFonts w:ascii="Arial" w:hAnsi="Arial" w:cs="Arial"/>
                <w:sz w:val="20"/>
                <w:szCs w:val="20"/>
              </w:rPr>
              <w:t xml:space="preserve">How much is each correct answer worth? </w:t>
            </w:r>
          </w:p>
          <w:p w:rsidR="0094456F" w:rsidRDefault="00CD547A" w:rsidP="0094456F">
            <w:pPr>
              <w:numPr>
                <w:ilvl w:val="0"/>
                <w:numId w:val="29"/>
              </w:numPr>
              <w:spacing w:after="0" w:line="240" w:lineRule="auto"/>
              <w:rPr>
                <w:rFonts w:ascii="Arial" w:hAnsi="Arial" w:cs="Arial"/>
                <w:sz w:val="20"/>
                <w:szCs w:val="20"/>
              </w:rPr>
            </w:pPr>
            <w:r>
              <w:rPr>
                <w:rFonts w:ascii="Arial" w:hAnsi="Arial" w:cs="Arial"/>
                <w:sz w:val="20"/>
                <w:szCs w:val="20"/>
              </w:rPr>
              <w:t xml:space="preserve">How much is each incorrect choice worth? </w:t>
            </w:r>
          </w:p>
          <w:p w:rsidR="0094456F" w:rsidRDefault="00CD547A" w:rsidP="0094456F">
            <w:pPr>
              <w:numPr>
                <w:ilvl w:val="0"/>
                <w:numId w:val="29"/>
              </w:numPr>
              <w:spacing w:after="0" w:line="240" w:lineRule="auto"/>
              <w:rPr>
                <w:rFonts w:ascii="Arial" w:hAnsi="Arial" w:cs="Arial"/>
                <w:sz w:val="20"/>
                <w:szCs w:val="20"/>
              </w:rPr>
            </w:pPr>
            <w:r>
              <w:rPr>
                <w:rFonts w:ascii="Arial" w:hAnsi="Arial" w:cs="Arial"/>
                <w:sz w:val="20"/>
                <w:szCs w:val="20"/>
              </w:rPr>
              <w:t>Are the problems presen</w:t>
            </w:r>
            <w:r w:rsidR="0094456F">
              <w:rPr>
                <w:rFonts w:ascii="Arial" w:hAnsi="Arial" w:cs="Arial"/>
                <w:sz w:val="20"/>
                <w:szCs w:val="20"/>
              </w:rPr>
              <w:t xml:space="preserve">ted in order of difficulty? </w:t>
            </w:r>
            <w:r>
              <w:rPr>
                <w:rFonts w:ascii="Arial" w:hAnsi="Arial" w:cs="Arial"/>
                <w:sz w:val="20"/>
                <w:szCs w:val="20"/>
              </w:rPr>
              <w:t xml:space="preserve"> </w:t>
            </w:r>
          </w:p>
          <w:p w:rsidR="0094456F" w:rsidRDefault="0094456F" w:rsidP="00CD547A">
            <w:pPr>
              <w:spacing w:after="0" w:line="240" w:lineRule="auto"/>
              <w:rPr>
                <w:rFonts w:ascii="Arial" w:hAnsi="Arial" w:cs="Arial"/>
                <w:sz w:val="20"/>
                <w:szCs w:val="20"/>
              </w:rPr>
            </w:pPr>
          </w:p>
          <w:p w:rsidR="00CD547A" w:rsidRDefault="00CD547A" w:rsidP="00CD547A">
            <w:pPr>
              <w:spacing w:after="0" w:line="240" w:lineRule="auto"/>
              <w:rPr>
                <w:rFonts w:ascii="Arial" w:hAnsi="Arial" w:cs="Arial"/>
                <w:sz w:val="20"/>
                <w:szCs w:val="20"/>
              </w:rPr>
            </w:pPr>
            <w:r>
              <w:rPr>
                <w:rFonts w:ascii="Arial" w:hAnsi="Arial" w:cs="Arial"/>
                <w:sz w:val="20"/>
                <w:szCs w:val="20"/>
              </w:rPr>
              <w:t>Model</w:t>
            </w:r>
            <w:r w:rsidR="0094456F">
              <w:rPr>
                <w:rFonts w:ascii="Arial" w:hAnsi="Arial" w:cs="Arial"/>
                <w:sz w:val="20"/>
                <w:szCs w:val="20"/>
              </w:rPr>
              <w:t xml:space="preserve"> solving</w:t>
            </w:r>
            <w:r>
              <w:rPr>
                <w:rFonts w:ascii="Arial" w:hAnsi="Arial" w:cs="Arial"/>
                <w:sz w:val="20"/>
                <w:szCs w:val="20"/>
              </w:rPr>
              <w:t xml:space="preserve"> the provided sample problem. Students are going to use the same process to create distracting answer choices for other problems. In partners, have each student re-work a given problem and then trade with their partner to create another set of distractors. The suggested problems to use are Problems 1, 2, 5, 6, and 8. At the end of the activity, each pair of students will have two problems that have been re-worked twice (once by each partner). In closing, have students take the provided lesson quiz.</w:t>
            </w:r>
          </w:p>
          <w:p w:rsidR="0094456F" w:rsidRDefault="0094456F" w:rsidP="00CD547A">
            <w:pPr>
              <w:spacing w:after="0" w:line="240" w:lineRule="auto"/>
              <w:rPr>
                <w:rFonts w:ascii="Arial" w:hAnsi="Arial" w:cs="Arial"/>
                <w:sz w:val="20"/>
                <w:szCs w:val="20"/>
              </w:rPr>
            </w:pPr>
          </w:p>
          <w:p w:rsidR="00CD547A" w:rsidRDefault="00CD547A" w:rsidP="00CD547A">
            <w:pPr>
              <w:spacing w:after="0" w:line="240" w:lineRule="auto"/>
              <w:rPr>
                <w:rFonts w:ascii="Arial" w:hAnsi="Arial" w:cs="Arial"/>
                <w:sz w:val="20"/>
                <w:szCs w:val="20"/>
              </w:rPr>
            </w:pPr>
            <w:r>
              <w:rPr>
                <w:rFonts w:ascii="Arial" w:hAnsi="Arial" w:cs="Arial"/>
                <w:sz w:val="20"/>
                <w:szCs w:val="20"/>
              </w:rPr>
              <w:t xml:space="preserve">After the activity, share answers with the students and have them review their long-range, mid-range, and short-range goals (From Unit 1, Lesson 2) from the </w:t>
            </w:r>
            <w:r>
              <w:rPr>
                <w:rFonts w:ascii="Arial" w:hAnsi="Arial" w:cs="Arial"/>
                <w:b/>
                <w:i/>
                <w:sz w:val="20"/>
                <w:szCs w:val="20"/>
              </w:rPr>
              <w:t>My Academic Goals</w:t>
            </w:r>
            <w:r>
              <w:rPr>
                <w:rFonts w:ascii="Arial" w:hAnsi="Arial" w:cs="Arial"/>
                <w:sz w:val="20"/>
                <w:szCs w:val="20"/>
              </w:rPr>
              <w:t xml:space="preserve"> worksheet. Using the </w:t>
            </w:r>
            <w:r>
              <w:rPr>
                <w:rFonts w:ascii="Arial" w:hAnsi="Arial" w:cs="Arial"/>
                <w:b/>
                <w:i/>
                <w:sz w:val="20"/>
                <w:szCs w:val="20"/>
              </w:rPr>
              <w:t>Weekly Check-In Template</w:t>
            </w:r>
            <w:r>
              <w:rPr>
                <w:rFonts w:ascii="Arial" w:hAnsi="Arial" w:cs="Arial"/>
                <w:sz w:val="20"/>
                <w:szCs w:val="20"/>
              </w:rPr>
              <w:t>, have students create new weekly and monthly goals to reflect their mastery level of these skills and concepts</w:t>
            </w:r>
            <w:r>
              <w:rPr>
                <w:rFonts w:ascii="Arial" w:hAnsi="Arial" w:cs="Arial"/>
                <w:b/>
                <w:i/>
                <w:sz w:val="20"/>
                <w:szCs w:val="20"/>
              </w:rPr>
              <w:t>.</w:t>
            </w:r>
            <w:r>
              <w:t xml:space="preserve"> </w:t>
            </w:r>
            <w:r w:rsidRPr="00E2070A">
              <w:rPr>
                <w:rFonts w:ascii="Arial" w:hAnsi="Arial" w:cs="Arial"/>
                <w:sz w:val="20"/>
                <w:szCs w:val="20"/>
              </w:rPr>
              <w:t xml:space="preserve">Encourage students to create action steps that will assist them to reach these goals. </w:t>
            </w:r>
          </w:p>
          <w:p w:rsidR="004C4791" w:rsidRDefault="004C4791"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Default="00E269ED" w:rsidP="00CD547A">
            <w:pPr>
              <w:spacing w:after="0" w:line="240" w:lineRule="auto"/>
              <w:rPr>
                <w:rFonts w:ascii="Arial" w:hAnsi="Arial" w:cs="Arial"/>
                <w:sz w:val="20"/>
                <w:szCs w:val="20"/>
              </w:rPr>
            </w:pPr>
          </w:p>
          <w:p w:rsidR="00E269ED" w:rsidRPr="00084292" w:rsidRDefault="00E269ED" w:rsidP="00CD547A">
            <w:pPr>
              <w:spacing w:after="0" w:line="240" w:lineRule="auto"/>
              <w:rPr>
                <w:rFonts w:ascii="Arial" w:hAnsi="Arial" w:cs="Arial"/>
                <w:sz w:val="20"/>
                <w:szCs w:val="20"/>
              </w:rPr>
            </w:pPr>
          </w:p>
        </w:tc>
      </w:tr>
    </w:tbl>
    <w:p w:rsidR="000800CA" w:rsidRDefault="000800CA" w:rsidP="00E269ED">
      <w:pPr>
        <w:rPr>
          <w:rFonts w:ascii="Arial" w:hAnsi="Arial" w:cs="Arial"/>
          <w:sz w:val="2"/>
          <w:szCs w:val="2"/>
        </w:rPr>
      </w:pPr>
    </w:p>
    <w:sectPr w:rsidR="000800CA" w:rsidSect="004A48FB">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816" w:rsidRDefault="00ED2816" w:rsidP="00C66EF6">
      <w:pPr>
        <w:spacing w:after="0" w:line="240" w:lineRule="auto"/>
      </w:pPr>
      <w:r>
        <w:separator/>
      </w:r>
    </w:p>
  </w:endnote>
  <w:endnote w:type="continuationSeparator" w:id="0">
    <w:p w:rsidR="00ED2816" w:rsidRDefault="00ED2816" w:rsidP="00C66E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jc w:val="center"/>
      <w:tblCellMar>
        <w:left w:w="0" w:type="dxa"/>
        <w:right w:w="0" w:type="dxa"/>
      </w:tblCellMar>
      <w:tblLook w:val="01E0"/>
    </w:tblPr>
    <w:tblGrid>
      <w:gridCol w:w="720"/>
      <w:gridCol w:w="7560"/>
      <w:gridCol w:w="2520"/>
    </w:tblGrid>
    <w:tr w:rsidR="00CA7AF4" w:rsidRPr="00FE2201" w:rsidTr="005C3275">
      <w:trPr>
        <w:trHeight w:val="68"/>
        <w:jc w:val="center"/>
      </w:trPr>
      <w:tc>
        <w:tcPr>
          <w:tcW w:w="720" w:type="dxa"/>
          <w:vAlign w:val="center"/>
        </w:tcPr>
        <w:p w:rsidR="00CA7AF4" w:rsidRPr="00037895" w:rsidRDefault="00137674" w:rsidP="004A48FB">
          <w:pPr>
            <w:spacing w:after="0" w:line="240" w:lineRule="auto"/>
            <w:rPr>
              <w:sz w:val="2"/>
              <w:szCs w:val="2"/>
            </w:rPr>
          </w:pPr>
          <w:r>
            <w:rPr>
              <w:noProof/>
              <w:sz w:val="14"/>
              <w:szCs w:val="14"/>
            </w:rPr>
            <w:drawing>
              <wp:inline distT="0" distB="0" distL="0" distR="0">
                <wp:extent cx="315595" cy="315595"/>
                <wp:effectExtent l="19050" t="0" r="8255" b="0"/>
                <wp:docPr id="1" name="Picture 16" descr="HISDstar_Blue105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ISDstar_Blue105x100"/>
                        <pic:cNvPicPr>
                          <a:picLocks noChangeAspect="1" noChangeArrowheads="1"/>
                        </pic:cNvPicPr>
                      </pic:nvPicPr>
                      <pic:blipFill>
                        <a:blip r:embed="rId1"/>
                        <a:srcRect/>
                        <a:stretch>
                          <a:fillRect/>
                        </a:stretch>
                      </pic:blipFill>
                      <pic:spPr bwMode="auto">
                        <a:xfrm>
                          <a:off x="0" y="0"/>
                          <a:ext cx="315595" cy="315595"/>
                        </a:xfrm>
                        <a:prstGeom prst="rect">
                          <a:avLst/>
                        </a:prstGeom>
                        <a:noFill/>
                        <a:ln w="9525">
                          <a:noFill/>
                          <a:miter lim="800000"/>
                          <a:headEnd/>
                          <a:tailEnd/>
                        </a:ln>
                      </pic:spPr>
                    </pic:pic>
                  </a:graphicData>
                </a:graphic>
              </wp:inline>
            </w:drawing>
          </w:r>
        </w:p>
      </w:tc>
      <w:tc>
        <w:tcPr>
          <w:tcW w:w="7560" w:type="dxa"/>
          <w:vAlign w:val="center"/>
        </w:tcPr>
        <w:p w:rsidR="00CA7AF4" w:rsidRPr="00037895" w:rsidRDefault="00CA7AF4" w:rsidP="004A48FB">
          <w:pPr>
            <w:spacing w:after="0" w:line="240" w:lineRule="auto"/>
            <w:jc w:val="center"/>
            <w:rPr>
              <w:rFonts w:ascii="Arial" w:eastAsia="Arial Unicode MS" w:hAnsi="Arial" w:cs="Arial"/>
              <w:b/>
              <w:sz w:val="14"/>
              <w:szCs w:val="14"/>
            </w:rPr>
          </w:pPr>
        </w:p>
      </w:tc>
      <w:tc>
        <w:tcPr>
          <w:tcW w:w="2520" w:type="dxa"/>
          <w:vAlign w:val="center"/>
        </w:tcPr>
        <w:p w:rsidR="00CA7AF4" w:rsidRDefault="00CA7AF4" w:rsidP="004A48FB">
          <w:pPr>
            <w:spacing w:after="0" w:line="240" w:lineRule="auto"/>
            <w:jc w:val="right"/>
            <w:rPr>
              <w:rFonts w:ascii="Arial" w:hAnsi="Arial" w:cs="Arial"/>
              <w:sz w:val="14"/>
              <w:szCs w:val="14"/>
            </w:rPr>
          </w:pPr>
          <w:r>
            <w:rPr>
              <w:rFonts w:ascii="Arial" w:hAnsi="Arial" w:cs="Arial"/>
              <w:sz w:val="14"/>
              <w:szCs w:val="14"/>
            </w:rPr>
            <w:t xml:space="preserve">© Houston ISD </w:t>
          </w:r>
          <w:r w:rsidRPr="00FE2201">
            <w:rPr>
              <w:rFonts w:ascii="Arial" w:hAnsi="Arial" w:cs="Arial"/>
              <w:sz w:val="14"/>
              <w:szCs w:val="14"/>
            </w:rPr>
            <w:t>Curriculum</w:t>
          </w:r>
          <w:r>
            <w:rPr>
              <w:rFonts w:ascii="Arial" w:hAnsi="Arial" w:cs="Arial"/>
              <w:sz w:val="14"/>
              <w:szCs w:val="14"/>
            </w:rPr>
            <w:t xml:space="preserve"> 2014 – 2015</w:t>
          </w:r>
        </w:p>
        <w:p w:rsidR="00CA7AF4" w:rsidRDefault="00CA7AF4" w:rsidP="004A48FB">
          <w:pPr>
            <w:spacing w:after="0" w:line="240" w:lineRule="auto"/>
            <w:jc w:val="right"/>
            <w:rPr>
              <w:rFonts w:ascii="Arial" w:hAnsi="Arial" w:cs="Arial"/>
              <w:sz w:val="14"/>
              <w:szCs w:val="14"/>
            </w:rPr>
          </w:pPr>
          <w:r w:rsidRPr="00FE2201">
            <w:rPr>
              <w:rFonts w:ascii="Arial" w:hAnsi="Arial" w:cs="Arial"/>
              <w:sz w:val="14"/>
              <w:szCs w:val="14"/>
            </w:rPr>
            <w:t xml:space="preserve">Page </w:t>
          </w:r>
          <w:r w:rsidR="00462497" w:rsidRPr="00FE2201">
            <w:rPr>
              <w:rFonts w:ascii="Arial" w:hAnsi="Arial" w:cs="Arial"/>
              <w:sz w:val="14"/>
              <w:szCs w:val="14"/>
            </w:rPr>
            <w:fldChar w:fldCharType="begin"/>
          </w:r>
          <w:r w:rsidRPr="00FE2201">
            <w:rPr>
              <w:rFonts w:ascii="Arial" w:hAnsi="Arial" w:cs="Arial"/>
              <w:sz w:val="14"/>
              <w:szCs w:val="14"/>
            </w:rPr>
            <w:instrText xml:space="preserve"> PAGE </w:instrText>
          </w:r>
          <w:r w:rsidR="00462497" w:rsidRPr="00FE2201">
            <w:rPr>
              <w:rFonts w:ascii="Arial" w:hAnsi="Arial" w:cs="Arial"/>
              <w:sz w:val="14"/>
              <w:szCs w:val="14"/>
            </w:rPr>
            <w:fldChar w:fldCharType="separate"/>
          </w:r>
          <w:r w:rsidR="00137674">
            <w:rPr>
              <w:rFonts w:ascii="Arial" w:hAnsi="Arial" w:cs="Arial"/>
              <w:noProof/>
              <w:sz w:val="14"/>
              <w:szCs w:val="14"/>
            </w:rPr>
            <w:t>1</w:t>
          </w:r>
          <w:r w:rsidR="00462497" w:rsidRPr="00FE2201">
            <w:rPr>
              <w:rFonts w:ascii="Arial" w:hAnsi="Arial" w:cs="Arial"/>
              <w:sz w:val="14"/>
              <w:szCs w:val="14"/>
            </w:rPr>
            <w:fldChar w:fldCharType="end"/>
          </w:r>
          <w:r w:rsidRPr="00FE2201">
            <w:rPr>
              <w:rFonts w:ascii="Arial" w:hAnsi="Arial" w:cs="Arial"/>
              <w:sz w:val="14"/>
              <w:szCs w:val="14"/>
            </w:rPr>
            <w:t xml:space="preserve"> of </w:t>
          </w:r>
          <w:r w:rsidR="00462497" w:rsidRPr="00FE2201">
            <w:rPr>
              <w:rFonts w:ascii="Arial" w:hAnsi="Arial" w:cs="Arial"/>
              <w:sz w:val="14"/>
              <w:szCs w:val="14"/>
            </w:rPr>
            <w:fldChar w:fldCharType="begin"/>
          </w:r>
          <w:r w:rsidRPr="00FE2201">
            <w:rPr>
              <w:rFonts w:ascii="Arial" w:hAnsi="Arial" w:cs="Arial"/>
              <w:sz w:val="14"/>
              <w:szCs w:val="14"/>
            </w:rPr>
            <w:instrText xml:space="preserve"> NUMPAGES </w:instrText>
          </w:r>
          <w:r w:rsidR="00462497" w:rsidRPr="00FE2201">
            <w:rPr>
              <w:rFonts w:ascii="Arial" w:hAnsi="Arial" w:cs="Arial"/>
              <w:sz w:val="14"/>
              <w:szCs w:val="14"/>
            </w:rPr>
            <w:fldChar w:fldCharType="separate"/>
          </w:r>
          <w:r w:rsidR="00137674">
            <w:rPr>
              <w:rFonts w:ascii="Arial" w:hAnsi="Arial" w:cs="Arial"/>
              <w:noProof/>
              <w:sz w:val="14"/>
              <w:szCs w:val="14"/>
            </w:rPr>
            <w:t>19</w:t>
          </w:r>
          <w:r w:rsidR="00462497" w:rsidRPr="00FE2201">
            <w:rPr>
              <w:rFonts w:ascii="Arial" w:hAnsi="Arial" w:cs="Arial"/>
              <w:sz w:val="14"/>
              <w:szCs w:val="14"/>
            </w:rPr>
            <w:fldChar w:fldCharType="end"/>
          </w:r>
        </w:p>
        <w:p w:rsidR="00CA7AF4" w:rsidRPr="00AC3CB1" w:rsidRDefault="00CA7AF4" w:rsidP="004A48FB">
          <w:pPr>
            <w:spacing w:after="0" w:line="240" w:lineRule="auto"/>
            <w:jc w:val="right"/>
            <w:rPr>
              <w:rFonts w:ascii="Arial" w:hAnsi="Arial" w:cs="Arial"/>
              <w:b/>
              <w:i/>
              <w:color w:val="FF0000"/>
              <w:sz w:val="14"/>
              <w:szCs w:val="14"/>
            </w:rPr>
          </w:pPr>
          <w:r w:rsidRPr="00AC3CB1">
            <w:rPr>
              <w:rFonts w:ascii="Arial" w:hAnsi="Arial" w:cs="Arial"/>
              <w:b/>
              <w:i/>
              <w:color w:val="FF0000"/>
              <w:sz w:val="14"/>
              <w:szCs w:val="14"/>
            </w:rPr>
            <w:t xml:space="preserve">Last Updated: </w:t>
          </w:r>
          <w:r w:rsidR="00462497">
            <w:rPr>
              <w:rFonts w:ascii="Arial" w:hAnsi="Arial" w:cs="Arial"/>
              <w:b/>
              <w:i/>
              <w:color w:val="FF0000"/>
              <w:sz w:val="14"/>
              <w:szCs w:val="14"/>
            </w:rPr>
            <w:fldChar w:fldCharType="begin"/>
          </w:r>
          <w:r>
            <w:rPr>
              <w:rFonts w:ascii="Arial" w:hAnsi="Arial" w:cs="Arial"/>
              <w:b/>
              <w:i/>
              <w:color w:val="FF0000"/>
              <w:sz w:val="14"/>
              <w:szCs w:val="14"/>
            </w:rPr>
            <w:instrText xml:space="preserve"> DATE \@ "MMMM d, yyyy" </w:instrText>
          </w:r>
          <w:r w:rsidR="00462497">
            <w:rPr>
              <w:rFonts w:ascii="Arial" w:hAnsi="Arial" w:cs="Arial"/>
              <w:b/>
              <w:i/>
              <w:color w:val="FF0000"/>
              <w:sz w:val="14"/>
              <w:szCs w:val="14"/>
            </w:rPr>
            <w:fldChar w:fldCharType="separate"/>
          </w:r>
          <w:r w:rsidR="00137674">
            <w:rPr>
              <w:rFonts w:ascii="Arial" w:hAnsi="Arial" w:cs="Arial"/>
              <w:b/>
              <w:i/>
              <w:noProof/>
              <w:color w:val="FF0000"/>
              <w:sz w:val="14"/>
              <w:szCs w:val="14"/>
            </w:rPr>
            <w:t>November 19, 2014</w:t>
          </w:r>
          <w:r w:rsidR="00462497">
            <w:rPr>
              <w:rFonts w:ascii="Arial" w:hAnsi="Arial" w:cs="Arial"/>
              <w:b/>
              <w:i/>
              <w:color w:val="FF0000"/>
              <w:sz w:val="14"/>
              <w:szCs w:val="14"/>
            </w:rPr>
            <w:fldChar w:fldCharType="end"/>
          </w:r>
        </w:p>
      </w:tc>
    </w:tr>
  </w:tbl>
  <w:p w:rsidR="00CA7AF4" w:rsidRPr="004A48FB" w:rsidRDefault="00CA7AF4" w:rsidP="004A48FB">
    <w:pPr>
      <w:pStyle w:val="Footer"/>
      <w:spacing w:after="0"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816" w:rsidRDefault="00ED2816" w:rsidP="00C66EF6">
      <w:pPr>
        <w:spacing w:after="0" w:line="240" w:lineRule="auto"/>
      </w:pPr>
      <w:r>
        <w:separator/>
      </w:r>
    </w:p>
  </w:footnote>
  <w:footnote w:type="continuationSeparator" w:id="0">
    <w:p w:rsidR="00ED2816" w:rsidRDefault="00ED2816" w:rsidP="00C66E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F4" w:rsidRPr="006409C6" w:rsidRDefault="00137674" w:rsidP="004A48FB">
    <w:pPr>
      <w:pStyle w:val="Header"/>
      <w:tabs>
        <w:tab w:val="right" w:pos="10800"/>
      </w:tabs>
      <w:spacing w:after="0" w:line="240" w:lineRule="auto"/>
      <w:jc w:val="right"/>
      <w:rPr>
        <w:rFonts w:ascii="Arial" w:hAnsi="Arial" w:cs="Arial"/>
        <w:b/>
        <w:caps/>
        <w:noProof/>
        <w:spacing w:val="6"/>
      </w:rPr>
    </w:pPr>
    <w:r>
      <w:rPr>
        <w:noProof/>
      </w:rPr>
      <w:drawing>
        <wp:anchor distT="0" distB="0" distL="114300" distR="114300" simplePos="0" relativeHeight="251657728" behindDoc="1" locked="1" layoutInCell="1" allowOverlap="1">
          <wp:simplePos x="0" y="0"/>
          <wp:positionH relativeFrom="column">
            <wp:posOffset>7620</wp:posOffset>
          </wp:positionH>
          <wp:positionV relativeFrom="margin">
            <wp:posOffset>-819785</wp:posOffset>
          </wp:positionV>
          <wp:extent cx="4160520" cy="786765"/>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bright="10000"/>
                  </a:blip>
                  <a:srcRect/>
                  <a:stretch>
                    <a:fillRect/>
                  </a:stretch>
                </pic:blipFill>
                <pic:spPr bwMode="auto">
                  <a:xfrm>
                    <a:off x="0" y="0"/>
                    <a:ext cx="4160520" cy="786765"/>
                  </a:xfrm>
                  <a:prstGeom prst="rect">
                    <a:avLst/>
                  </a:prstGeom>
                  <a:noFill/>
                </pic:spPr>
              </pic:pic>
            </a:graphicData>
          </a:graphic>
        </wp:anchor>
      </w:drawing>
    </w:r>
    <w:r w:rsidR="00CA7AF4">
      <w:rPr>
        <w:rFonts w:ascii="Arial" w:hAnsi="Arial" w:cs="Arial"/>
        <w:b/>
        <w:caps/>
        <w:noProof/>
        <w:spacing w:val="6"/>
        <w:lang w:eastAsia="zh-TW"/>
      </w:rPr>
      <w:t xml:space="preserve">2014-2015 </w:t>
    </w:r>
    <w:r w:rsidR="00CA7AF4" w:rsidRPr="006409C6">
      <w:rPr>
        <w:rFonts w:ascii="Arial" w:hAnsi="Arial" w:cs="Arial"/>
        <w:b/>
        <w:caps/>
        <w:noProof/>
        <w:spacing w:val="6"/>
        <w:lang w:eastAsia="zh-TW"/>
      </w:rPr>
      <w:t>HISD PLANNING GUIDE</w:t>
    </w:r>
  </w:p>
  <w:p w:rsidR="00CA7AF4" w:rsidRDefault="00CA7AF4" w:rsidP="004A48FB">
    <w:pPr>
      <w:pStyle w:val="Header"/>
      <w:tabs>
        <w:tab w:val="right" w:pos="10800"/>
      </w:tabs>
      <w:spacing w:after="0" w:line="240" w:lineRule="auto"/>
      <w:jc w:val="right"/>
      <w:rPr>
        <w:rFonts w:ascii="Arial" w:hAnsi="Arial" w:cs="Arial"/>
        <w:b/>
        <w:szCs w:val="20"/>
      </w:rPr>
    </w:pPr>
    <w:r>
      <w:rPr>
        <w:rFonts w:ascii="Arial" w:hAnsi="Arial" w:cs="Arial"/>
        <w:b/>
        <w:szCs w:val="20"/>
      </w:rPr>
      <w:t>College Skills Building (SAT Prep Course)</w:t>
    </w:r>
  </w:p>
  <w:p w:rsidR="00CA7AF4" w:rsidRPr="006409C6" w:rsidRDefault="00CA7AF4" w:rsidP="004A48FB">
    <w:pPr>
      <w:pStyle w:val="Header"/>
      <w:tabs>
        <w:tab w:val="right" w:pos="10800"/>
      </w:tabs>
      <w:spacing w:after="0" w:line="240" w:lineRule="auto"/>
      <w:jc w:val="right"/>
      <w:rPr>
        <w:rFonts w:ascii="Arial" w:hAnsi="Arial" w:cs="Arial"/>
        <w:b/>
        <w:szCs w:val="20"/>
      </w:rPr>
    </w:pPr>
    <w:r>
      <w:rPr>
        <w:rFonts w:ascii="Arial" w:hAnsi="Arial" w:cs="Arial"/>
        <w:b/>
        <w:szCs w:val="20"/>
      </w:rPr>
      <w:t>3</w:t>
    </w:r>
    <w:r w:rsidRPr="009040B9">
      <w:rPr>
        <w:rFonts w:ascii="Arial" w:hAnsi="Arial" w:cs="Arial"/>
        <w:b/>
        <w:szCs w:val="20"/>
        <w:vertAlign w:val="superscript"/>
      </w:rPr>
      <w:t>rd</w:t>
    </w:r>
    <w:r>
      <w:rPr>
        <w:rFonts w:ascii="Arial" w:hAnsi="Arial" w:cs="Arial"/>
        <w:b/>
        <w:szCs w:val="20"/>
      </w:rPr>
      <w:t xml:space="preserve"> Cycle</w:t>
    </w:r>
  </w:p>
  <w:p w:rsidR="00CA7AF4" w:rsidRPr="006409C6" w:rsidRDefault="00CA7AF4" w:rsidP="004A48FB">
    <w:pPr>
      <w:pStyle w:val="Header"/>
      <w:tabs>
        <w:tab w:val="right" w:pos="10800"/>
      </w:tabs>
      <w:spacing w:after="0" w:line="240" w:lineRule="auto"/>
      <w:jc w:val="right"/>
      <w:rPr>
        <w:rFonts w:ascii="Arial" w:hAnsi="Arial" w:cs="Arial"/>
        <w:noProof/>
        <w:spacing w:val="6"/>
        <w:sz w:val="20"/>
        <w:szCs w:val="20"/>
        <w:lang w:eastAsia="zh-TW"/>
      </w:rPr>
    </w:pPr>
  </w:p>
  <w:p w:rsidR="00CA7AF4" w:rsidRPr="006409C6" w:rsidRDefault="00CA7AF4" w:rsidP="004A48FB">
    <w:pPr>
      <w:pStyle w:val="Header"/>
      <w:tabs>
        <w:tab w:val="right" w:pos="10800"/>
      </w:tabs>
      <w:spacing w:after="0" w:line="240" w:lineRule="auto"/>
      <w:jc w:val="right"/>
      <w:rPr>
        <w:rFonts w:ascii="Arial" w:hAnsi="Arial" w:cs="Arial"/>
        <w:caps/>
        <w:spacing w:val="6"/>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CD4"/>
    <w:multiLevelType w:val="hybridMultilevel"/>
    <w:tmpl w:val="6EFE7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281D04"/>
    <w:multiLevelType w:val="hybridMultilevel"/>
    <w:tmpl w:val="C8505F6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541008"/>
    <w:multiLevelType w:val="hybridMultilevel"/>
    <w:tmpl w:val="52E468A8"/>
    <w:lvl w:ilvl="0" w:tplc="04090003">
      <w:start w:val="1"/>
      <w:numFmt w:val="bullet"/>
      <w:lvlText w:val="o"/>
      <w:lvlJc w:val="left"/>
      <w:pPr>
        <w:ind w:left="760" w:hanging="360"/>
      </w:pPr>
      <w:rPr>
        <w:rFonts w:ascii="Courier New" w:hAnsi="Courier New" w:cs="Courier New"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nsid w:val="02F635EC"/>
    <w:multiLevelType w:val="hybridMultilevel"/>
    <w:tmpl w:val="B36E28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D049C9"/>
    <w:multiLevelType w:val="hybridMultilevel"/>
    <w:tmpl w:val="D1A64DB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5118B5"/>
    <w:multiLevelType w:val="hybridMultilevel"/>
    <w:tmpl w:val="37B2082C"/>
    <w:lvl w:ilvl="0" w:tplc="B8F8BC2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C26817"/>
    <w:multiLevelType w:val="hybridMultilevel"/>
    <w:tmpl w:val="6BBA2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EE17694"/>
    <w:multiLevelType w:val="hybridMultilevel"/>
    <w:tmpl w:val="E9949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195A3A46"/>
    <w:multiLevelType w:val="hybridMultilevel"/>
    <w:tmpl w:val="3AA40AE2"/>
    <w:lvl w:ilvl="0" w:tplc="E1F889B6">
      <w:start w:val="1"/>
      <w:numFmt w:val="decimal"/>
      <w:lvlText w:val="%1."/>
      <w:lvlJc w:val="left"/>
      <w:pPr>
        <w:tabs>
          <w:tab w:val="num" w:pos="648"/>
        </w:tabs>
        <w:ind w:left="648" w:hanging="288"/>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DD7DF8"/>
    <w:multiLevelType w:val="hybridMultilevel"/>
    <w:tmpl w:val="D00A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77368B"/>
    <w:multiLevelType w:val="hybridMultilevel"/>
    <w:tmpl w:val="C4D492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AA47C8"/>
    <w:multiLevelType w:val="hybridMultilevel"/>
    <w:tmpl w:val="702A861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F1583E"/>
    <w:multiLevelType w:val="hybridMultilevel"/>
    <w:tmpl w:val="021EB2AE"/>
    <w:lvl w:ilvl="0" w:tplc="A4223BD0">
      <w:start w:val="1"/>
      <w:numFmt w:val="bullet"/>
      <w:lvlText w:val=""/>
      <w:lvlJc w:val="left"/>
      <w:pPr>
        <w:tabs>
          <w:tab w:val="num" w:pos="1080"/>
        </w:tabs>
        <w:ind w:left="1080" w:hanging="360"/>
      </w:pPr>
      <w:rPr>
        <w:rFonts w:ascii="Symbol" w:hAnsi="Symbol" w:hint="default"/>
        <w:sz w:val="18"/>
        <w:szCs w:val="18"/>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3">
    <w:nsid w:val="25FF57F2"/>
    <w:multiLevelType w:val="hybridMultilevel"/>
    <w:tmpl w:val="61D2139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nsid w:val="285455F1"/>
    <w:multiLevelType w:val="hybridMultilevel"/>
    <w:tmpl w:val="A3C41E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5369ED"/>
    <w:multiLevelType w:val="hybridMultilevel"/>
    <w:tmpl w:val="02D4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584E27"/>
    <w:multiLevelType w:val="hybridMultilevel"/>
    <w:tmpl w:val="7BF29A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9738A8"/>
    <w:multiLevelType w:val="hybridMultilevel"/>
    <w:tmpl w:val="2DF20A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A43CF3"/>
    <w:multiLevelType w:val="hybridMultilevel"/>
    <w:tmpl w:val="053E9E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562336"/>
    <w:multiLevelType w:val="hybridMultilevel"/>
    <w:tmpl w:val="1C2051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D44831"/>
    <w:multiLevelType w:val="hybridMultilevel"/>
    <w:tmpl w:val="9F68CEA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nsid w:val="52B41BBE"/>
    <w:multiLevelType w:val="hybridMultilevel"/>
    <w:tmpl w:val="DAE0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495A71"/>
    <w:multiLevelType w:val="hybridMultilevel"/>
    <w:tmpl w:val="DF36D43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FC3C25"/>
    <w:multiLevelType w:val="hybridMultilevel"/>
    <w:tmpl w:val="A790F2E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65C04F38"/>
    <w:multiLevelType w:val="hybridMultilevel"/>
    <w:tmpl w:val="B1022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FA84DB8"/>
    <w:multiLevelType w:val="hybridMultilevel"/>
    <w:tmpl w:val="358EE85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036172C"/>
    <w:multiLevelType w:val="hybridMultilevel"/>
    <w:tmpl w:val="6FC4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4B76B4"/>
    <w:multiLevelType w:val="hybridMultilevel"/>
    <w:tmpl w:val="D3D668B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9F04CD3"/>
    <w:multiLevelType w:val="hybridMultilevel"/>
    <w:tmpl w:val="D67285C2"/>
    <w:lvl w:ilvl="0" w:tplc="6F66FED2">
      <w:start w:val="1"/>
      <w:numFmt w:val="bullet"/>
      <w:lvlText w:val=""/>
      <w:lvlJc w:val="left"/>
      <w:pPr>
        <w:tabs>
          <w:tab w:val="num" w:pos="216"/>
        </w:tabs>
        <w:ind w:left="216" w:hanging="216"/>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8"/>
  </w:num>
  <w:num w:numId="3">
    <w:abstractNumId w:val="0"/>
  </w:num>
  <w:num w:numId="4">
    <w:abstractNumId w:val="26"/>
  </w:num>
  <w:num w:numId="5">
    <w:abstractNumId w:val="8"/>
  </w:num>
  <w:num w:numId="6">
    <w:abstractNumId w:val="5"/>
  </w:num>
  <w:num w:numId="7">
    <w:abstractNumId w:val="12"/>
  </w:num>
  <w:num w:numId="8">
    <w:abstractNumId w:val="15"/>
  </w:num>
  <w:num w:numId="9">
    <w:abstractNumId w:val="21"/>
  </w:num>
  <w:num w:numId="10">
    <w:abstractNumId w:val="10"/>
  </w:num>
  <w:num w:numId="11">
    <w:abstractNumId w:val="3"/>
  </w:num>
  <w:num w:numId="12">
    <w:abstractNumId w:val="14"/>
  </w:num>
  <w:num w:numId="13">
    <w:abstractNumId w:val="2"/>
  </w:num>
  <w:num w:numId="14">
    <w:abstractNumId w:val="16"/>
  </w:num>
  <w:num w:numId="15">
    <w:abstractNumId w:val="23"/>
  </w:num>
  <w:num w:numId="16">
    <w:abstractNumId w:val="7"/>
  </w:num>
  <w:num w:numId="17">
    <w:abstractNumId w:val="17"/>
  </w:num>
  <w:num w:numId="18">
    <w:abstractNumId w:val="18"/>
  </w:num>
  <w:num w:numId="19">
    <w:abstractNumId w:val="11"/>
  </w:num>
  <w:num w:numId="20">
    <w:abstractNumId w:val="1"/>
  </w:num>
  <w:num w:numId="21">
    <w:abstractNumId w:val="22"/>
  </w:num>
  <w:num w:numId="22">
    <w:abstractNumId w:val="4"/>
  </w:num>
  <w:num w:numId="23">
    <w:abstractNumId w:val="19"/>
  </w:num>
  <w:num w:numId="24">
    <w:abstractNumId w:val="27"/>
  </w:num>
  <w:num w:numId="25">
    <w:abstractNumId w:val="25"/>
  </w:num>
  <w:num w:numId="26">
    <w:abstractNumId w:val="9"/>
  </w:num>
  <w:num w:numId="27">
    <w:abstractNumId w:val="20"/>
  </w:num>
  <w:num w:numId="28">
    <w:abstractNumId w:val="13"/>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rsids>
    <w:rsidRoot w:val="00837934"/>
    <w:rsid w:val="0000246D"/>
    <w:rsid w:val="0000381F"/>
    <w:rsid w:val="00004288"/>
    <w:rsid w:val="0000524C"/>
    <w:rsid w:val="000053BB"/>
    <w:rsid w:val="0000581D"/>
    <w:rsid w:val="00005CF6"/>
    <w:rsid w:val="00007643"/>
    <w:rsid w:val="00011141"/>
    <w:rsid w:val="00011D98"/>
    <w:rsid w:val="00012ADF"/>
    <w:rsid w:val="00013226"/>
    <w:rsid w:val="000138BC"/>
    <w:rsid w:val="000142C4"/>
    <w:rsid w:val="0001538C"/>
    <w:rsid w:val="000155C0"/>
    <w:rsid w:val="0001584A"/>
    <w:rsid w:val="00017650"/>
    <w:rsid w:val="000214D5"/>
    <w:rsid w:val="000227EA"/>
    <w:rsid w:val="000229E4"/>
    <w:rsid w:val="000235B6"/>
    <w:rsid w:val="00024054"/>
    <w:rsid w:val="00025A93"/>
    <w:rsid w:val="00026C81"/>
    <w:rsid w:val="000275BF"/>
    <w:rsid w:val="00030A41"/>
    <w:rsid w:val="00031CE5"/>
    <w:rsid w:val="00031E23"/>
    <w:rsid w:val="000360D9"/>
    <w:rsid w:val="0003685D"/>
    <w:rsid w:val="000378BA"/>
    <w:rsid w:val="00040DA6"/>
    <w:rsid w:val="00041206"/>
    <w:rsid w:val="00041D1C"/>
    <w:rsid w:val="00042002"/>
    <w:rsid w:val="00042A96"/>
    <w:rsid w:val="00043285"/>
    <w:rsid w:val="00044E33"/>
    <w:rsid w:val="000451AF"/>
    <w:rsid w:val="000459B3"/>
    <w:rsid w:val="00046DD7"/>
    <w:rsid w:val="000472C5"/>
    <w:rsid w:val="00050560"/>
    <w:rsid w:val="0005058A"/>
    <w:rsid w:val="00050689"/>
    <w:rsid w:val="0005135D"/>
    <w:rsid w:val="0005262E"/>
    <w:rsid w:val="000527F8"/>
    <w:rsid w:val="00052882"/>
    <w:rsid w:val="00054031"/>
    <w:rsid w:val="00054199"/>
    <w:rsid w:val="000541D9"/>
    <w:rsid w:val="0005542D"/>
    <w:rsid w:val="000557F5"/>
    <w:rsid w:val="0005659D"/>
    <w:rsid w:val="00056736"/>
    <w:rsid w:val="00060876"/>
    <w:rsid w:val="000618BF"/>
    <w:rsid w:val="00063F1A"/>
    <w:rsid w:val="0006568A"/>
    <w:rsid w:val="00065957"/>
    <w:rsid w:val="000666F9"/>
    <w:rsid w:val="00067541"/>
    <w:rsid w:val="00067EF6"/>
    <w:rsid w:val="00070592"/>
    <w:rsid w:val="000706F9"/>
    <w:rsid w:val="00070755"/>
    <w:rsid w:val="00072785"/>
    <w:rsid w:val="00073F60"/>
    <w:rsid w:val="0007425C"/>
    <w:rsid w:val="00074D5F"/>
    <w:rsid w:val="00075667"/>
    <w:rsid w:val="0007610A"/>
    <w:rsid w:val="00076BCC"/>
    <w:rsid w:val="00076C5B"/>
    <w:rsid w:val="00076ED3"/>
    <w:rsid w:val="00077664"/>
    <w:rsid w:val="00077D0E"/>
    <w:rsid w:val="000800CA"/>
    <w:rsid w:val="00080A2E"/>
    <w:rsid w:val="00081816"/>
    <w:rsid w:val="00081833"/>
    <w:rsid w:val="00081B03"/>
    <w:rsid w:val="0008271A"/>
    <w:rsid w:val="000827FF"/>
    <w:rsid w:val="000832DD"/>
    <w:rsid w:val="00083963"/>
    <w:rsid w:val="00083D5B"/>
    <w:rsid w:val="000844F1"/>
    <w:rsid w:val="00084574"/>
    <w:rsid w:val="00084A4B"/>
    <w:rsid w:val="0008559E"/>
    <w:rsid w:val="000855C9"/>
    <w:rsid w:val="00085816"/>
    <w:rsid w:val="000873B4"/>
    <w:rsid w:val="00090580"/>
    <w:rsid w:val="00090A5E"/>
    <w:rsid w:val="000910D0"/>
    <w:rsid w:val="00091CD7"/>
    <w:rsid w:val="00092A0F"/>
    <w:rsid w:val="0009405D"/>
    <w:rsid w:val="0009448F"/>
    <w:rsid w:val="000952A1"/>
    <w:rsid w:val="00095694"/>
    <w:rsid w:val="00095BD3"/>
    <w:rsid w:val="00096F8B"/>
    <w:rsid w:val="000972ED"/>
    <w:rsid w:val="00097871"/>
    <w:rsid w:val="000A08BC"/>
    <w:rsid w:val="000A20A5"/>
    <w:rsid w:val="000A2A9E"/>
    <w:rsid w:val="000A3A57"/>
    <w:rsid w:val="000A3F8E"/>
    <w:rsid w:val="000A46B6"/>
    <w:rsid w:val="000A4752"/>
    <w:rsid w:val="000A48C9"/>
    <w:rsid w:val="000A5114"/>
    <w:rsid w:val="000A5C3E"/>
    <w:rsid w:val="000A6CAB"/>
    <w:rsid w:val="000B033E"/>
    <w:rsid w:val="000B0C97"/>
    <w:rsid w:val="000B0ED1"/>
    <w:rsid w:val="000B298B"/>
    <w:rsid w:val="000B3EE6"/>
    <w:rsid w:val="000B4EBD"/>
    <w:rsid w:val="000B5D58"/>
    <w:rsid w:val="000B6271"/>
    <w:rsid w:val="000C0114"/>
    <w:rsid w:val="000C2A54"/>
    <w:rsid w:val="000C2F07"/>
    <w:rsid w:val="000C3DF6"/>
    <w:rsid w:val="000C4074"/>
    <w:rsid w:val="000C48F5"/>
    <w:rsid w:val="000C5FD0"/>
    <w:rsid w:val="000C692E"/>
    <w:rsid w:val="000C75E6"/>
    <w:rsid w:val="000C7AC3"/>
    <w:rsid w:val="000D05DB"/>
    <w:rsid w:val="000D10DF"/>
    <w:rsid w:val="000D1364"/>
    <w:rsid w:val="000D1575"/>
    <w:rsid w:val="000D1B2B"/>
    <w:rsid w:val="000D4673"/>
    <w:rsid w:val="000D4735"/>
    <w:rsid w:val="000D525F"/>
    <w:rsid w:val="000D59C8"/>
    <w:rsid w:val="000D617D"/>
    <w:rsid w:val="000D67B1"/>
    <w:rsid w:val="000D6E15"/>
    <w:rsid w:val="000D75E0"/>
    <w:rsid w:val="000E05AF"/>
    <w:rsid w:val="000E0921"/>
    <w:rsid w:val="000E0BA4"/>
    <w:rsid w:val="000E1A3D"/>
    <w:rsid w:val="000E24D5"/>
    <w:rsid w:val="000E277A"/>
    <w:rsid w:val="000E4311"/>
    <w:rsid w:val="000E4445"/>
    <w:rsid w:val="000E5583"/>
    <w:rsid w:val="000E5C84"/>
    <w:rsid w:val="000E6470"/>
    <w:rsid w:val="000E76D9"/>
    <w:rsid w:val="000E7A3B"/>
    <w:rsid w:val="000E7AA3"/>
    <w:rsid w:val="000F016D"/>
    <w:rsid w:val="000F083F"/>
    <w:rsid w:val="000F0A1A"/>
    <w:rsid w:val="000F0C8C"/>
    <w:rsid w:val="000F12FE"/>
    <w:rsid w:val="000F1EAE"/>
    <w:rsid w:val="000F2500"/>
    <w:rsid w:val="000F374E"/>
    <w:rsid w:val="000F463B"/>
    <w:rsid w:val="000F4E4E"/>
    <w:rsid w:val="000F6A9D"/>
    <w:rsid w:val="000F7A83"/>
    <w:rsid w:val="00102364"/>
    <w:rsid w:val="0010340D"/>
    <w:rsid w:val="00103949"/>
    <w:rsid w:val="00105D63"/>
    <w:rsid w:val="00106197"/>
    <w:rsid w:val="0011007C"/>
    <w:rsid w:val="0011074C"/>
    <w:rsid w:val="00110D4E"/>
    <w:rsid w:val="00110EFD"/>
    <w:rsid w:val="00110FD7"/>
    <w:rsid w:val="00111B0E"/>
    <w:rsid w:val="00111B27"/>
    <w:rsid w:val="001150C2"/>
    <w:rsid w:val="001158CA"/>
    <w:rsid w:val="00115D7C"/>
    <w:rsid w:val="0011639B"/>
    <w:rsid w:val="001164BD"/>
    <w:rsid w:val="001167BF"/>
    <w:rsid w:val="0011741E"/>
    <w:rsid w:val="00117669"/>
    <w:rsid w:val="0012024D"/>
    <w:rsid w:val="00121192"/>
    <w:rsid w:val="0012175F"/>
    <w:rsid w:val="00121809"/>
    <w:rsid w:val="001219C2"/>
    <w:rsid w:val="001252CA"/>
    <w:rsid w:val="00126451"/>
    <w:rsid w:val="001267E9"/>
    <w:rsid w:val="0012700F"/>
    <w:rsid w:val="001303B7"/>
    <w:rsid w:val="001317C2"/>
    <w:rsid w:val="00132359"/>
    <w:rsid w:val="0013251D"/>
    <w:rsid w:val="00132B45"/>
    <w:rsid w:val="00133475"/>
    <w:rsid w:val="00134A5C"/>
    <w:rsid w:val="00134AD7"/>
    <w:rsid w:val="00135D9A"/>
    <w:rsid w:val="00137408"/>
    <w:rsid w:val="00137674"/>
    <w:rsid w:val="00140073"/>
    <w:rsid w:val="0014014B"/>
    <w:rsid w:val="001408C3"/>
    <w:rsid w:val="00140C75"/>
    <w:rsid w:val="00141D8F"/>
    <w:rsid w:val="00142469"/>
    <w:rsid w:val="00142AA3"/>
    <w:rsid w:val="001439B7"/>
    <w:rsid w:val="001439EB"/>
    <w:rsid w:val="00145704"/>
    <w:rsid w:val="001458BE"/>
    <w:rsid w:val="00146348"/>
    <w:rsid w:val="0014660B"/>
    <w:rsid w:val="00146A51"/>
    <w:rsid w:val="001479D7"/>
    <w:rsid w:val="00147A7B"/>
    <w:rsid w:val="001505C2"/>
    <w:rsid w:val="00152908"/>
    <w:rsid w:val="001535F9"/>
    <w:rsid w:val="00154374"/>
    <w:rsid w:val="00155CC5"/>
    <w:rsid w:val="00155D39"/>
    <w:rsid w:val="001577D6"/>
    <w:rsid w:val="00157B42"/>
    <w:rsid w:val="00157C56"/>
    <w:rsid w:val="00157C7C"/>
    <w:rsid w:val="0016043E"/>
    <w:rsid w:val="00160E57"/>
    <w:rsid w:val="00162569"/>
    <w:rsid w:val="00164310"/>
    <w:rsid w:val="001655BC"/>
    <w:rsid w:val="00165C2F"/>
    <w:rsid w:val="00166295"/>
    <w:rsid w:val="001672B3"/>
    <w:rsid w:val="00167440"/>
    <w:rsid w:val="00167583"/>
    <w:rsid w:val="001707B0"/>
    <w:rsid w:val="00170FAC"/>
    <w:rsid w:val="0017299A"/>
    <w:rsid w:val="00172B0C"/>
    <w:rsid w:val="00172DF8"/>
    <w:rsid w:val="001738C7"/>
    <w:rsid w:val="00173A21"/>
    <w:rsid w:val="00173E34"/>
    <w:rsid w:val="00174A4D"/>
    <w:rsid w:val="00175B3B"/>
    <w:rsid w:val="001763DC"/>
    <w:rsid w:val="00177E2E"/>
    <w:rsid w:val="001800BE"/>
    <w:rsid w:val="00180887"/>
    <w:rsid w:val="00180AEA"/>
    <w:rsid w:val="001824FA"/>
    <w:rsid w:val="00182BD2"/>
    <w:rsid w:val="00184E58"/>
    <w:rsid w:val="001864F7"/>
    <w:rsid w:val="00186983"/>
    <w:rsid w:val="00186B8E"/>
    <w:rsid w:val="00186BE5"/>
    <w:rsid w:val="001871EC"/>
    <w:rsid w:val="0018746A"/>
    <w:rsid w:val="00187BD8"/>
    <w:rsid w:val="00190DFC"/>
    <w:rsid w:val="00191734"/>
    <w:rsid w:val="001924B1"/>
    <w:rsid w:val="00192C3B"/>
    <w:rsid w:val="001931B4"/>
    <w:rsid w:val="00193205"/>
    <w:rsid w:val="0019324A"/>
    <w:rsid w:val="0019367E"/>
    <w:rsid w:val="00194A99"/>
    <w:rsid w:val="00194C7C"/>
    <w:rsid w:val="00195AB7"/>
    <w:rsid w:val="00196E80"/>
    <w:rsid w:val="00197DA7"/>
    <w:rsid w:val="001A1037"/>
    <w:rsid w:val="001A1091"/>
    <w:rsid w:val="001A15D7"/>
    <w:rsid w:val="001A25EF"/>
    <w:rsid w:val="001A26DA"/>
    <w:rsid w:val="001A3829"/>
    <w:rsid w:val="001A4373"/>
    <w:rsid w:val="001A4577"/>
    <w:rsid w:val="001A4999"/>
    <w:rsid w:val="001A4B95"/>
    <w:rsid w:val="001A5335"/>
    <w:rsid w:val="001A5E76"/>
    <w:rsid w:val="001A6082"/>
    <w:rsid w:val="001A7015"/>
    <w:rsid w:val="001A7817"/>
    <w:rsid w:val="001B0EEF"/>
    <w:rsid w:val="001B2ABC"/>
    <w:rsid w:val="001B3232"/>
    <w:rsid w:val="001B49BD"/>
    <w:rsid w:val="001B50A3"/>
    <w:rsid w:val="001B596D"/>
    <w:rsid w:val="001B5AFE"/>
    <w:rsid w:val="001C08D4"/>
    <w:rsid w:val="001C29C6"/>
    <w:rsid w:val="001C2EAC"/>
    <w:rsid w:val="001C36FB"/>
    <w:rsid w:val="001C46C5"/>
    <w:rsid w:val="001C528C"/>
    <w:rsid w:val="001C59A1"/>
    <w:rsid w:val="001C6C51"/>
    <w:rsid w:val="001C70B0"/>
    <w:rsid w:val="001C7807"/>
    <w:rsid w:val="001D04AF"/>
    <w:rsid w:val="001D207E"/>
    <w:rsid w:val="001D224E"/>
    <w:rsid w:val="001D2AB7"/>
    <w:rsid w:val="001D4B32"/>
    <w:rsid w:val="001D6328"/>
    <w:rsid w:val="001D647D"/>
    <w:rsid w:val="001D6967"/>
    <w:rsid w:val="001D7FFA"/>
    <w:rsid w:val="001E0203"/>
    <w:rsid w:val="001E07F8"/>
    <w:rsid w:val="001E1A26"/>
    <w:rsid w:val="001E2C86"/>
    <w:rsid w:val="001E3B2B"/>
    <w:rsid w:val="001E3C02"/>
    <w:rsid w:val="001E4C84"/>
    <w:rsid w:val="001E4D65"/>
    <w:rsid w:val="001E5505"/>
    <w:rsid w:val="001E79B0"/>
    <w:rsid w:val="001F092B"/>
    <w:rsid w:val="001F2623"/>
    <w:rsid w:val="001F2D54"/>
    <w:rsid w:val="001F2FFA"/>
    <w:rsid w:val="001F3FF2"/>
    <w:rsid w:val="001F4CF8"/>
    <w:rsid w:val="001F50FC"/>
    <w:rsid w:val="001F6007"/>
    <w:rsid w:val="001F6B79"/>
    <w:rsid w:val="001F70BC"/>
    <w:rsid w:val="001F76BE"/>
    <w:rsid w:val="001F7F0C"/>
    <w:rsid w:val="001F7FCA"/>
    <w:rsid w:val="00200885"/>
    <w:rsid w:val="00200D75"/>
    <w:rsid w:val="00200EB9"/>
    <w:rsid w:val="002012A8"/>
    <w:rsid w:val="00202F8A"/>
    <w:rsid w:val="00203740"/>
    <w:rsid w:val="00203B5D"/>
    <w:rsid w:val="002047FB"/>
    <w:rsid w:val="0020485B"/>
    <w:rsid w:val="00204A21"/>
    <w:rsid w:val="0020652D"/>
    <w:rsid w:val="00206F58"/>
    <w:rsid w:val="00207200"/>
    <w:rsid w:val="002073BA"/>
    <w:rsid w:val="002076B0"/>
    <w:rsid w:val="00210680"/>
    <w:rsid w:val="002117A4"/>
    <w:rsid w:val="00214564"/>
    <w:rsid w:val="00214E15"/>
    <w:rsid w:val="002156DB"/>
    <w:rsid w:val="00215EFD"/>
    <w:rsid w:val="0021659E"/>
    <w:rsid w:val="00216C64"/>
    <w:rsid w:val="00220F11"/>
    <w:rsid w:val="00221846"/>
    <w:rsid w:val="00221F43"/>
    <w:rsid w:val="00222260"/>
    <w:rsid w:val="0022226A"/>
    <w:rsid w:val="00222E29"/>
    <w:rsid w:val="002234B6"/>
    <w:rsid w:val="002236F5"/>
    <w:rsid w:val="00225C34"/>
    <w:rsid w:val="002262F6"/>
    <w:rsid w:val="00226B62"/>
    <w:rsid w:val="002271D8"/>
    <w:rsid w:val="002272F0"/>
    <w:rsid w:val="00232E87"/>
    <w:rsid w:val="00236A6D"/>
    <w:rsid w:val="00236B51"/>
    <w:rsid w:val="00240E7F"/>
    <w:rsid w:val="00241FE9"/>
    <w:rsid w:val="002420F0"/>
    <w:rsid w:val="002432E3"/>
    <w:rsid w:val="00244921"/>
    <w:rsid w:val="00244AF6"/>
    <w:rsid w:val="002465BE"/>
    <w:rsid w:val="00246C11"/>
    <w:rsid w:val="00246D58"/>
    <w:rsid w:val="00247ACF"/>
    <w:rsid w:val="00247BEA"/>
    <w:rsid w:val="00247CA6"/>
    <w:rsid w:val="00250A11"/>
    <w:rsid w:val="00250E00"/>
    <w:rsid w:val="00251BD5"/>
    <w:rsid w:val="002526F5"/>
    <w:rsid w:val="0025299D"/>
    <w:rsid w:val="0025352D"/>
    <w:rsid w:val="0025356B"/>
    <w:rsid w:val="00256ABA"/>
    <w:rsid w:val="002571F7"/>
    <w:rsid w:val="0026112B"/>
    <w:rsid w:val="00261FB1"/>
    <w:rsid w:val="00262B79"/>
    <w:rsid w:val="00263AA4"/>
    <w:rsid w:val="002644BB"/>
    <w:rsid w:val="002644C7"/>
    <w:rsid w:val="002649A9"/>
    <w:rsid w:val="00264D6E"/>
    <w:rsid w:val="00265256"/>
    <w:rsid w:val="0026652D"/>
    <w:rsid w:val="00266702"/>
    <w:rsid w:val="00270462"/>
    <w:rsid w:val="00270A12"/>
    <w:rsid w:val="00271E6C"/>
    <w:rsid w:val="00272464"/>
    <w:rsid w:val="00272A22"/>
    <w:rsid w:val="00272C64"/>
    <w:rsid w:val="00272D25"/>
    <w:rsid w:val="00273CFA"/>
    <w:rsid w:val="00274BE5"/>
    <w:rsid w:val="0027506E"/>
    <w:rsid w:val="00275AD1"/>
    <w:rsid w:val="00275CD3"/>
    <w:rsid w:val="0027678A"/>
    <w:rsid w:val="002772BC"/>
    <w:rsid w:val="00280C65"/>
    <w:rsid w:val="00281746"/>
    <w:rsid w:val="00282F1D"/>
    <w:rsid w:val="00283701"/>
    <w:rsid w:val="00283B71"/>
    <w:rsid w:val="00283C88"/>
    <w:rsid w:val="002847C0"/>
    <w:rsid w:val="00284AC7"/>
    <w:rsid w:val="002850BF"/>
    <w:rsid w:val="00286510"/>
    <w:rsid w:val="0028677F"/>
    <w:rsid w:val="00286B2B"/>
    <w:rsid w:val="0028745E"/>
    <w:rsid w:val="0028798D"/>
    <w:rsid w:val="002902D8"/>
    <w:rsid w:val="00290E15"/>
    <w:rsid w:val="002915B8"/>
    <w:rsid w:val="00292458"/>
    <w:rsid w:val="0029288F"/>
    <w:rsid w:val="002938E8"/>
    <w:rsid w:val="00294833"/>
    <w:rsid w:val="00294B61"/>
    <w:rsid w:val="00294BFA"/>
    <w:rsid w:val="00294D23"/>
    <w:rsid w:val="002958DE"/>
    <w:rsid w:val="0029682E"/>
    <w:rsid w:val="00297A74"/>
    <w:rsid w:val="002A2D41"/>
    <w:rsid w:val="002A2FE9"/>
    <w:rsid w:val="002A4338"/>
    <w:rsid w:val="002A5169"/>
    <w:rsid w:val="002A5BCB"/>
    <w:rsid w:val="002A5CEB"/>
    <w:rsid w:val="002A65EA"/>
    <w:rsid w:val="002A6B42"/>
    <w:rsid w:val="002A7626"/>
    <w:rsid w:val="002B18F3"/>
    <w:rsid w:val="002B4429"/>
    <w:rsid w:val="002B47C1"/>
    <w:rsid w:val="002B506E"/>
    <w:rsid w:val="002B51CF"/>
    <w:rsid w:val="002B6111"/>
    <w:rsid w:val="002B6280"/>
    <w:rsid w:val="002C1BEA"/>
    <w:rsid w:val="002C239E"/>
    <w:rsid w:val="002C25B8"/>
    <w:rsid w:val="002C278A"/>
    <w:rsid w:val="002C2A91"/>
    <w:rsid w:val="002C2D97"/>
    <w:rsid w:val="002C2F3F"/>
    <w:rsid w:val="002C54BB"/>
    <w:rsid w:val="002C6434"/>
    <w:rsid w:val="002C6607"/>
    <w:rsid w:val="002C696D"/>
    <w:rsid w:val="002D1647"/>
    <w:rsid w:val="002D1A98"/>
    <w:rsid w:val="002D1E59"/>
    <w:rsid w:val="002D27D2"/>
    <w:rsid w:val="002D305B"/>
    <w:rsid w:val="002D35F9"/>
    <w:rsid w:val="002D37FE"/>
    <w:rsid w:val="002D3E68"/>
    <w:rsid w:val="002D44B8"/>
    <w:rsid w:val="002D5A44"/>
    <w:rsid w:val="002E01A1"/>
    <w:rsid w:val="002E0F12"/>
    <w:rsid w:val="002E20BF"/>
    <w:rsid w:val="002E3D71"/>
    <w:rsid w:val="002E50FD"/>
    <w:rsid w:val="002E512F"/>
    <w:rsid w:val="002E5A83"/>
    <w:rsid w:val="002E6A30"/>
    <w:rsid w:val="002E701A"/>
    <w:rsid w:val="002E7FBA"/>
    <w:rsid w:val="002F1FDE"/>
    <w:rsid w:val="002F2C60"/>
    <w:rsid w:val="002F2FDA"/>
    <w:rsid w:val="002F598E"/>
    <w:rsid w:val="002F6330"/>
    <w:rsid w:val="002F70E0"/>
    <w:rsid w:val="002F797C"/>
    <w:rsid w:val="003000BC"/>
    <w:rsid w:val="003004D7"/>
    <w:rsid w:val="00300C70"/>
    <w:rsid w:val="00301DFA"/>
    <w:rsid w:val="00302429"/>
    <w:rsid w:val="003028A7"/>
    <w:rsid w:val="0030332E"/>
    <w:rsid w:val="0030379E"/>
    <w:rsid w:val="00303B6C"/>
    <w:rsid w:val="00303B92"/>
    <w:rsid w:val="00303DB7"/>
    <w:rsid w:val="00304F1D"/>
    <w:rsid w:val="003054E7"/>
    <w:rsid w:val="0030623A"/>
    <w:rsid w:val="003115FB"/>
    <w:rsid w:val="00312FC1"/>
    <w:rsid w:val="00312FC6"/>
    <w:rsid w:val="0031360A"/>
    <w:rsid w:val="00313E4B"/>
    <w:rsid w:val="00314655"/>
    <w:rsid w:val="00314C69"/>
    <w:rsid w:val="00314FB5"/>
    <w:rsid w:val="0031566C"/>
    <w:rsid w:val="00317093"/>
    <w:rsid w:val="00317151"/>
    <w:rsid w:val="00317232"/>
    <w:rsid w:val="00317552"/>
    <w:rsid w:val="003201AA"/>
    <w:rsid w:val="00320985"/>
    <w:rsid w:val="00320EA9"/>
    <w:rsid w:val="00321DDD"/>
    <w:rsid w:val="00321F37"/>
    <w:rsid w:val="00322196"/>
    <w:rsid w:val="00322E90"/>
    <w:rsid w:val="00322F51"/>
    <w:rsid w:val="0032326A"/>
    <w:rsid w:val="00323356"/>
    <w:rsid w:val="0032350E"/>
    <w:rsid w:val="00324F95"/>
    <w:rsid w:val="00325DAE"/>
    <w:rsid w:val="0032604D"/>
    <w:rsid w:val="00326299"/>
    <w:rsid w:val="00326763"/>
    <w:rsid w:val="00327401"/>
    <w:rsid w:val="003274D1"/>
    <w:rsid w:val="00327C3F"/>
    <w:rsid w:val="00330292"/>
    <w:rsid w:val="0033125E"/>
    <w:rsid w:val="00332D0B"/>
    <w:rsid w:val="003332E7"/>
    <w:rsid w:val="00333EBC"/>
    <w:rsid w:val="00335A7A"/>
    <w:rsid w:val="00336876"/>
    <w:rsid w:val="0034050D"/>
    <w:rsid w:val="0034149E"/>
    <w:rsid w:val="00341E89"/>
    <w:rsid w:val="0034201E"/>
    <w:rsid w:val="00342F1E"/>
    <w:rsid w:val="00343B7D"/>
    <w:rsid w:val="0034419A"/>
    <w:rsid w:val="003444D8"/>
    <w:rsid w:val="00344ABA"/>
    <w:rsid w:val="00344E9B"/>
    <w:rsid w:val="00345524"/>
    <w:rsid w:val="003463E8"/>
    <w:rsid w:val="00346DE7"/>
    <w:rsid w:val="0034773D"/>
    <w:rsid w:val="003478C1"/>
    <w:rsid w:val="0034793E"/>
    <w:rsid w:val="003479C2"/>
    <w:rsid w:val="003514AD"/>
    <w:rsid w:val="0035180C"/>
    <w:rsid w:val="00352906"/>
    <w:rsid w:val="00352DA2"/>
    <w:rsid w:val="00352F4B"/>
    <w:rsid w:val="0035487B"/>
    <w:rsid w:val="00355EF2"/>
    <w:rsid w:val="00356817"/>
    <w:rsid w:val="0035714A"/>
    <w:rsid w:val="00357377"/>
    <w:rsid w:val="0036067E"/>
    <w:rsid w:val="003619A7"/>
    <w:rsid w:val="00361F9F"/>
    <w:rsid w:val="003634A5"/>
    <w:rsid w:val="00363CA7"/>
    <w:rsid w:val="00366F0D"/>
    <w:rsid w:val="003679B9"/>
    <w:rsid w:val="003709C7"/>
    <w:rsid w:val="00370FAD"/>
    <w:rsid w:val="003739EF"/>
    <w:rsid w:val="00373DC3"/>
    <w:rsid w:val="00373F64"/>
    <w:rsid w:val="00373FBB"/>
    <w:rsid w:val="00374126"/>
    <w:rsid w:val="003741E2"/>
    <w:rsid w:val="00374E73"/>
    <w:rsid w:val="003762DF"/>
    <w:rsid w:val="00376A35"/>
    <w:rsid w:val="00376B3F"/>
    <w:rsid w:val="00376BD5"/>
    <w:rsid w:val="00377193"/>
    <w:rsid w:val="00381252"/>
    <w:rsid w:val="003823A4"/>
    <w:rsid w:val="00383CA2"/>
    <w:rsid w:val="00383E83"/>
    <w:rsid w:val="00384F63"/>
    <w:rsid w:val="0038656B"/>
    <w:rsid w:val="0038742A"/>
    <w:rsid w:val="00390AB0"/>
    <w:rsid w:val="00391377"/>
    <w:rsid w:val="0039191A"/>
    <w:rsid w:val="003929FB"/>
    <w:rsid w:val="0039385C"/>
    <w:rsid w:val="003942FE"/>
    <w:rsid w:val="00397432"/>
    <w:rsid w:val="00397952"/>
    <w:rsid w:val="00397B68"/>
    <w:rsid w:val="00397D0A"/>
    <w:rsid w:val="003A11FC"/>
    <w:rsid w:val="003A1802"/>
    <w:rsid w:val="003A3786"/>
    <w:rsid w:val="003A3E3E"/>
    <w:rsid w:val="003A4A80"/>
    <w:rsid w:val="003A5FB0"/>
    <w:rsid w:val="003A672C"/>
    <w:rsid w:val="003A7B56"/>
    <w:rsid w:val="003B0726"/>
    <w:rsid w:val="003B1A16"/>
    <w:rsid w:val="003B2197"/>
    <w:rsid w:val="003B2BC8"/>
    <w:rsid w:val="003B363C"/>
    <w:rsid w:val="003B3C96"/>
    <w:rsid w:val="003B5D04"/>
    <w:rsid w:val="003B70E4"/>
    <w:rsid w:val="003C0101"/>
    <w:rsid w:val="003C029A"/>
    <w:rsid w:val="003C0460"/>
    <w:rsid w:val="003C0DA9"/>
    <w:rsid w:val="003C12DD"/>
    <w:rsid w:val="003C2E1B"/>
    <w:rsid w:val="003C3931"/>
    <w:rsid w:val="003C3FA7"/>
    <w:rsid w:val="003C4569"/>
    <w:rsid w:val="003C46C1"/>
    <w:rsid w:val="003C6B1C"/>
    <w:rsid w:val="003C6E37"/>
    <w:rsid w:val="003C6EE1"/>
    <w:rsid w:val="003C73B8"/>
    <w:rsid w:val="003D0F71"/>
    <w:rsid w:val="003D159C"/>
    <w:rsid w:val="003D197B"/>
    <w:rsid w:val="003D66CB"/>
    <w:rsid w:val="003D7727"/>
    <w:rsid w:val="003D7D58"/>
    <w:rsid w:val="003E00CA"/>
    <w:rsid w:val="003E0E28"/>
    <w:rsid w:val="003E22EB"/>
    <w:rsid w:val="003E3517"/>
    <w:rsid w:val="003E36DD"/>
    <w:rsid w:val="003E4366"/>
    <w:rsid w:val="003E4859"/>
    <w:rsid w:val="003E762E"/>
    <w:rsid w:val="003E76FF"/>
    <w:rsid w:val="003E7728"/>
    <w:rsid w:val="003F294B"/>
    <w:rsid w:val="003F2ED7"/>
    <w:rsid w:val="003F3E63"/>
    <w:rsid w:val="003F6FDB"/>
    <w:rsid w:val="003F7B00"/>
    <w:rsid w:val="004014D5"/>
    <w:rsid w:val="00401658"/>
    <w:rsid w:val="00401D8D"/>
    <w:rsid w:val="00401DF3"/>
    <w:rsid w:val="00402734"/>
    <w:rsid w:val="00404FF9"/>
    <w:rsid w:val="00405156"/>
    <w:rsid w:val="00405867"/>
    <w:rsid w:val="00405CAF"/>
    <w:rsid w:val="00406335"/>
    <w:rsid w:val="00406767"/>
    <w:rsid w:val="004068BA"/>
    <w:rsid w:val="00406902"/>
    <w:rsid w:val="0040718B"/>
    <w:rsid w:val="00410DCE"/>
    <w:rsid w:val="00412AF2"/>
    <w:rsid w:val="004135F1"/>
    <w:rsid w:val="004147AC"/>
    <w:rsid w:val="004160DC"/>
    <w:rsid w:val="00417190"/>
    <w:rsid w:val="0041723A"/>
    <w:rsid w:val="00417701"/>
    <w:rsid w:val="00420878"/>
    <w:rsid w:val="00420CBA"/>
    <w:rsid w:val="00421D66"/>
    <w:rsid w:val="00422343"/>
    <w:rsid w:val="00422F1E"/>
    <w:rsid w:val="004232FA"/>
    <w:rsid w:val="0042510A"/>
    <w:rsid w:val="00425467"/>
    <w:rsid w:val="004254B6"/>
    <w:rsid w:val="00426988"/>
    <w:rsid w:val="00427350"/>
    <w:rsid w:val="00427AB3"/>
    <w:rsid w:val="00430C9B"/>
    <w:rsid w:val="0043133F"/>
    <w:rsid w:val="004314BE"/>
    <w:rsid w:val="004325E2"/>
    <w:rsid w:val="00433697"/>
    <w:rsid w:val="004338B2"/>
    <w:rsid w:val="004338F7"/>
    <w:rsid w:val="004344AA"/>
    <w:rsid w:val="00434E4E"/>
    <w:rsid w:val="00434EE4"/>
    <w:rsid w:val="00435298"/>
    <w:rsid w:val="00436B65"/>
    <w:rsid w:val="0043765C"/>
    <w:rsid w:val="00440565"/>
    <w:rsid w:val="0044135D"/>
    <w:rsid w:val="0044207A"/>
    <w:rsid w:val="00442E8D"/>
    <w:rsid w:val="0044378B"/>
    <w:rsid w:val="00444042"/>
    <w:rsid w:val="0044479B"/>
    <w:rsid w:val="0044541C"/>
    <w:rsid w:val="00445752"/>
    <w:rsid w:val="00445C5A"/>
    <w:rsid w:val="00445C6B"/>
    <w:rsid w:val="004502BD"/>
    <w:rsid w:val="00450B5B"/>
    <w:rsid w:val="00451A3A"/>
    <w:rsid w:val="004523AE"/>
    <w:rsid w:val="00453655"/>
    <w:rsid w:val="00453C74"/>
    <w:rsid w:val="004544BD"/>
    <w:rsid w:val="0045476E"/>
    <w:rsid w:val="00455400"/>
    <w:rsid w:val="004555A8"/>
    <w:rsid w:val="00455F91"/>
    <w:rsid w:val="00456034"/>
    <w:rsid w:val="004568BE"/>
    <w:rsid w:val="004573B9"/>
    <w:rsid w:val="00457B4D"/>
    <w:rsid w:val="00460778"/>
    <w:rsid w:val="00460BE0"/>
    <w:rsid w:val="00460F7B"/>
    <w:rsid w:val="00460F98"/>
    <w:rsid w:val="0046136F"/>
    <w:rsid w:val="00462497"/>
    <w:rsid w:val="00462789"/>
    <w:rsid w:val="00462C44"/>
    <w:rsid w:val="00463E28"/>
    <w:rsid w:val="004663AB"/>
    <w:rsid w:val="0046717A"/>
    <w:rsid w:val="00467346"/>
    <w:rsid w:val="00467DA3"/>
    <w:rsid w:val="004709E8"/>
    <w:rsid w:val="00471230"/>
    <w:rsid w:val="00471626"/>
    <w:rsid w:val="0047173B"/>
    <w:rsid w:val="00471F5B"/>
    <w:rsid w:val="004723DD"/>
    <w:rsid w:val="004729A5"/>
    <w:rsid w:val="00472FBF"/>
    <w:rsid w:val="00473822"/>
    <w:rsid w:val="004748B3"/>
    <w:rsid w:val="0047493D"/>
    <w:rsid w:val="0047643E"/>
    <w:rsid w:val="00476511"/>
    <w:rsid w:val="00482027"/>
    <w:rsid w:val="0048333F"/>
    <w:rsid w:val="00483363"/>
    <w:rsid w:val="00484664"/>
    <w:rsid w:val="00484E50"/>
    <w:rsid w:val="00485DB3"/>
    <w:rsid w:val="00487060"/>
    <w:rsid w:val="004872EB"/>
    <w:rsid w:val="00487AA0"/>
    <w:rsid w:val="004908B8"/>
    <w:rsid w:val="0049092D"/>
    <w:rsid w:val="00490956"/>
    <w:rsid w:val="00490B26"/>
    <w:rsid w:val="00491C25"/>
    <w:rsid w:val="00492212"/>
    <w:rsid w:val="00493D35"/>
    <w:rsid w:val="00494AD7"/>
    <w:rsid w:val="00496021"/>
    <w:rsid w:val="00496928"/>
    <w:rsid w:val="00496B2C"/>
    <w:rsid w:val="0049749F"/>
    <w:rsid w:val="004974F0"/>
    <w:rsid w:val="00497777"/>
    <w:rsid w:val="004A0CA6"/>
    <w:rsid w:val="004A1024"/>
    <w:rsid w:val="004A1B06"/>
    <w:rsid w:val="004A258A"/>
    <w:rsid w:val="004A2D19"/>
    <w:rsid w:val="004A3028"/>
    <w:rsid w:val="004A37DE"/>
    <w:rsid w:val="004A48FB"/>
    <w:rsid w:val="004A5841"/>
    <w:rsid w:val="004A68E2"/>
    <w:rsid w:val="004B0F96"/>
    <w:rsid w:val="004B27F9"/>
    <w:rsid w:val="004B2EAC"/>
    <w:rsid w:val="004B2EB4"/>
    <w:rsid w:val="004B3B92"/>
    <w:rsid w:val="004B3E98"/>
    <w:rsid w:val="004B3F9D"/>
    <w:rsid w:val="004B51E0"/>
    <w:rsid w:val="004B5CB2"/>
    <w:rsid w:val="004B5E18"/>
    <w:rsid w:val="004B76EB"/>
    <w:rsid w:val="004B78DC"/>
    <w:rsid w:val="004B7D35"/>
    <w:rsid w:val="004B7FF2"/>
    <w:rsid w:val="004C15BE"/>
    <w:rsid w:val="004C32F8"/>
    <w:rsid w:val="004C34A1"/>
    <w:rsid w:val="004C3561"/>
    <w:rsid w:val="004C3E59"/>
    <w:rsid w:val="004C4791"/>
    <w:rsid w:val="004C4A72"/>
    <w:rsid w:val="004C61C5"/>
    <w:rsid w:val="004C67C5"/>
    <w:rsid w:val="004C75FF"/>
    <w:rsid w:val="004C7A03"/>
    <w:rsid w:val="004D3AD4"/>
    <w:rsid w:val="004D5FCA"/>
    <w:rsid w:val="004D7D8F"/>
    <w:rsid w:val="004E13CE"/>
    <w:rsid w:val="004E366A"/>
    <w:rsid w:val="004E6361"/>
    <w:rsid w:val="004E649B"/>
    <w:rsid w:val="004E673E"/>
    <w:rsid w:val="004E6C82"/>
    <w:rsid w:val="004E6F32"/>
    <w:rsid w:val="004E73F5"/>
    <w:rsid w:val="004F0E78"/>
    <w:rsid w:val="004F0F2C"/>
    <w:rsid w:val="004F0FE4"/>
    <w:rsid w:val="004F13E3"/>
    <w:rsid w:val="004F1517"/>
    <w:rsid w:val="004F1ADA"/>
    <w:rsid w:val="004F2C6A"/>
    <w:rsid w:val="004F2D9D"/>
    <w:rsid w:val="004F38F9"/>
    <w:rsid w:val="004F4733"/>
    <w:rsid w:val="004F7F71"/>
    <w:rsid w:val="00500DEA"/>
    <w:rsid w:val="00500FB9"/>
    <w:rsid w:val="00501249"/>
    <w:rsid w:val="00503D28"/>
    <w:rsid w:val="00505460"/>
    <w:rsid w:val="00506039"/>
    <w:rsid w:val="005067FC"/>
    <w:rsid w:val="005069CA"/>
    <w:rsid w:val="00507168"/>
    <w:rsid w:val="005072B0"/>
    <w:rsid w:val="00507E98"/>
    <w:rsid w:val="005105CB"/>
    <w:rsid w:val="00510FA3"/>
    <w:rsid w:val="005110CB"/>
    <w:rsid w:val="00511F62"/>
    <w:rsid w:val="005139DD"/>
    <w:rsid w:val="00514899"/>
    <w:rsid w:val="00514A3E"/>
    <w:rsid w:val="00515BF4"/>
    <w:rsid w:val="00516590"/>
    <w:rsid w:val="00520DDD"/>
    <w:rsid w:val="005234C8"/>
    <w:rsid w:val="00525392"/>
    <w:rsid w:val="00525B16"/>
    <w:rsid w:val="00526846"/>
    <w:rsid w:val="00526A0B"/>
    <w:rsid w:val="00526A18"/>
    <w:rsid w:val="00531BB9"/>
    <w:rsid w:val="00531E2D"/>
    <w:rsid w:val="00532517"/>
    <w:rsid w:val="00532CB0"/>
    <w:rsid w:val="00532D76"/>
    <w:rsid w:val="0053371F"/>
    <w:rsid w:val="00534F20"/>
    <w:rsid w:val="0053565F"/>
    <w:rsid w:val="0053676B"/>
    <w:rsid w:val="00542197"/>
    <w:rsid w:val="00542A74"/>
    <w:rsid w:val="00542E6B"/>
    <w:rsid w:val="00543301"/>
    <w:rsid w:val="005442B0"/>
    <w:rsid w:val="00544818"/>
    <w:rsid w:val="0054641F"/>
    <w:rsid w:val="0054671E"/>
    <w:rsid w:val="005472A4"/>
    <w:rsid w:val="005502CE"/>
    <w:rsid w:val="005504C9"/>
    <w:rsid w:val="005524FD"/>
    <w:rsid w:val="0055302D"/>
    <w:rsid w:val="0055426E"/>
    <w:rsid w:val="005544FA"/>
    <w:rsid w:val="0055576D"/>
    <w:rsid w:val="005560E9"/>
    <w:rsid w:val="005570A1"/>
    <w:rsid w:val="005571AC"/>
    <w:rsid w:val="00557E80"/>
    <w:rsid w:val="00560AAB"/>
    <w:rsid w:val="00560EDA"/>
    <w:rsid w:val="005614F0"/>
    <w:rsid w:val="005617D3"/>
    <w:rsid w:val="005621D9"/>
    <w:rsid w:val="005624D9"/>
    <w:rsid w:val="005643AB"/>
    <w:rsid w:val="0056441F"/>
    <w:rsid w:val="00564EFB"/>
    <w:rsid w:val="005652A7"/>
    <w:rsid w:val="00565E04"/>
    <w:rsid w:val="00566777"/>
    <w:rsid w:val="00567574"/>
    <w:rsid w:val="0056772A"/>
    <w:rsid w:val="0056787F"/>
    <w:rsid w:val="00567D52"/>
    <w:rsid w:val="00570160"/>
    <w:rsid w:val="00570282"/>
    <w:rsid w:val="00570939"/>
    <w:rsid w:val="00570A42"/>
    <w:rsid w:val="00571141"/>
    <w:rsid w:val="005711EA"/>
    <w:rsid w:val="00571FD0"/>
    <w:rsid w:val="005724D7"/>
    <w:rsid w:val="00572531"/>
    <w:rsid w:val="00572E0B"/>
    <w:rsid w:val="00572F4A"/>
    <w:rsid w:val="00572F7B"/>
    <w:rsid w:val="0057491C"/>
    <w:rsid w:val="00574AF9"/>
    <w:rsid w:val="00574B1C"/>
    <w:rsid w:val="005759DB"/>
    <w:rsid w:val="00575E0F"/>
    <w:rsid w:val="00576888"/>
    <w:rsid w:val="00577F7F"/>
    <w:rsid w:val="005800A1"/>
    <w:rsid w:val="00580B99"/>
    <w:rsid w:val="00580C9E"/>
    <w:rsid w:val="005810C9"/>
    <w:rsid w:val="00581B78"/>
    <w:rsid w:val="00583881"/>
    <w:rsid w:val="005839A3"/>
    <w:rsid w:val="00586CA8"/>
    <w:rsid w:val="00586D29"/>
    <w:rsid w:val="0059055E"/>
    <w:rsid w:val="00590C09"/>
    <w:rsid w:val="00590D0D"/>
    <w:rsid w:val="00590F45"/>
    <w:rsid w:val="00592185"/>
    <w:rsid w:val="0059338A"/>
    <w:rsid w:val="005945C9"/>
    <w:rsid w:val="005956D7"/>
    <w:rsid w:val="00596B0D"/>
    <w:rsid w:val="005A007B"/>
    <w:rsid w:val="005A0359"/>
    <w:rsid w:val="005A0C66"/>
    <w:rsid w:val="005A0CA9"/>
    <w:rsid w:val="005A11FE"/>
    <w:rsid w:val="005A32BD"/>
    <w:rsid w:val="005A490D"/>
    <w:rsid w:val="005A4A5B"/>
    <w:rsid w:val="005A5396"/>
    <w:rsid w:val="005A658F"/>
    <w:rsid w:val="005A6BAC"/>
    <w:rsid w:val="005B0419"/>
    <w:rsid w:val="005B06DD"/>
    <w:rsid w:val="005B2AB7"/>
    <w:rsid w:val="005B3943"/>
    <w:rsid w:val="005B3C0E"/>
    <w:rsid w:val="005B42B3"/>
    <w:rsid w:val="005B5423"/>
    <w:rsid w:val="005B5F8F"/>
    <w:rsid w:val="005B607B"/>
    <w:rsid w:val="005B7D59"/>
    <w:rsid w:val="005C02EC"/>
    <w:rsid w:val="005C072C"/>
    <w:rsid w:val="005C0F6C"/>
    <w:rsid w:val="005C19D6"/>
    <w:rsid w:val="005C2184"/>
    <w:rsid w:val="005C2AD1"/>
    <w:rsid w:val="005C3275"/>
    <w:rsid w:val="005C38D3"/>
    <w:rsid w:val="005C3F64"/>
    <w:rsid w:val="005C4C44"/>
    <w:rsid w:val="005C5DC2"/>
    <w:rsid w:val="005C6955"/>
    <w:rsid w:val="005D083C"/>
    <w:rsid w:val="005D226D"/>
    <w:rsid w:val="005D3D97"/>
    <w:rsid w:val="005D4754"/>
    <w:rsid w:val="005D59C6"/>
    <w:rsid w:val="005D5F84"/>
    <w:rsid w:val="005D6B94"/>
    <w:rsid w:val="005D7422"/>
    <w:rsid w:val="005D7885"/>
    <w:rsid w:val="005E0236"/>
    <w:rsid w:val="005E07C7"/>
    <w:rsid w:val="005E1782"/>
    <w:rsid w:val="005E1FBD"/>
    <w:rsid w:val="005E2201"/>
    <w:rsid w:val="005E26BD"/>
    <w:rsid w:val="005E28D8"/>
    <w:rsid w:val="005E3B5D"/>
    <w:rsid w:val="005E4A7B"/>
    <w:rsid w:val="005E5782"/>
    <w:rsid w:val="005E5D93"/>
    <w:rsid w:val="005F22FE"/>
    <w:rsid w:val="005F23E8"/>
    <w:rsid w:val="005F49B6"/>
    <w:rsid w:val="005F5115"/>
    <w:rsid w:val="005F61A8"/>
    <w:rsid w:val="005F6AB5"/>
    <w:rsid w:val="005F700D"/>
    <w:rsid w:val="005F725C"/>
    <w:rsid w:val="006009CD"/>
    <w:rsid w:val="00600A5F"/>
    <w:rsid w:val="00600ADC"/>
    <w:rsid w:val="006022D5"/>
    <w:rsid w:val="00602951"/>
    <w:rsid w:val="00602FF8"/>
    <w:rsid w:val="006039F0"/>
    <w:rsid w:val="00603D60"/>
    <w:rsid w:val="006044EF"/>
    <w:rsid w:val="00604573"/>
    <w:rsid w:val="006045D6"/>
    <w:rsid w:val="00606913"/>
    <w:rsid w:val="00607F76"/>
    <w:rsid w:val="006101A1"/>
    <w:rsid w:val="006107E3"/>
    <w:rsid w:val="00611C19"/>
    <w:rsid w:val="00612574"/>
    <w:rsid w:val="006129AE"/>
    <w:rsid w:val="006153BC"/>
    <w:rsid w:val="006160B9"/>
    <w:rsid w:val="006217A6"/>
    <w:rsid w:val="006229CC"/>
    <w:rsid w:val="00622A6D"/>
    <w:rsid w:val="006245E6"/>
    <w:rsid w:val="00624A9E"/>
    <w:rsid w:val="006256C0"/>
    <w:rsid w:val="00625CC0"/>
    <w:rsid w:val="00626D89"/>
    <w:rsid w:val="006277E5"/>
    <w:rsid w:val="00630027"/>
    <w:rsid w:val="006315BF"/>
    <w:rsid w:val="00631C9D"/>
    <w:rsid w:val="00631D50"/>
    <w:rsid w:val="00632C14"/>
    <w:rsid w:val="006332A1"/>
    <w:rsid w:val="00634436"/>
    <w:rsid w:val="00635083"/>
    <w:rsid w:val="00635A7F"/>
    <w:rsid w:val="00636647"/>
    <w:rsid w:val="006368BD"/>
    <w:rsid w:val="00637047"/>
    <w:rsid w:val="006377A4"/>
    <w:rsid w:val="00637814"/>
    <w:rsid w:val="0064011F"/>
    <w:rsid w:val="00641694"/>
    <w:rsid w:val="00641FD4"/>
    <w:rsid w:val="0064228A"/>
    <w:rsid w:val="00642D55"/>
    <w:rsid w:val="0064343D"/>
    <w:rsid w:val="00643B9D"/>
    <w:rsid w:val="00643D83"/>
    <w:rsid w:val="006441EF"/>
    <w:rsid w:val="00645521"/>
    <w:rsid w:val="0064637F"/>
    <w:rsid w:val="00646541"/>
    <w:rsid w:val="006509CA"/>
    <w:rsid w:val="00651470"/>
    <w:rsid w:val="00653357"/>
    <w:rsid w:val="00653641"/>
    <w:rsid w:val="00653BB5"/>
    <w:rsid w:val="00653E3D"/>
    <w:rsid w:val="00653FE5"/>
    <w:rsid w:val="00654401"/>
    <w:rsid w:val="00655307"/>
    <w:rsid w:val="00655AD7"/>
    <w:rsid w:val="00655C64"/>
    <w:rsid w:val="00655D39"/>
    <w:rsid w:val="006563FB"/>
    <w:rsid w:val="00656D5D"/>
    <w:rsid w:val="00660C22"/>
    <w:rsid w:val="00661B07"/>
    <w:rsid w:val="00661DB7"/>
    <w:rsid w:val="00662EF9"/>
    <w:rsid w:val="00663138"/>
    <w:rsid w:val="006633E8"/>
    <w:rsid w:val="00664A14"/>
    <w:rsid w:val="00666459"/>
    <w:rsid w:val="00666AEF"/>
    <w:rsid w:val="0067120D"/>
    <w:rsid w:val="00674FBA"/>
    <w:rsid w:val="006754B1"/>
    <w:rsid w:val="00675FE6"/>
    <w:rsid w:val="006760E0"/>
    <w:rsid w:val="0067686D"/>
    <w:rsid w:val="00676C18"/>
    <w:rsid w:val="006802D1"/>
    <w:rsid w:val="00682070"/>
    <w:rsid w:val="00682174"/>
    <w:rsid w:val="00682634"/>
    <w:rsid w:val="00682A47"/>
    <w:rsid w:val="00683477"/>
    <w:rsid w:val="00683603"/>
    <w:rsid w:val="00683A7F"/>
    <w:rsid w:val="0068478E"/>
    <w:rsid w:val="006855CB"/>
    <w:rsid w:val="00685CD8"/>
    <w:rsid w:val="00685EE2"/>
    <w:rsid w:val="00686463"/>
    <w:rsid w:val="006918BE"/>
    <w:rsid w:val="0069294D"/>
    <w:rsid w:val="00694931"/>
    <w:rsid w:val="00694A08"/>
    <w:rsid w:val="0069500B"/>
    <w:rsid w:val="0069585C"/>
    <w:rsid w:val="00695A0D"/>
    <w:rsid w:val="0069630A"/>
    <w:rsid w:val="00696442"/>
    <w:rsid w:val="0069683C"/>
    <w:rsid w:val="00697953"/>
    <w:rsid w:val="00697EAF"/>
    <w:rsid w:val="00697EB5"/>
    <w:rsid w:val="006A1E64"/>
    <w:rsid w:val="006A1EB8"/>
    <w:rsid w:val="006A2B06"/>
    <w:rsid w:val="006A3C9A"/>
    <w:rsid w:val="006A513B"/>
    <w:rsid w:val="006A549B"/>
    <w:rsid w:val="006A573B"/>
    <w:rsid w:val="006A5941"/>
    <w:rsid w:val="006A5A45"/>
    <w:rsid w:val="006A5BCE"/>
    <w:rsid w:val="006A7331"/>
    <w:rsid w:val="006A7DEC"/>
    <w:rsid w:val="006B02C2"/>
    <w:rsid w:val="006B148B"/>
    <w:rsid w:val="006B18F7"/>
    <w:rsid w:val="006B4354"/>
    <w:rsid w:val="006B446E"/>
    <w:rsid w:val="006B46BA"/>
    <w:rsid w:val="006B55CD"/>
    <w:rsid w:val="006B68DC"/>
    <w:rsid w:val="006C1842"/>
    <w:rsid w:val="006C1E77"/>
    <w:rsid w:val="006C21BA"/>
    <w:rsid w:val="006C2246"/>
    <w:rsid w:val="006C22B4"/>
    <w:rsid w:val="006C50D1"/>
    <w:rsid w:val="006C571D"/>
    <w:rsid w:val="006C6000"/>
    <w:rsid w:val="006C614F"/>
    <w:rsid w:val="006C6FF0"/>
    <w:rsid w:val="006C7BEF"/>
    <w:rsid w:val="006D1E99"/>
    <w:rsid w:val="006D2BE9"/>
    <w:rsid w:val="006D41C2"/>
    <w:rsid w:val="006D5C5B"/>
    <w:rsid w:val="006D5CB2"/>
    <w:rsid w:val="006D5FC3"/>
    <w:rsid w:val="006D6149"/>
    <w:rsid w:val="006D75ED"/>
    <w:rsid w:val="006D7902"/>
    <w:rsid w:val="006E110C"/>
    <w:rsid w:val="006E23A5"/>
    <w:rsid w:val="006E3B92"/>
    <w:rsid w:val="006E3C9B"/>
    <w:rsid w:val="006E6885"/>
    <w:rsid w:val="006E7CE3"/>
    <w:rsid w:val="006F21DE"/>
    <w:rsid w:val="006F26C1"/>
    <w:rsid w:val="006F306D"/>
    <w:rsid w:val="006F37CF"/>
    <w:rsid w:val="006F3803"/>
    <w:rsid w:val="006F57F0"/>
    <w:rsid w:val="006F65B6"/>
    <w:rsid w:val="006F7366"/>
    <w:rsid w:val="0070049F"/>
    <w:rsid w:val="00700CAC"/>
    <w:rsid w:val="00701090"/>
    <w:rsid w:val="0070321B"/>
    <w:rsid w:val="007035E8"/>
    <w:rsid w:val="0070450D"/>
    <w:rsid w:val="00707171"/>
    <w:rsid w:val="007075D5"/>
    <w:rsid w:val="00707ADC"/>
    <w:rsid w:val="00707C66"/>
    <w:rsid w:val="0071201C"/>
    <w:rsid w:val="007121AF"/>
    <w:rsid w:val="0071326E"/>
    <w:rsid w:val="007136F1"/>
    <w:rsid w:val="00713BDF"/>
    <w:rsid w:val="0071485C"/>
    <w:rsid w:val="00715BCE"/>
    <w:rsid w:val="00716A1E"/>
    <w:rsid w:val="00716D81"/>
    <w:rsid w:val="00717076"/>
    <w:rsid w:val="00717A29"/>
    <w:rsid w:val="00721343"/>
    <w:rsid w:val="00721697"/>
    <w:rsid w:val="00722B34"/>
    <w:rsid w:val="00722D69"/>
    <w:rsid w:val="00722E8C"/>
    <w:rsid w:val="007264BE"/>
    <w:rsid w:val="00726D08"/>
    <w:rsid w:val="0072719D"/>
    <w:rsid w:val="00727DAF"/>
    <w:rsid w:val="00732CC3"/>
    <w:rsid w:val="00732D53"/>
    <w:rsid w:val="00733300"/>
    <w:rsid w:val="00734105"/>
    <w:rsid w:val="0073550D"/>
    <w:rsid w:val="007355F6"/>
    <w:rsid w:val="0073598E"/>
    <w:rsid w:val="007359E8"/>
    <w:rsid w:val="00735E15"/>
    <w:rsid w:val="007364E3"/>
    <w:rsid w:val="007369E0"/>
    <w:rsid w:val="00737BB4"/>
    <w:rsid w:val="00741FB3"/>
    <w:rsid w:val="0074251A"/>
    <w:rsid w:val="007432CB"/>
    <w:rsid w:val="00743340"/>
    <w:rsid w:val="00746EB9"/>
    <w:rsid w:val="007470D1"/>
    <w:rsid w:val="007478F1"/>
    <w:rsid w:val="00751338"/>
    <w:rsid w:val="007517A6"/>
    <w:rsid w:val="007518DE"/>
    <w:rsid w:val="00751BB3"/>
    <w:rsid w:val="00752944"/>
    <w:rsid w:val="0075377B"/>
    <w:rsid w:val="00754A29"/>
    <w:rsid w:val="00754C3E"/>
    <w:rsid w:val="00754DF5"/>
    <w:rsid w:val="007552D8"/>
    <w:rsid w:val="007556A2"/>
    <w:rsid w:val="00756B44"/>
    <w:rsid w:val="00757A23"/>
    <w:rsid w:val="007600FA"/>
    <w:rsid w:val="00761837"/>
    <w:rsid w:val="00761EE8"/>
    <w:rsid w:val="007621FA"/>
    <w:rsid w:val="00762505"/>
    <w:rsid w:val="00762E99"/>
    <w:rsid w:val="00763AFB"/>
    <w:rsid w:val="0076414B"/>
    <w:rsid w:val="00764824"/>
    <w:rsid w:val="00764CC2"/>
    <w:rsid w:val="00764CC5"/>
    <w:rsid w:val="00764EE7"/>
    <w:rsid w:val="007661EF"/>
    <w:rsid w:val="0076645B"/>
    <w:rsid w:val="00766605"/>
    <w:rsid w:val="00766672"/>
    <w:rsid w:val="00766BBB"/>
    <w:rsid w:val="0076774D"/>
    <w:rsid w:val="007715BA"/>
    <w:rsid w:val="00771655"/>
    <w:rsid w:val="00773693"/>
    <w:rsid w:val="00773B48"/>
    <w:rsid w:val="0077400D"/>
    <w:rsid w:val="007747DA"/>
    <w:rsid w:val="00774803"/>
    <w:rsid w:val="00774BBF"/>
    <w:rsid w:val="00774FEC"/>
    <w:rsid w:val="00775059"/>
    <w:rsid w:val="00776CC1"/>
    <w:rsid w:val="00780358"/>
    <w:rsid w:val="00780CE9"/>
    <w:rsid w:val="007810F4"/>
    <w:rsid w:val="00783CD7"/>
    <w:rsid w:val="00783FA6"/>
    <w:rsid w:val="0078407A"/>
    <w:rsid w:val="00786C98"/>
    <w:rsid w:val="00790443"/>
    <w:rsid w:val="007904FA"/>
    <w:rsid w:val="00790AB1"/>
    <w:rsid w:val="007917E1"/>
    <w:rsid w:val="0079183A"/>
    <w:rsid w:val="00791BFF"/>
    <w:rsid w:val="00793141"/>
    <w:rsid w:val="007944F3"/>
    <w:rsid w:val="0079469E"/>
    <w:rsid w:val="00794F9E"/>
    <w:rsid w:val="007967DC"/>
    <w:rsid w:val="00797004"/>
    <w:rsid w:val="00797FEE"/>
    <w:rsid w:val="007A1B88"/>
    <w:rsid w:val="007A2CC0"/>
    <w:rsid w:val="007A31C5"/>
    <w:rsid w:val="007A3390"/>
    <w:rsid w:val="007A3704"/>
    <w:rsid w:val="007A3F49"/>
    <w:rsid w:val="007A4B93"/>
    <w:rsid w:val="007A73DA"/>
    <w:rsid w:val="007B290F"/>
    <w:rsid w:val="007B328C"/>
    <w:rsid w:val="007B3698"/>
    <w:rsid w:val="007B439D"/>
    <w:rsid w:val="007B4518"/>
    <w:rsid w:val="007B572A"/>
    <w:rsid w:val="007B70C7"/>
    <w:rsid w:val="007C067C"/>
    <w:rsid w:val="007C0912"/>
    <w:rsid w:val="007C31F7"/>
    <w:rsid w:val="007C37B1"/>
    <w:rsid w:val="007C6AC7"/>
    <w:rsid w:val="007C6C02"/>
    <w:rsid w:val="007C6E50"/>
    <w:rsid w:val="007D17BE"/>
    <w:rsid w:val="007D21EA"/>
    <w:rsid w:val="007D28AB"/>
    <w:rsid w:val="007D2E4B"/>
    <w:rsid w:val="007D4E04"/>
    <w:rsid w:val="007D4EBA"/>
    <w:rsid w:val="007D52A0"/>
    <w:rsid w:val="007D6EAD"/>
    <w:rsid w:val="007D7C39"/>
    <w:rsid w:val="007D7C9B"/>
    <w:rsid w:val="007E1769"/>
    <w:rsid w:val="007E1D30"/>
    <w:rsid w:val="007E2384"/>
    <w:rsid w:val="007E3A25"/>
    <w:rsid w:val="007E46EA"/>
    <w:rsid w:val="007E61D0"/>
    <w:rsid w:val="007E6C0E"/>
    <w:rsid w:val="007E7238"/>
    <w:rsid w:val="007E7ABC"/>
    <w:rsid w:val="007F01DB"/>
    <w:rsid w:val="007F0B92"/>
    <w:rsid w:val="007F0DF5"/>
    <w:rsid w:val="007F0F10"/>
    <w:rsid w:val="007F14CF"/>
    <w:rsid w:val="007F1ACE"/>
    <w:rsid w:val="007F1FF5"/>
    <w:rsid w:val="007F28DC"/>
    <w:rsid w:val="007F3438"/>
    <w:rsid w:val="007F3761"/>
    <w:rsid w:val="007F3D93"/>
    <w:rsid w:val="007F54F1"/>
    <w:rsid w:val="007F692A"/>
    <w:rsid w:val="007F6A82"/>
    <w:rsid w:val="007F6D88"/>
    <w:rsid w:val="007F77B0"/>
    <w:rsid w:val="007F7813"/>
    <w:rsid w:val="00801764"/>
    <w:rsid w:val="008018D2"/>
    <w:rsid w:val="008039DC"/>
    <w:rsid w:val="00803CED"/>
    <w:rsid w:val="00803D04"/>
    <w:rsid w:val="00804538"/>
    <w:rsid w:val="008048C0"/>
    <w:rsid w:val="00805417"/>
    <w:rsid w:val="0080584F"/>
    <w:rsid w:val="00805CB9"/>
    <w:rsid w:val="0080687F"/>
    <w:rsid w:val="0080689E"/>
    <w:rsid w:val="00806CBA"/>
    <w:rsid w:val="008072B8"/>
    <w:rsid w:val="00807E00"/>
    <w:rsid w:val="00810041"/>
    <w:rsid w:val="00810AF8"/>
    <w:rsid w:val="00811208"/>
    <w:rsid w:val="00811297"/>
    <w:rsid w:val="00811944"/>
    <w:rsid w:val="00811D7D"/>
    <w:rsid w:val="0081450E"/>
    <w:rsid w:val="00814533"/>
    <w:rsid w:val="00814EF9"/>
    <w:rsid w:val="00815178"/>
    <w:rsid w:val="00816D7F"/>
    <w:rsid w:val="0081713B"/>
    <w:rsid w:val="008178F3"/>
    <w:rsid w:val="00820147"/>
    <w:rsid w:val="008203C0"/>
    <w:rsid w:val="00821BBE"/>
    <w:rsid w:val="00821C2B"/>
    <w:rsid w:val="0082278A"/>
    <w:rsid w:val="008236D9"/>
    <w:rsid w:val="008239F1"/>
    <w:rsid w:val="008253C3"/>
    <w:rsid w:val="008256D0"/>
    <w:rsid w:val="0082772C"/>
    <w:rsid w:val="00827C64"/>
    <w:rsid w:val="00830069"/>
    <w:rsid w:val="0083030F"/>
    <w:rsid w:val="008309D3"/>
    <w:rsid w:val="00831375"/>
    <w:rsid w:val="008322EA"/>
    <w:rsid w:val="00832705"/>
    <w:rsid w:val="0083390D"/>
    <w:rsid w:val="008348D7"/>
    <w:rsid w:val="0083654D"/>
    <w:rsid w:val="008367AD"/>
    <w:rsid w:val="008378EF"/>
    <w:rsid w:val="00837934"/>
    <w:rsid w:val="008416F0"/>
    <w:rsid w:val="008420B1"/>
    <w:rsid w:val="0084331C"/>
    <w:rsid w:val="00844059"/>
    <w:rsid w:val="00845B64"/>
    <w:rsid w:val="0084668B"/>
    <w:rsid w:val="00846A50"/>
    <w:rsid w:val="008473AA"/>
    <w:rsid w:val="00847791"/>
    <w:rsid w:val="00847DFD"/>
    <w:rsid w:val="00850203"/>
    <w:rsid w:val="00851E3E"/>
    <w:rsid w:val="00852A3E"/>
    <w:rsid w:val="008530E7"/>
    <w:rsid w:val="00853DFA"/>
    <w:rsid w:val="00854367"/>
    <w:rsid w:val="00855427"/>
    <w:rsid w:val="008559B6"/>
    <w:rsid w:val="00855ABD"/>
    <w:rsid w:val="00857B76"/>
    <w:rsid w:val="00857C9A"/>
    <w:rsid w:val="00857D69"/>
    <w:rsid w:val="00861870"/>
    <w:rsid w:val="00861ADF"/>
    <w:rsid w:val="00861DFB"/>
    <w:rsid w:val="00862963"/>
    <w:rsid w:val="00862E22"/>
    <w:rsid w:val="008635FB"/>
    <w:rsid w:val="008641A0"/>
    <w:rsid w:val="008647E6"/>
    <w:rsid w:val="008649CC"/>
    <w:rsid w:val="00865130"/>
    <w:rsid w:val="00870CF5"/>
    <w:rsid w:val="008710B8"/>
    <w:rsid w:val="00871762"/>
    <w:rsid w:val="0087335A"/>
    <w:rsid w:val="00874B6B"/>
    <w:rsid w:val="00874CBD"/>
    <w:rsid w:val="00874EEA"/>
    <w:rsid w:val="0087587F"/>
    <w:rsid w:val="00875A52"/>
    <w:rsid w:val="008766B9"/>
    <w:rsid w:val="0087689B"/>
    <w:rsid w:val="008770FF"/>
    <w:rsid w:val="0087797D"/>
    <w:rsid w:val="00877F13"/>
    <w:rsid w:val="00881AD6"/>
    <w:rsid w:val="00882CF2"/>
    <w:rsid w:val="00883794"/>
    <w:rsid w:val="00883C3A"/>
    <w:rsid w:val="0088523F"/>
    <w:rsid w:val="00886B62"/>
    <w:rsid w:val="00887754"/>
    <w:rsid w:val="008917EE"/>
    <w:rsid w:val="00891DE7"/>
    <w:rsid w:val="00892445"/>
    <w:rsid w:val="00892689"/>
    <w:rsid w:val="00892735"/>
    <w:rsid w:val="00892984"/>
    <w:rsid w:val="00892EC4"/>
    <w:rsid w:val="00893166"/>
    <w:rsid w:val="00893D44"/>
    <w:rsid w:val="00894281"/>
    <w:rsid w:val="0089459F"/>
    <w:rsid w:val="00894A6E"/>
    <w:rsid w:val="00894D3E"/>
    <w:rsid w:val="0089575C"/>
    <w:rsid w:val="008968A2"/>
    <w:rsid w:val="008A3088"/>
    <w:rsid w:val="008A38F5"/>
    <w:rsid w:val="008A3EB5"/>
    <w:rsid w:val="008A4717"/>
    <w:rsid w:val="008A4C49"/>
    <w:rsid w:val="008A7374"/>
    <w:rsid w:val="008A7AE2"/>
    <w:rsid w:val="008B0D1D"/>
    <w:rsid w:val="008B120A"/>
    <w:rsid w:val="008B295E"/>
    <w:rsid w:val="008B3396"/>
    <w:rsid w:val="008B3EDE"/>
    <w:rsid w:val="008B4052"/>
    <w:rsid w:val="008B4750"/>
    <w:rsid w:val="008B5F11"/>
    <w:rsid w:val="008B789F"/>
    <w:rsid w:val="008C08D2"/>
    <w:rsid w:val="008C0AEF"/>
    <w:rsid w:val="008C1132"/>
    <w:rsid w:val="008C2965"/>
    <w:rsid w:val="008C4B5A"/>
    <w:rsid w:val="008C5861"/>
    <w:rsid w:val="008C6FD4"/>
    <w:rsid w:val="008C7C08"/>
    <w:rsid w:val="008D2A9A"/>
    <w:rsid w:val="008D3244"/>
    <w:rsid w:val="008D3ADE"/>
    <w:rsid w:val="008D3B03"/>
    <w:rsid w:val="008D504A"/>
    <w:rsid w:val="008D590B"/>
    <w:rsid w:val="008D5E57"/>
    <w:rsid w:val="008D68E3"/>
    <w:rsid w:val="008D7589"/>
    <w:rsid w:val="008E03FE"/>
    <w:rsid w:val="008E0510"/>
    <w:rsid w:val="008E0DCE"/>
    <w:rsid w:val="008E0F93"/>
    <w:rsid w:val="008E1209"/>
    <w:rsid w:val="008E18C3"/>
    <w:rsid w:val="008E2876"/>
    <w:rsid w:val="008E2B82"/>
    <w:rsid w:val="008E3146"/>
    <w:rsid w:val="008E4EF5"/>
    <w:rsid w:val="008E543D"/>
    <w:rsid w:val="008E5606"/>
    <w:rsid w:val="008E7A3A"/>
    <w:rsid w:val="008E7AD9"/>
    <w:rsid w:val="008E7F81"/>
    <w:rsid w:val="008F11D9"/>
    <w:rsid w:val="008F1467"/>
    <w:rsid w:val="008F16E4"/>
    <w:rsid w:val="008F23C0"/>
    <w:rsid w:val="008F2583"/>
    <w:rsid w:val="008F2F1E"/>
    <w:rsid w:val="008F540F"/>
    <w:rsid w:val="008F6B87"/>
    <w:rsid w:val="008F6B9C"/>
    <w:rsid w:val="008F7E55"/>
    <w:rsid w:val="008F7FED"/>
    <w:rsid w:val="0090006E"/>
    <w:rsid w:val="0090054F"/>
    <w:rsid w:val="00901DDB"/>
    <w:rsid w:val="009040B9"/>
    <w:rsid w:val="00906F10"/>
    <w:rsid w:val="00910189"/>
    <w:rsid w:val="00911224"/>
    <w:rsid w:val="00911AE7"/>
    <w:rsid w:val="00911BBE"/>
    <w:rsid w:val="00912812"/>
    <w:rsid w:val="00913006"/>
    <w:rsid w:val="00913399"/>
    <w:rsid w:val="009139B8"/>
    <w:rsid w:val="009141BE"/>
    <w:rsid w:val="00914E6F"/>
    <w:rsid w:val="00920917"/>
    <w:rsid w:val="00920BCD"/>
    <w:rsid w:val="0092134A"/>
    <w:rsid w:val="00921815"/>
    <w:rsid w:val="00922378"/>
    <w:rsid w:val="00922571"/>
    <w:rsid w:val="009262D7"/>
    <w:rsid w:val="00927069"/>
    <w:rsid w:val="0092726B"/>
    <w:rsid w:val="0092765A"/>
    <w:rsid w:val="00927F17"/>
    <w:rsid w:val="009308E1"/>
    <w:rsid w:val="0093092D"/>
    <w:rsid w:val="00930D0B"/>
    <w:rsid w:val="009312A4"/>
    <w:rsid w:val="009329DE"/>
    <w:rsid w:val="009334DF"/>
    <w:rsid w:val="009348D5"/>
    <w:rsid w:val="00935AC9"/>
    <w:rsid w:val="00935E28"/>
    <w:rsid w:val="00936153"/>
    <w:rsid w:val="0093634B"/>
    <w:rsid w:val="009404ED"/>
    <w:rsid w:val="009405CE"/>
    <w:rsid w:val="009431D8"/>
    <w:rsid w:val="00943AE6"/>
    <w:rsid w:val="00943B4D"/>
    <w:rsid w:val="0094456F"/>
    <w:rsid w:val="0094462A"/>
    <w:rsid w:val="00944662"/>
    <w:rsid w:val="00944ECA"/>
    <w:rsid w:val="00945100"/>
    <w:rsid w:val="00945A6D"/>
    <w:rsid w:val="00946CD0"/>
    <w:rsid w:val="00946E60"/>
    <w:rsid w:val="009501DF"/>
    <w:rsid w:val="00950821"/>
    <w:rsid w:val="00950871"/>
    <w:rsid w:val="00952966"/>
    <w:rsid w:val="00952B33"/>
    <w:rsid w:val="0095314B"/>
    <w:rsid w:val="00953D2A"/>
    <w:rsid w:val="009544A0"/>
    <w:rsid w:val="00954FD0"/>
    <w:rsid w:val="0095536E"/>
    <w:rsid w:val="00955464"/>
    <w:rsid w:val="0096015F"/>
    <w:rsid w:val="00960A5C"/>
    <w:rsid w:val="00960A7E"/>
    <w:rsid w:val="00961815"/>
    <w:rsid w:val="00961EBB"/>
    <w:rsid w:val="0096232B"/>
    <w:rsid w:val="00962521"/>
    <w:rsid w:val="009626DF"/>
    <w:rsid w:val="00962B37"/>
    <w:rsid w:val="00962D10"/>
    <w:rsid w:val="00963E92"/>
    <w:rsid w:val="0096511F"/>
    <w:rsid w:val="00965D54"/>
    <w:rsid w:val="0096648F"/>
    <w:rsid w:val="0096732D"/>
    <w:rsid w:val="00970E39"/>
    <w:rsid w:val="009710B8"/>
    <w:rsid w:val="00971162"/>
    <w:rsid w:val="0097300E"/>
    <w:rsid w:val="00973210"/>
    <w:rsid w:val="009733A1"/>
    <w:rsid w:val="00973762"/>
    <w:rsid w:val="00973857"/>
    <w:rsid w:val="009752C1"/>
    <w:rsid w:val="00976170"/>
    <w:rsid w:val="009761C9"/>
    <w:rsid w:val="00976729"/>
    <w:rsid w:val="0097684E"/>
    <w:rsid w:val="00977223"/>
    <w:rsid w:val="00980642"/>
    <w:rsid w:val="009806CA"/>
    <w:rsid w:val="00980BD4"/>
    <w:rsid w:val="009827F6"/>
    <w:rsid w:val="00982DD3"/>
    <w:rsid w:val="00983116"/>
    <w:rsid w:val="00983386"/>
    <w:rsid w:val="00983868"/>
    <w:rsid w:val="00983DD5"/>
    <w:rsid w:val="009840BD"/>
    <w:rsid w:val="009849C4"/>
    <w:rsid w:val="00984BE3"/>
    <w:rsid w:val="00985137"/>
    <w:rsid w:val="009852B6"/>
    <w:rsid w:val="00985F6C"/>
    <w:rsid w:val="00986F87"/>
    <w:rsid w:val="00987476"/>
    <w:rsid w:val="00987806"/>
    <w:rsid w:val="00987BC8"/>
    <w:rsid w:val="00987DB5"/>
    <w:rsid w:val="00990A0C"/>
    <w:rsid w:val="00991835"/>
    <w:rsid w:val="009919D1"/>
    <w:rsid w:val="00991E9C"/>
    <w:rsid w:val="00993F1F"/>
    <w:rsid w:val="009948E4"/>
    <w:rsid w:val="00995A16"/>
    <w:rsid w:val="00995FED"/>
    <w:rsid w:val="0099622D"/>
    <w:rsid w:val="00996B8D"/>
    <w:rsid w:val="00996E05"/>
    <w:rsid w:val="0099727C"/>
    <w:rsid w:val="009A0534"/>
    <w:rsid w:val="009A3785"/>
    <w:rsid w:val="009A3A00"/>
    <w:rsid w:val="009A48A2"/>
    <w:rsid w:val="009A48C1"/>
    <w:rsid w:val="009A4A9B"/>
    <w:rsid w:val="009A679D"/>
    <w:rsid w:val="009A67EB"/>
    <w:rsid w:val="009A6F26"/>
    <w:rsid w:val="009A722D"/>
    <w:rsid w:val="009B027B"/>
    <w:rsid w:val="009B095D"/>
    <w:rsid w:val="009B0E87"/>
    <w:rsid w:val="009B110C"/>
    <w:rsid w:val="009B258A"/>
    <w:rsid w:val="009B3F3D"/>
    <w:rsid w:val="009B4BD4"/>
    <w:rsid w:val="009B5008"/>
    <w:rsid w:val="009B5A16"/>
    <w:rsid w:val="009B6045"/>
    <w:rsid w:val="009B6A31"/>
    <w:rsid w:val="009C0933"/>
    <w:rsid w:val="009C23D3"/>
    <w:rsid w:val="009C3B6E"/>
    <w:rsid w:val="009C3F7D"/>
    <w:rsid w:val="009C44FF"/>
    <w:rsid w:val="009C4594"/>
    <w:rsid w:val="009C4A14"/>
    <w:rsid w:val="009C4C65"/>
    <w:rsid w:val="009C6297"/>
    <w:rsid w:val="009C6727"/>
    <w:rsid w:val="009C7E04"/>
    <w:rsid w:val="009D02A2"/>
    <w:rsid w:val="009D0941"/>
    <w:rsid w:val="009D0C3D"/>
    <w:rsid w:val="009D19D4"/>
    <w:rsid w:val="009D2996"/>
    <w:rsid w:val="009D372B"/>
    <w:rsid w:val="009D3CF1"/>
    <w:rsid w:val="009D51F6"/>
    <w:rsid w:val="009E0889"/>
    <w:rsid w:val="009E0D34"/>
    <w:rsid w:val="009E4ED5"/>
    <w:rsid w:val="009E54FF"/>
    <w:rsid w:val="009E5774"/>
    <w:rsid w:val="009E5822"/>
    <w:rsid w:val="009E6605"/>
    <w:rsid w:val="009E691E"/>
    <w:rsid w:val="009E7814"/>
    <w:rsid w:val="009F01C1"/>
    <w:rsid w:val="009F150C"/>
    <w:rsid w:val="009F1628"/>
    <w:rsid w:val="009F5C92"/>
    <w:rsid w:val="009F5CFB"/>
    <w:rsid w:val="009F6094"/>
    <w:rsid w:val="009F72C5"/>
    <w:rsid w:val="009F77C7"/>
    <w:rsid w:val="009F78C8"/>
    <w:rsid w:val="00A01E76"/>
    <w:rsid w:val="00A028AA"/>
    <w:rsid w:val="00A03598"/>
    <w:rsid w:val="00A04574"/>
    <w:rsid w:val="00A05570"/>
    <w:rsid w:val="00A0562D"/>
    <w:rsid w:val="00A056B2"/>
    <w:rsid w:val="00A06E30"/>
    <w:rsid w:val="00A07677"/>
    <w:rsid w:val="00A078C7"/>
    <w:rsid w:val="00A079B8"/>
    <w:rsid w:val="00A07A23"/>
    <w:rsid w:val="00A07F16"/>
    <w:rsid w:val="00A07F45"/>
    <w:rsid w:val="00A1122D"/>
    <w:rsid w:val="00A1247D"/>
    <w:rsid w:val="00A12D9D"/>
    <w:rsid w:val="00A136DE"/>
    <w:rsid w:val="00A145EB"/>
    <w:rsid w:val="00A1590B"/>
    <w:rsid w:val="00A15B0F"/>
    <w:rsid w:val="00A15D50"/>
    <w:rsid w:val="00A1600C"/>
    <w:rsid w:val="00A16980"/>
    <w:rsid w:val="00A1780A"/>
    <w:rsid w:val="00A204A0"/>
    <w:rsid w:val="00A22DE1"/>
    <w:rsid w:val="00A230BA"/>
    <w:rsid w:val="00A23206"/>
    <w:rsid w:val="00A232A5"/>
    <w:rsid w:val="00A2402C"/>
    <w:rsid w:val="00A249AF"/>
    <w:rsid w:val="00A24E08"/>
    <w:rsid w:val="00A2626E"/>
    <w:rsid w:val="00A26292"/>
    <w:rsid w:val="00A26527"/>
    <w:rsid w:val="00A268A6"/>
    <w:rsid w:val="00A26BFB"/>
    <w:rsid w:val="00A27D15"/>
    <w:rsid w:val="00A30350"/>
    <w:rsid w:val="00A3080D"/>
    <w:rsid w:val="00A3151F"/>
    <w:rsid w:val="00A3256E"/>
    <w:rsid w:val="00A32C92"/>
    <w:rsid w:val="00A32F1D"/>
    <w:rsid w:val="00A33B7E"/>
    <w:rsid w:val="00A3505E"/>
    <w:rsid w:val="00A35B2D"/>
    <w:rsid w:val="00A36488"/>
    <w:rsid w:val="00A37318"/>
    <w:rsid w:val="00A3765B"/>
    <w:rsid w:val="00A377C4"/>
    <w:rsid w:val="00A40E1C"/>
    <w:rsid w:val="00A41418"/>
    <w:rsid w:val="00A41A16"/>
    <w:rsid w:val="00A41C60"/>
    <w:rsid w:val="00A42086"/>
    <w:rsid w:val="00A42BC8"/>
    <w:rsid w:val="00A4301B"/>
    <w:rsid w:val="00A433F5"/>
    <w:rsid w:val="00A43500"/>
    <w:rsid w:val="00A43C79"/>
    <w:rsid w:val="00A43E08"/>
    <w:rsid w:val="00A441D7"/>
    <w:rsid w:val="00A4430D"/>
    <w:rsid w:val="00A456C2"/>
    <w:rsid w:val="00A4602F"/>
    <w:rsid w:val="00A460BF"/>
    <w:rsid w:val="00A4637E"/>
    <w:rsid w:val="00A46E32"/>
    <w:rsid w:val="00A471AB"/>
    <w:rsid w:val="00A4748E"/>
    <w:rsid w:val="00A47492"/>
    <w:rsid w:val="00A4776C"/>
    <w:rsid w:val="00A5131B"/>
    <w:rsid w:val="00A518E5"/>
    <w:rsid w:val="00A520F8"/>
    <w:rsid w:val="00A5394B"/>
    <w:rsid w:val="00A55F90"/>
    <w:rsid w:val="00A5690B"/>
    <w:rsid w:val="00A575E7"/>
    <w:rsid w:val="00A61664"/>
    <w:rsid w:val="00A616A8"/>
    <w:rsid w:val="00A61F9E"/>
    <w:rsid w:val="00A625E2"/>
    <w:rsid w:val="00A62C35"/>
    <w:rsid w:val="00A62C4E"/>
    <w:rsid w:val="00A641F6"/>
    <w:rsid w:val="00A64DE5"/>
    <w:rsid w:val="00A650EC"/>
    <w:rsid w:val="00A65135"/>
    <w:rsid w:val="00A66526"/>
    <w:rsid w:val="00A673B2"/>
    <w:rsid w:val="00A67DE5"/>
    <w:rsid w:val="00A7089A"/>
    <w:rsid w:val="00A70BE3"/>
    <w:rsid w:val="00A71428"/>
    <w:rsid w:val="00A719FB"/>
    <w:rsid w:val="00A71CC9"/>
    <w:rsid w:val="00A73731"/>
    <w:rsid w:val="00A73905"/>
    <w:rsid w:val="00A73A7C"/>
    <w:rsid w:val="00A7433E"/>
    <w:rsid w:val="00A74A90"/>
    <w:rsid w:val="00A75FC3"/>
    <w:rsid w:val="00A7792C"/>
    <w:rsid w:val="00A81224"/>
    <w:rsid w:val="00A81372"/>
    <w:rsid w:val="00A84E1F"/>
    <w:rsid w:val="00A8554C"/>
    <w:rsid w:val="00A85F59"/>
    <w:rsid w:val="00A8635C"/>
    <w:rsid w:val="00A86CCB"/>
    <w:rsid w:val="00A8738A"/>
    <w:rsid w:val="00A87949"/>
    <w:rsid w:val="00A87960"/>
    <w:rsid w:val="00A87963"/>
    <w:rsid w:val="00A908F7"/>
    <w:rsid w:val="00A913FA"/>
    <w:rsid w:val="00A9155C"/>
    <w:rsid w:val="00A91A3C"/>
    <w:rsid w:val="00A92097"/>
    <w:rsid w:val="00A927A3"/>
    <w:rsid w:val="00A92884"/>
    <w:rsid w:val="00A92B18"/>
    <w:rsid w:val="00A933CA"/>
    <w:rsid w:val="00A93BEF"/>
    <w:rsid w:val="00A93F07"/>
    <w:rsid w:val="00A941C5"/>
    <w:rsid w:val="00A94BDC"/>
    <w:rsid w:val="00A954DB"/>
    <w:rsid w:val="00A96610"/>
    <w:rsid w:val="00A967B8"/>
    <w:rsid w:val="00A9690D"/>
    <w:rsid w:val="00A96F62"/>
    <w:rsid w:val="00A97770"/>
    <w:rsid w:val="00A9784D"/>
    <w:rsid w:val="00AA0075"/>
    <w:rsid w:val="00AA00A5"/>
    <w:rsid w:val="00AA0584"/>
    <w:rsid w:val="00AA08A3"/>
    <w:rsid w:val="00AA21FA"/>
    <w:rsid w:val="00AA3EB3"/>
    <w:rsid w:val="00AA4D16"/>
    <w:rsid w:val="00AA519A"/>
    <w:rsid w:val="00AA51E0"/>
    <w:rsid w:val="00AA5D23"/>
    <w:rsid w:val="00AA6557"/>
    <w:rsid w:val="00AB0295"/>
    <w:rsid w:val="00AB0848"/>
    <w:rsid w:val="00AB422F"/>
    <w:rsid w:val="00AB5142"/>
    <w:rsid w:val="00AB7CD0"/>
    <w:rsid w:val="00AB7D9A"/>
    <w:rsid w:val="00AC0067"/>
    <w:rsid w:val="00AC0EE4"/>
    <w:rsid w:val="00AC1297"/>
    <w:rsid w:val="00AC1440"/>
    <w:rsid w:val="00AC1CEE"/>
    <w:rsid w:val="00AC2EA7"/>
    <w:rsid w:val="00AC32DE"/>
    <w:rsid w:val="00AC49DB"/>
    <w:rsid w:val="00AC6685"/>
    <w:rsid w:val="00AC66FC"/>
    <w:rsid w:val="00AC7B05"/>
    <w:rsid w:val="00AD0DB6"/>
    <w:rsid w:val="00AD102B"/>
    <w:rsid w:val="00AD102F"/>
    <w:rsid w:val="00AD11A3"/>
    <w:rsid w:val="00AD174D"/>
    <w:rsid w:val="00AD325E"/>
    <w:rsid w:val="00AD3358"/>
    <w:rsid w:val="00AD42DB"/>
    <w:rsid w:val="00AD491C"/>
    <w:rsid w:val="00AD4C70"/>
    <w:rsid w:val="00AD59C1"/>
    <w:rsid w:val="00AD5DB6"/>
    <w:rsid w:val="00AD7772"/>
    <w:rsid w:val="00AE0E01"/>
    <w:rsid w:val="00AE1B14"/>
    <w:rsid w:val="00AE1F3F"/>
    <w:rsid w:val="00AE2000"/>
    <w:rsid w:val="00AE2661"/>
    <w:rsid w:val="00AE2C4B"/>
    <w:rsid w:val="00AE2DF0"/>
    <w:rsid w:val="00AE3C9F"/>
    <w:rsid w:val="00AE3F5A"/>
    <w:rsid w:val="00AE4337"/>
    <w:rsid w:val="00AE4339"/>
    <w:rsid w:val="00AE5D30"/>
    <w:rsid w:val="00AE672A"/>
    <w:rsid w:val="00AE72AF"/>
    <w:rsid w:val="00AF0EEB"/>
    <w:rsid w:val="00AF1B94"/>
    <w:rsid w:val="00AF1E06"/>
    <w:rsid w:val="00AF25A6"/>
    <w:rsid w:val="00AF28AB"/>
    <w:rsid w:val="00AF33AD"/>
    <w:rsid w:val="00AF3B56"/>
    <w:rsid w:val="00AF3C6B"/>
    <w:rsid w:val="00AF40CB"/>
    <w:rsid w:val="00AF615D"/>
    <w:rsid w:val="00B00308"/>
    <w:rsid w:val="00B00656"/>
    <w:rsid w:val="00B018EE"/>
    <w:rsid w:val="00B02AD6"/>
    <w:rsid w:val="00B05DFD"/>
    <w:rsid w:val="00B075C9"/>
    <w:rsid w:val="00B10D20"/>
    <w:rsid w:val="00B10D2A"/>
    <w:rsid w:val="00B12ABF"/>
    <w:rsid w:val="00B12CD9"/>
    <w:rsid w:val="00B1323B"/>
    <w:rsid w:val="00B13B62"/>
    <w:rsid w:val="00B13CA9"/>
    <w:rsid w:val="00B14903"/>
    <w:rsid w:val="00B15A17"/>
    <w:rsid w:val="00B15D6C"/>
    <w:rsid w:val="00B16EE2"/>
    <w:rsid w:val="00B178BF"/>
    <w:rsid w:val="00B20D0C"/>
    <w:rsid w:val="00B2128F"/>
    <w:rsid w:val="00B21317"/>
    <w:rsid w:val="00B21950"/>
    <w:rsid w:val="00B24B79"/>
    <w:rsid w:val="00B254D5"/>
    <w:rsid w:val="00B25802"/>
    <w:rsid w:val="00B25D46"/>
    <w:rsid w:val="00B26B18"/>
    <w:rsid w:val="00B27694"/>
    <w:rsid w:val="00B2794D"/>
    <w:rsid w:val="00B27ED5"/>
    <w:rsid w:val="00B32198"/>
    <w:rsid w:val="00B322C3"/>
    <w:rsid w:val="00B357E6"/>
    <w:rsid w:val="00B37CB3"/>
    <w:rsid w:val="00B40666"/>
    <w:rsid w:val="00B406EF"/>
    <w:rsid w:val="00B41B16"/>
    <w:rsid w:val="00B41EA4"/>
    <w:rsid w:val="00B43BB5"/>
    <w:rsid w:val="00B44E9E"/>
    <w:rsid w:val="00B4566F"/>
    <w:rsid w:val="00B468AC"/>
    <w:rsid w:val="00B52AD4"/>
    <w:rsid w:val="00B53031"/>
    <w:rsid w:val="00B532C6"/>
    <w:rsid w:val="00B532E7"/>
    <w:rsid w:val="00B53511"/>
    <w:rsid w:val="00B538FA"/>
    <w:rsid w:val="00B53DFA"/>
    <w:rsid w:val="00B54E39"/>
    <w:rsid w:val="00B54F0E"/>
    <w:rsid w:val="00B55C44"/>
    <w:rsid w:val="00B55FBD"/>
    <w:rsid w:val="00B56EC5"/>
    <w:rsid w:val="00B5772F"/>
    <w:rsid w:val="00B5782B"/>
    <w:rsid w:val="00B57A4D"/>
    <w:rsid w:val="00B61A11"/>
    <w:rsid w:val="00B61D58"/>
    <w:rsid w:val="00B62795"/>
    <w:rsid w:val="00B62B50"/>
    <w:rsid w:val="00B632BF"/>
    <w:rsid w:val="00B6348D"/>
    <w:rsid w:val="00B634AA"/>
    <w:rsid w:val="00B6363E"/>
    <w:rsid w:val="00B637DA"/>
    <w:rsid w:val="00B639B5"/>
    <w:rsid w:val="00B63BE1"/>
    <w:rsid w:val="00B64508"/>
    <w:rsid w:val="00B65193"/>
    <w:rsid w:val="00B65311"/>
    <w:rsid w:val="00B65A3E"/>
    <w:rsid w:val="00B664FB"/>
    <w:rsid w:val="00B66B00"/>
    <w:rsid w:val="00B6741C"/>
    <w:rsid w:val="00B67C0A"/>
    <w:rsid w:val="00B70298"/>
    <w:rsid w:val="00B70E07"/>
    <w:rsid w:val="00B7139B"/>
    <w:rsid w:val="00B71E18"/>
    <w:rsid w:val="00B741B0"/>
    <w:rsid w:val="00B7512F"/>
    <w:rsid w:val="00B756DB"/>
    <w:rsid w:val="00B76282"/>
    <w:rsid w:val="00B76C06"/>
    <w:rsid w:val="00B80273"/>
    <w:rsid w:val="00B822C5"/>
    <w:rsid w:val="00B826B5"/>
    <w:rsid w:val="00B83ECA"/>
    <w:rsid w:val="00B84EDD"/>
    <w:rsid w:val="00B8796C"/>
    <w:rsid w:val="00B90C3B"/>
    <w:rsid w:val="00B925CD"/>
    <w:rsid w:val="00B93B10"/>
    <w:rsid w:val="00B94353"/>
    <w:rsid w:val="00B96F16"/>
    <w:rsid w:val="00B976BC"/>
    <w:rsid w:val="00BA16EF"/>
    <w:rsid w:val="00BA225D"/>
    <w:rsid w:val="00BA2482"/>
    <w:rsid w:val="00BA3343"/>
    <w:rsid w:val="00BA3EB5"/>
    <w:rsid w:val="00BA4B3B"/>
    <w:rsid w:val="00BA4E03"/>
    <w:rsid w:val="00BA5105"/>
    <w:rsid w:val="00BA6F33"/>
    <w:rsid w:val="00BA7878"/>
    <w:rsid w:val="00BA7C96"/>
    <w:rsid w:val="00BB028C"/>
    <w:rsid w:val="00BB0F5C"/>
    <w:rsid w:val="00BB1393"/>
    <w:rsid w:val="00BB30CE"/>
    <w:rsid w:val="00BB3B53"/>
    <w:rsid w:val="00BB3F63"/>
    <w:rsid w:val="00BB4B20"/>
    <w:rsid w:val="00BB6214"/>
    <w:rsid w:val="00BB6535"/>
    <w:rsid w:val="00BB7F5D"/>
    <w:rsid w:val="00BC0178"/>
    <w:rsid w:val="00BC155F"/>
    <w:rsid w:val="00BC174C"/>
    <w:rsid w:val="00BC1A12"/>
    <w:rsid w:val="00BC1B7C"/>
    <w:rsid w:val="00BC26EF"/>
    <w:rsid w:val="00BC4D74"/>
    <w:rsid w:val="00BC4F27"/>
    <w:rsid w:val="00BC54B3"/>
    <w:rsid w:val="00BC55F4"/>
    <w:rsid w:val="00BC7291"/>
    <w:rsid w:val="00BC72C4"/>
    <w:rsid w:val="00BC7428"/>
    <w:rsid w:val="00BD2038"/>
    <w:rsid w:val="00BD2D71"/>
    <w:rsid w:val="00BD3135"/>
    <w:rsid w:val="00BD3E56"/>
    <w:rsid w:val="00BD40B4"/>
    <w:rsid w:val="00BD54AE"/>
    <w:rsid w:val="00BD6214"/>
    <w:rsid w:val="00BD6759"/>
    <w:rsid w:val="00BD693E"/>
    <w:rsid w:val="00BD6984"/>
    <w:rsid w:val="00BD6D5E"/>
    <w:rsid w:val="00BD6EAE"/>
    <w:rsid w:val="00BE1724"/>
    <w:rsid w:val="00BE2811"/>
    <w:rsid w:val="00BE4F2E"/>
    <w:rsid w:val="00BE6048"/>
    <w:rsid w:val="00BE6441"/>
    <w:rsid w:val="00BE646B"/>
    <w:rsid w:val="00BE6BE3"/>
    <w:rsid w:val="00BE6C22"/>
    <w:rsid w:val="00BE6CF4"/>
    <w:rsid w:val="00BE703B"/>
    <w:rsid w:val="00BE72B0"/>
    <w:rsid w:val="00BF01DB"/>
    <w:rsid w:val="00BF0498"/>
    <w:rsid w:val="00BF1FD0"/>
    <w:rsid w:val="00BF225C"/>
    <w:rsid w:val="00BF4F13"/>
    <w:rsid w:val="00BF4F17"/>
    <w:rsid w:val="00BF539E"/>
    <w:rsid w:val="00BF5AE9"/>
    <w:rsid w:val="00BF61BB"/>
    <w:rsid w:val="00BF6431"/>
    <w:rsid w:val="00BF6487"/>
    <w:rsid w:val="00BF7B56"/>
    <w:rsid w:val="00C006F4"/>
    <w:rsid w:val="00C00887"/>
    <w:rsid w:val="00C010B6"/>
    <w:rsid w:val="00C014C4"/>
    <w:rsid w:val="00C024DB"/>
    <w:rsid w:val="00C024E2"/>
    <w:rsid w:val="00C02553"/>
    <w:rsid w:val="00C02EFD"/>
    <w:rsid w:val="00C0319C"/>
    <w:rsid w:val="00C03612"/>
    <w:rsid w:val="00C03668"/>
    <w:rsid w:val="00C03DAA"/>
    <w:rsid w:val="00C05DC1"/>
    <w:rsid w:val="00C06165"/>
    <w:rsid w:val="00C06767"/>
    <w:rsid w:val="00C073DA"/>
    <w:rsid w:val="00C10D8A"/>
    <w:rsid w:val="00C11033"/>
    <w:rsid w:val="00C113E0"/>
    <w:rsid w:val="00C11D25"/>
    <w:rsid w:val="00C12380"/>
    <w:rsid w:val="00C12399"/>
    <w:rsid w:val="00C13163"/>
    <w:rsid w:val="00C14501"/>
    <w:rsid w:val="00C14589"/>
    <w:rsid w:val="00C15506"/>
    <w:rsid w:val="00C163F6"/>
    <w:rsid w:val="00C16E11"/>
    <w:rsid w:val="00C170E8"/>
    <w:rsid w:val="00C172AC"/>
    <w:rsid w:val="00C2040E"/>
    <w:rsid w:val="00C20733"/>
    <w:rsid w:val="00C213E8"/>
    <w:rsid w:val="00C2147D"/>
    <w:rsid w:val="00C21D2C"/>
    <w:rsid w:val="00C233F1"/>
    <w:rsid w:val="00C25367"/>
    <w:rsid w:val="00C25A9F"/>
    <w:rsid w:val="00C268C1"/>
    <w:rsid w:val="00C26A11"/>
    <w:rsid w:val="00C26C63"/>
    <w:rsid w:val="00C27A13"/>
    <w:rsid w:val="00C32B6E"/>
    <w:rsid w:val="00C33051"/>
    <w:rsid w:val="00C338F2"/>
    <w:rsid w:val="00C34778"/>
    <w:rsid w:val="00C35924"/>
    <w:rsid w:val="00C36355"/>
    <w:rsid w:val="00C408C9"/>
    <w:rsid w:val="00C41FA5"/>
    <w:rsid w:val="00C42F97"/>
    <w:rsid w:val="00C4511F"/>
    <w:rsid w:val="00C45294"/>
    <w:rsid w:val="00C4590B"/>
    <w:rsid w:val="00C461DD"/>
    <w:rsid w:val="00C5051E"/>
    <w:rsid w:val="00C50F1C"/>
    <w:rsid w:val="00C512DE"/>
    <w:rsid w:val="00C517A9"/>
    <w:rsid w:val="00C520F4"/>
    <w:rsid w:val="00C538B7"/>
    <w:rsid w:val="00C54465"/>
    <w:rsid w:val="00C546A5"/>
    <w:rsid w:val="00C55322"/>
    <w:rsid w:val="00C55B44"/>
    <w:rsid w:val="00C55CC5"/>
    <w:rsid w:val="00C55D58"/>
    <w:rsid w:val="00C56206"/>
    <w:rsid w:val="00C56CA8"/>
    <w:rsid w:val="00C578F6"/>
    <w:rsid w:val="00C57AB1"/>
    <w:rsid w:val="00C57C4F"/>
    <w:rsid w:val="00C600B1"/>
    <w:rsid w:val="00C615C1"/>
    <w:rsid w:val="00C617E9"/>
    <w:rsid w:val="00C61DBE"/>
    <w:rsid w:val="00C629E0"/>
    <w:rsid w:val="00C62E49"/>
    <w:rsid w:val="00C63ED4"/>
    <w:rsid w:val="00C646C3"/>
    <w:rsid w:val="00C6473C"/>
    <w:rsid w:val="00C64F73"/>
    <w:rsid w:val="00C65D29"/>
    <w:rsid w:val="00C668E6"/>
    <w:rsid w:val="00C66B1D"/>
    <w:rsid w:val="00C66EF6"/>
    <w:rsid w:val="00C7011E"/>
    <w:rsid w:val="00C731A5"/>
    <w:rsid w:val="00C73336"/>
    <w:rsid w:val="00C73645"/>
    <w:rsid w:val="00C73992"/>
    <w:rsid w:val="00C73A64"/>
    <w:rsid w:val="00C7560A"/>
    <w:rsid w:val="00C75895"/>
    <w:rsid w:val="00C7728A"/>
    <w:rsid w:val="00C777D8"/>
    <w:rsid w:val="00C80007"/>
    <w:rsid w:val="00C8051B"/>
    <w:rsid w:val="00C80B80"/>
    <w:rsid w:val="00C8114A"/>
    <w:rsid w:val="00C8120D"/>
    <w:rsid w:val="00C81293"/>
    <w:rsid w:val="00C81CF3"/>
    <w:rsid w:val="00C8239C"/>
    <w:rsid w:val="00C824B2"/>
    <w:rsid w:val="00C827F7"/>
    <w:rsid w:val="00C8289E"/>
    <w:rsid w:val="00C83B57"/>
    <w:rsid w:val="00C83F0B"/>
    <w:rsid w:val="00C84CB6"/>
    <w:rsid w:val="00C90191"/>
    <w:rsid w:val="00C90795"/>
    <w:rsid w:val="00C91B9F"/>
    <w:rsid w:val="00C9213F"/>
    <w:rsid w:val="00C93858"/>
    <w:rsid w:val="00C93E49"/>
    <w:rsid w:val="00C93E58"/>
    <w:rsid w:val="00C949E2"/>
    <w:rsid w:val="00C95953"/>
    <w:rsid w:val="00C95CA2"/>
    <w:rsid w:val="00C963A3"/>
    <w:rsid w:val="00C964C9"/>
    <w:rsid w:val="00C966C4"/>
    <w:rsid w:val="00C969BD"/>
    <w:rsid w:val="00C96D87"/>
    <w:rsid w:val="00C970BB"/>
    <w:rsid w:val="00C97F56"/>
    <w:rsid w:val="00CA0478"/>
    <w:rsid w:val="00CA075F"/>
    <w:rsid w:val="00CA0BD2"/>
    <w:rsid w:val="00CA0C1C"/>
    <w:rsid w:val="00CA0EB5"/>
    <w:rsid w:val="00CA1003"/>
    <w:rsid w:val="00CA20A7"/>
    <w:rsid w:val="00CA265E"/>
    <w:rsid w:val="00CA3A09"/>
    <w:rsid w:val="00CA46C5"/>
    <w:rsid w:val="00CA4EEB"/>
    <w:rsid w:val="00CA6D32"/>
    <w:rsid w:val="00CA7AF4"/>
    <w:rsid w:val="00CB05B6"/>
    <w:rsid w:val="00CB0F3B"/>
    <w:rsid w:val="00CB2130"/>
    <w:rsid w:val="00CB24D8"/>
    <w:rsid w:val="00CB27B3"/>
    <w:rsid w:val="00CB2FFF"/>
    <w:rsid w:val="00CB3BDA"/>
    <w:rsid w:val="00CB43BB"/>
    <w:rsid w:val="00CB44D2"/>
    <w:rsid w:val="00CB4B36"/>
    <w:rsid w:val="00CB5AC7"/>
    <w:rsid w:val="00CB5AEB"/>
    <w:rsid w:val="00CB628E"/>
    <w:rsid w:val="00CB6818"/>
    <w:rsid w:val="00CB6A65"/>
    <w:rsid w:val="00CB6DA0"/>
    <w:rsid w:val="00CB74D3"/>
    <w:rsid w:val="00CC0A78"/>
    <w:rsid w:val="00CC2B1A"/>
    <w:rsid w:val="00CC3395"/>
    <w:rsid w:val="00CC3E04"/>
    <w:rsid w:val="00CC4B98"/>
    <w:rsid w:val="00CC651D"/>
    <w:rsid w:val="00CC7005"/>
    <w:rsid w:val="00CC7857"/>
    <w:rsid w:val="00CD0BF8"/>
    <w:rsid w:val="00CD0D63"/>
    <w:rsid w:val="00CD0DE6"/>
    <w:rsid w:val="00CD2057"/>
    <w:rsid w:val="00CD21CB"/>
    <w:rsid w:val="00CD221B"/>
    <w:rsid w:val="00CD2487"/>
    <w:rsid w:val="00CD2D01"/>
    <w:rsid w:val="00CD4515"/>
    <w:rsid w:val="00CD4729"/>
    <w:rsid w:val="00CD4730"/>
    <w:rsid w:val="00CD5117"/>
    <w:rsid w:val="00CD547A"/>
    <w:rsid w:val="00CD5A91"/>
    <w:rsid w:val="00CD6178"/>
    <w:rsid w:val="00CD677B"/>
    <w:rsid w:val="00CD6993"/>
    <w:rsid w:val="00CD6F13"/>
    <w:rsid w:val="00CD7DCE"/>
    <w:rsid w:val="00CE1A46"/>
    <w:rsid w:val="00CE1AB0"/>
    <w:rsid w:val="00CE279F"/>
    <w:rsid w:val="00CE2BAA"/>
    <w:rsid w:val="00CE3ADA"/>
    <w:rsid w:val="00CE3D68"/>
    <w:rsid w:val="00CE5B03"/>
    <w:rsid w:val="00CE5FD0"/>
    <w:rsid w:val="00CE765E"/>
    <w:rsid w:val="00CF2565"/>
    <w:rsid w:val="00CF25F8"/>
    <w:rsid w:val="00CF36E4"/>
    <w:rsid w:val="00CF3BC8"/>
    <w:rsid w:val="00CF46D0"/>
    <w:rsid w:val="00CF50F0"/>
    <w:rsid w:val="00CF51E8"/>
    <w:rsid w:val="00CF5C8E"/>
    <w:rsid w:val="00CF6791"/>
    <w:rsid w:val="00CF7650"/>
    <w:rsid w:val="00D00969"/>
    <w:rsid w:val="00D00AD7"/>
    <w:rsid w:val="00D0115A"/>
    <w:rsid w:val="00D0119A"/>
    <w:rsid w:val="00D01692"/>
    <w:rsid w:val="00D02316"/>
    <w:rsid w:val="00D0283D"/>
    <w:rsid w:val="00D02EC2"/>
    <w:rsid w:val="00D03420"/>
    <w:rsid w:val="00D03639"/>
    <w:rsid w:val="00D037DE"/>
    <w:rsid w:val="00D04B5E"/>
    <w:rsid w:val="00D05203"/>
    <w:rsid w:val="00D052DF"/>
    <w:rsid w:val="00D12EB7"/>
    <w:rsid w:val="00D1312A"/>
    <w:rsid w:val="00D132B7"/>
    <w:rsid w:val="00D13670"/>
    <w:rsid w:val="00D13B53"/>
    <w:rsid w:val="00D14009"/>
    <w:rsid w:val="00D1408A"/>
    <w:rsid w:val="00D14434"/>
    <w:rsid w:val="00D15183"/>
    <w:rsid w:val="00D162B3"/>
    <w:rsid w:val="00D166DD"/>
    <w:rsid w:val="00D16DB0"/>
    <w:rsid w:val="00D17383"/>
    <w:rsid w:val="00D17D99"/>
    <w:rsid w:val="00D21567"/>
    <w:rsid w:val="00D223F9"/>
    <w:rsid w:val="00D2263C"/>
    <w:rsid w:val="00D23A9B"/>
    <w:rsid w:val="00D241AB"/>
    <w:rsid w:val="00D24F1A"/>
    <w:rsid w:val="00D2509B"/>
    <w:rsid w:val="00D250B3"/>
    <w:rsid w:val="00D26CCB"/>
    <w:rsid w:val="00D271FE"/>
    <w:rsid w:val="00D27645"/>
    <w:rsid w:val="00D30A68"/>
    <w:rsid w:val="00D30C14"/>
    <w:rsid w:val="00D31C10"/>
    <w:rsid w:val="00D32209"/>
    <w:rsid w:val="00D3479F"/>
    <w:rsid w:val="00D3716D"/>
    <w:rsid w:val="00D3723A"/>
    <w:rsid w:val="00D37772"/>
    <w:rsid w:val="00D3780A"/>
    <w:rsid w:val="00D40435"/>
    <w:rsid w:val="00D408DA"/>
    <w:rsid w:val="00D4097C"/>
    <w:rsid w:val="00D42414"/>
    <w:rsid w:val="00D46F88"/>
    <w:rsid w:val="00D47F95"/>
    <w:rsid w:val="00D51649"/>
    <w:rsid w:val="00D517B3"/>
    <w:rsid w:val="00D518BC"/>
    <w:rsid w:val="00D51D77"/>
    <w:rsid w:val="00D5203A"/>
    <w:rsid w:val="00D520A2"/>
    <w:rsid w:val="00D52654"/>
    <w:rsid w:val="00D526E2"/>
    <w:rsid w:val="00D52F3F"/>
    <w:rsid w:val="00D53462"/>
    <w:rsid w:val="00D5347E"/>
    <w:rsid w:val="00D53873"/>
    <w:rsid w:val="00D54517"/>
    <w:rsid w:val="00D545AB"/>
    <w:rsid w:val="00D5471B"/>
    <w:rsid w:val="00D54B26"/>
    <w:rsid w:val="00D54C80"/>
    <w:rsid w:val="00D54F1F"/>
    <w:rsid w:val="00D556CA"/>
    <w:rsid w:val="00D55AB5"/>
    <w:rsid w:val="00D56DB4"/>
    <w:rsid w:val="00D57B6B"/>
    <w:rsid w:val="00D603C9"/>
    <w:rsid w:val="00D607E2"/>
    <w:rsid w:val="00D6178F"/>
    <w:rsid w:val="00D62498"/>
    <w:rsid w:val="00D63140"/>
    <w:rsid w:val="00D635D0"/>
    <w:rsid w:val="00D64077"/>
    <w:rsid w:val="00D64C8D"/>
    <w:rsid w:val="00D65344"/>
    <w:rsid w:val="00D65CCD"/>
    <w:rsid w:val="00D679FC"/>
    <w:rsid w:val="00D70371"/>
    <w:rsid w:val="00D7083A"/>
    <w:rsid w:val="00D719EF"/>
    <w:rsid w:val="00D71DE7"/>
    <w:rsid w:val="00D71EB1"/>
    <w:rsid w:val="00D72231"/>
    <w:rsid w:val="00D73DE8"/>
    <w:rsid w:val="00D73FB4"/>
    <w:rsid w:val="00D746E6"/>
    <w:rsid w:val="00D75202"/>
    <w:rsid w:val="00D75716"/>
    <w:rsid w:val="00D7577B"/>
    <w:rsid w:val="00D75992"/>
    <w:rsid w:val="00D75E3E"/>
    <w:rsid w:val="00D76B31"/>
    <w:rsid w:val="00D772DD"/>
    <w:rsid w:val="00D77883"/>
    <w:rsid w:val="00D7789E"/>
    <w:rsid w:val="00D80093"/>
    <w:rsid w:val="00D8031E"/>
    <w:rsid w:val="00D812F1"/>
    <w:rsid w:val="00D81589"/>
    <w:rsid w:val="00D81ED4"/>
    <w:rsid w:val="00D84286"/>
    <w:rsid w:val="00D84944"/>
    <w:rsid w:val="00D84BBB"/>
    <w:rsid w:val="00D85D21"/>
    <w:rsid w:val="00D85F28"/>
    <w:rsid w:val="00D86024"/>
    <w:rsid w:val="00D8636B"/>
    <w:rsid w:val="00D904C5"/>
    <w:rsid w:val="00D9160B"/>
    <w:rsid w:val="00D91679"/>
    <w:rsid w:val="00D93274"/>
    <w:rsid w:val="00D9391B"/>
    <w:rsid w:val="00D93EE4"/>
    <w:rsid w:val="00D94340"/>
    <w:rsid w:val="00D947A8"/>
    <w:rsid w:val="00D9493F"/>
    <w:rsid w:val="00D9547C"/>
    <w:rsid w:val="00D96AE2"/>
    <w:rsid w:val="00D975AC"/>
    <w:rsid w:val="00D975E1"/>
    <w:rsid w:val="00DA038D"/>
    <w:rsid w:val="00DA0B32"/>
    <w:rsid w:val="00DA0BEF"/>
    <w:rsid w:val="00DA16C5"/>
    <w:rsid w:val="00DA19FD"/>
    <w:rsid w:val="00DA3125"/>
    <w:rsid w:val="00DA349E"/>
    <w:rsid w:val="00DA3C0D"/>
    <w:rsid w:val="00DA5B29"/>
    <w:rsid w:val="00DA6268"/>
    <w:rsid w:val="00DA7721"/>
    <w:rsid w:val="00DB3180"/>
    <w:rsid w:val="00DB38A3"/>
    <w:rsid w:val="00DB38A5"/>
    <w:rsid w:val="00DB4DBD"/>
    <w:rsid w:val="00DB50EA"/>
    <w:rsid w:val="00DB59E2"/>
    <w:rsid w:val="00DB7447"/>
    <w:rsid w:val="00DC024A"/>
    <w:rsid w:val="00DC1C53"/>
    <w:rsid w:val="00DC35FC"/>
    <w:rsid w:val="00DC3921"/>
    <w:rsid w:val="00DC3E4A"/>
    <w:rsid w:val="00DC4D06"/>
    <w:rsid w:val="00DC5212"/>
    <w:rsid w:val="00DC5274"/>
    <w:rsid w:val="00DC5342"/>
    <w:rsid w:val="00DC5FCF"/>
    <w:rsid w:val="00DC6255"/>
    <w:rsid w:val="00DD0989"/>
    <w:rsid w:val="00DD1293"/>
    <w:rsid w:val="00DD18A7"/>
    <w:rsid w:val="00DD2F2D"/>
    <w:rsid w:val="00DD306E"/>
    <w:rsid w:val="00DD31B4"/>
    <w:rsid w:val="00DD3FFC"/>
    <w:rsid w:val="00DD40BA"/>
    <w:rsid w:val="00DD5CD8"/>
    <w:rsid w:val="00DD6558"/>
    <w:rsid w:val="00DD71B7"/>
    <w:rsid w:val="00DD73DE"/>
    <w:rsid w:val="00DD7F14"/>
    <w:rsid w:val="00DE0016"/>
    <w:rsid w:val="00DE0B91"/>
    <w:rsid w:val="00DE1240"/>
    <w:rsid w:val="00DE198D"/>
    <w:rsid w:val="00DE2000"/>
    <w:rsid w:val="00DE2C54"/>
    <w:rsid w:val="00DE36BC"/>
    <w:rsid w:val="00DE4179"/>
    <w:rsid w:val="00DE42CE"/>
    <w:rsid w:val="00DE4BF6"/>
    <w:rsid w:val="00DE7718"/>
    <w:rsid w:val="00DE7725"/>
    <w:rsid w:val="00DE779A"/>
    <w:rsid w:val="00DE7A95"/>
    <w:rsid w:val="00DF1897"/>
    <w:rsid w:val="00DF2644"/>
    <w:rsid w:val="00DF2FD4"/>
    <w:rsid w:val="00DF4BD0"/>
    <w:rsid w:val="00DF4C53"/>
    <w:rsid w:val="00DF72D0"/>
    <w:rsid w:val="00DF773B"/>
    <w:rsid w:val="00DF7E4C"/>
    <w:rsid w:val="00E00E17"/>
    <w:rsid w:val="00E022E9"/>
    <w:rsid w:val="00E0295E"/>
    <w:rsid w:val="00E02F19"/>
    <w:rsid w:val="00E03820"/>
    <w:rsid w:val="00E04A05"/>
    <w:rsid w:val="00E05094"/>
    <w:rsid w:val="00E06047"/>
    <w:rsid w:val="00E060B8"/>
    <w:rsid w:val="00E06864"/>
    <w:rsid w:val="00E06B8F"/>
    <w:rsid w:val="00E06B91"/>
    <w:rsid w:val="00E1005F"/>
    <w:rsid w:val="00E101AC"/>
    <w:rsid w:val="00E108C5"/>
    <w:rsid w:val="00E11F2D"/>
    <w:rsid w:val="00E12BA4"/>
    <w:rsid w:val="00E13550"/>
    <w:rsid w:val="00E13B4F"/>
    <w:rsid w:val="00E13DF0"/>
    <w:rsid w:val="00E145CA"/>
    <w:rsid w:val="00E1531C"/>
    <w:rsid w:val="00E153CD"/>
    <w:rsid w:val="00E154F6"/>
    <w:rsid w:val="00E1583B"/>
    <w:rsid w:val="00E158D7"/>
    <w:rsid w:val="00E17FA7"/>
    <w:rsid w:val="00E2070A"/>
    <w:rsid w:val="00E20A89"/>
    <w:rsid w:val="00E21050"/>
    <w:rsid w:val="00E21540"/>
    <w:rsid w:val="00E2198F"/>
    <w:rsid w:val="00E22009"/>
    <w:rsid w:val="00E24AF1"/>
    <w:rsid w:val="00E24D4F"/>
    <w:rsid w:val="00E25794"/>
    <w:rsid w:val="00E26748"/>
    <w:rsid w:val="00E2678F"/>
    <w:rsid w:val="00E2699E"/>
    <w:rsid w:val="00E269ED"/>
    <w:rsid w:val="00E2752B"/>
    <w:rsid w:val="00E2771C"/>
    <w:rsid w:val="00E2773C"/>
    <w:rsid w:val="00E302B5"/>
    <w:rsid w:val="00E31A76"/>
    <w:rsid w:val="00E3218F"/>
    <w:rsid w:val="00E32474"/>
    <w:rsid w:val="00E32FA9"/>
    <w:rsid w:val="00E33735"/>
    <w:rsid w:val="00E34E16"/>
    <w:rsid w:val="00E34ED3"/>
    <w:rsid w:val="00E3583D"/>
    <w:rsid w:val="00E35ABB"/>
    <w:rsid w:val="00E4004C"/>
    <w:rsid w:val="00E4082A"/>
    <w:rsid w:val="00E41C09"/>
    <w:rsid w:val="00E42FB6"/>
    <w:rsid w:val="00E436CE"/>
    <w:rsid w:val="00E44030"/>
    <w:rsid w:val="00E44EC4"/>
    <w:rsid w:val="00E4571F"/>
    <w:rsid w:val="00E4621E"/>
    <w:rsid w:val="00E509F1"/>
    <w:rsid w:val="00E50A8C"/>
    <w:rsid w:val="00E50AD9"/>
    <w:rsid w:val="00E50FE8"/>
    <w:rsid w:val="00E515CA"/>
    <w:rsid w:val="00E5164B"/>
    <w:rsid w:val="00E51C60"/>
    <w:rsid w:val="00E51DFF"/>
    <w:rsid w:val="00E5283B"/>
    <w:rsid w:val="00E5468E"/>
    <w:rsid w:val="00E555B2"/>
    <w:rsid w:val="00E557F5"/>
    <w:rsid w:val="00E55B86"/>
    <w:rsid w:val="00E55C42"/>
    <w:rsid w:val="00E55DC4"/>
    <w:rsid w:val="00E56239"/>
    <w:rsid w:val="00E56241"/>
    <w:rsid w:val="00E575D6"/>
    <w:rsid w:val="00E577D2"/>
    <w:rsid w:val="00E606DB"/>
    <w:rsid w:val="00E6223B"/>
    <w:rsid w:val="00E625AA"/>
    <w:rsid w:val="00E64AA7"/>
    <w:rsid w:val="00E67130"/>
    <w:rsid w:val="00E700A7"/>
    <w:rsid w:val="00E70249"/>
    <w:rsid w:val="00E70562"/>
    <w:rsid w:val="00E70CF5"/>
    <w:rsid w:val="00E713F1"/>
    <w:rsid w:val="00E714F4"/>
    <w:rsid w:val="00E7181C"/>
    <w:rsid w:val="00E71AF6"/>
    <w:rsid w:val="00E71DE3"/>
    <w:rsid w:val="00E733D7"/>
    <w:rsid w:val="00E73E36"/>
    <w:rsid w:val="00E770BE"/>
    <w:rsid w:val="00E77D15"/>
    <w:rsid w:val="00E77E7D"/>
    <w:rsid w:val="00E800F1"/>
    <w:rsid w:val="00E85743"/>
    <w:rsid w:val="00E85B71"/>
    <w:rsid w:val="00E8614F"/>
    <w:rsid w:val="00E906ED"/>
    <w:rsid w:val="00E918E2"/>
    <w:rsid w:val="00E926D0"/>
    <w:rsid w:val="00E92E55"/>
    <w:rsid w:val="00E93A66"/>
    <w:rsid w:val="00E95E44"/>
    <w:rsid w:val="00E967C4"/>
    <w:rsid w:val="00E97125"/>
    <w:rsid w:val="00E97A7E"/>
    <w:rsid w:val="00E97C45"/>
    <w:rsid w:val="00EA23B7"/>
    <w:rsid w:val="00EA2A00"/>
    <w:rsid w:val="00EA3368"/>
    <w:rsid w:val="00EA3AA0"/>
    <w:rsid w:val="00EA4872"/>
    <w:rsid w:val="00EA53F8"/>
    <w:rsid w:val="00EA59A3"/>
    <w:rsid w:val="00EA5F2C"/>
    <w:rsid w:val="00EA68F4"/>
    <w:rsid w:val="00EA6C2D"/>
    <w:rsid w:val="00EB0A2F"/>
    <w:rsid w:val="00EB22BE"/>
    <w:rsid w:val="00EB2485"/>
    <w:rsid w:val="00EB46FB"/>
    <w:rsid w:val="00EB576B"/>
    <w:rsid w:val="00EB60C2"/>
    <w:rsid w:val="00EB6CF7"/>
    <w:rsid w:val="00EC0360"/>
    <w:rsid w:val="00EC1D4D"/>
    <w:rsid w:val="00EC2DCB"/>
    <w:rsid w:val="00EC3479"/>
    <w:rsid w:val="00EC376D"/>
    <w:rsid w:val="00EC422B"/>
    <w:rsid w:val="00EC7C7E"/>
    <w:rsid w:val="00EC7F4A"/>
    <w:rsid w:val="00ED01FF"/>
    <w:rsid w:val="00ED05EC"/>
    <w:rsid w:val="00ED07BC"/>
    <w:rsid w:val="00ED0AFE"/>
    <w:rsid w:val="00ED0F81"/>
    <w:rsid w:val="00ED1279"/>
    <w:rsid w:val="00ED18B6"/>
    <w:rsid w:val="00ED1F81"/>
    <w:rsid w:val="00ED2816"/>
    <w:rsid w:val="00ED45D5"/>
    <w:rsid w:val="00ED4AD1"/>
    <w:rsid w:val="00ED79B5"/>
    <w:rsid w:val="00ED7D04"/>
    <w:rsid w:val="00ED7EB9"/>
    <w:rsid w:val="00EE522C"/>
    <w:rsid w:val="00EE61E1"/>
    <w:rsid w:val="00EF2139"/>
    <w:rsid w:val="00EF214A"/>
    <w:rsid w:val="00EF2AEE"/>
    <w:rsid w:val="00EF2D42"/>
    <w:rsid w:val="00EF2E13"/>
    <w:rsid w:val="00EF50CC"/>
    <w:rsid w:val="00EF5835"/>
    <w:rsid w:val="00EF5C83"/>
    <w:rsid w:val="00EF62AE"/>
    <w:rsid w:val="00EF6774"/>
    <w:rsid w:val="00EF6BBF"/>
    <w:rsid w:val="00EF7B75"/>
    <w:rsid w:val="00F002BC"/>
    <w:rsid w:val="00F0046A"/>
    <w:rsid w:val="00F01E40"/>
    <w:rsid w:val="00F021C3"/>
    <w:rsid w:val="00F04BE2"/>
    <w:rsid w:val="00F069F3"/>
    <w:rsid w:val="00F1058D"/>
    <w:rsid w:val="00F10B92"/>
    <w:rsid w:val="00F112DF"/>
    <w:rsid w:val="00F11D21"/>
    <w:rsid w:val="00F14DC9"/>
    <w:rsid w:val="00F152E4"/>
    <w:rsid w:val="00F16D19"/>
    <w:rsid w:val="00F1762F"/>
    <w:rsid w:val="00F177EA"/>
    <w:rsid w:val="00F20229"/>
    <w:rsid w:val="00F20377"/>
    <w:rsid w:val="00F22437"/>
    <w:rsid w:val="00F22A20"/>
    <w:rsid w:val="00F2485E"/>
    <w:rsid w:val="00F32D9D"/>
    <w:rsid w:val="00F3347D"/>
    <w:rsid w:val="00F33E30"/>
    <w:rsid w:val="00F344C8"/>
    <w:rsid w:val="00F34F9C"/>
    <w:rsid w:val="00F36069"/>
    <w:rsid w:val="00F37A65"/>
    <w:rsid w:val="00F401A0"/>
    <w:rsid w:val="00F40EA0"/>
    <w:rsid w:val="00F42836"/>
    <w:rsid w:val="00F447D6"/>
    <w:rsid w:val="00F4562A"/>
    <w:rsid w:val="00F4584F"/>
    <w:rsid w:val="00F469A2"/>
    <w:rsid w:val="00F46D0A"/>
    <w:rsid w:val="00F46FB8"/>
    <w:rsid w:val="00F4704A"/>
    <w:rsid w:val="00F51492"/>
    <w:rsid w:val="00F51921"/>
    <w:rsid w:val="00F51A5F"/>
    <w:rsid w:val="00F5485B"/>
    <w:rsid w:val="00F56E83"/>
    <w:rsid w:val="00F60805"/>
    <w:rsid w:val="00F60BB8"/>
    <w:rsid w:val="00F617F0"/>
    <w:rsid w:val="00F61A86"/>
    <w:rsid w:val="00F61AD3"/>
    <w:rsid w:val="00F61D87"/>
    <w:rsid w:val="00F63A71"/>
    <w:rsid w:val="00F64D70"/>
    <w:rsid w:val="00F64D97"/>
    <w:rsid w:val="00F64F0E"/>
    <w:rsid w:val="00F664F6"/>
    <w:rsid w:val="00F6652A"/>
    <w:rsid w:val="00F673C3"/>
    <w:rsid w:val="00F6775B"/>
    <w:rsid w:val="00F67D44"/>
    <w:rsid w:val="00F715D0"/>
    <w:rsid w:val="00F728DE"/>
    <w:rsid w:val="00F73058"/>
    <w:rsid w:val="00F73AF3"/>
    <w:rsid w:val="00F75076"/>
    <w:rsid w:val="00F75942"/>
    <w:rsid w:val="00F77691"/>
    <w:rsid w:val="00F776AB"/>
    <w:rsid w:val="00F802EB"/>
    <w:rsid w:val="00F80981"/>
    <w:rsid w:val="00F82778"/>
    <w:rsid w:val="00F82BC6"/>
    <w:rsid w:val="00F83F2C"/>
    <w:rsid w:val="00F84455"/>
    <w:rsid w:val="00F84F3B"/>
    <w:rsid w:val="00F86010"/>
    <w:rsid w:val="00F8606B"/>
    <w:rsid w:val="00F860E8"/>
    <w:rsid w:val="00F87102"/>
    <w:rsid w:val="00F874EA"/>
    <w:rsid w:val="00F91576"/>
    <w:rsid w:val="00F91674"/>
    <w:rsid w:val="00F917FC"/>
    <w:rsid w:val="00F91C9B"/>
    <w:rsid w:val="00F92AC8"/>
    <w:rsid w:val="00F94102"/>
    <w:rsid w:val="00F94464"/>
    <w:rsid w:val="00F94AE4"/>
    <w:rsid w:val="00F95420"/>
    <w:rsid w:val="00F9573F"/>
    <w:rsid w:val="00F96094"/>
    <w:rsid w:val="00FA051C"/>
    <w:rsid w:val="00FA0A00"/>
    <w:rsid w:val="00FA0E5A"/>
    <w:rsid w:val="00FA1383"/>
    <w:rsid w:val="00FA14E9"/>
    <w:rsid w:val="00FA1715"/>
    <w:rsid w:val="00FA1AC8"/>
    <w:rsid w:val="00FA1DBC"/>
    <w:rsid w:val="00FA4F98"/>
    <w:rsid w:val="00FA60A1"/>
    <w:rsid w:val="00FA6D15"/>
    <w:rsid w:val="00FA6EDB"/>
    <w:rsid w:val="00FA7171"/>
    <w:rsid w:val="00FB064C"/>
    <w:rsid w:val="00FB09DE"/>
    <w:rsid w:val="00FB1153"/>
    <w:rsid w:val="00FB1C52"/>
    <w:rsid w:val="00FB1DD8"/>
    <w:rsid w:val="00FB47BF"/>
    <w:rsid w:val="00FB4918"/>
    <w:rsid w:val="00FB4D1E"/>
    <w:rsid w:val="00FB4FBB"/>
    <w:rsid w:val="00FB593B"/>
    <w:rsid w:val="00FB5AB1"/>
    <w:rsid w:val="00FB6551"/>
    <w:rsid w:val="00FB65F8"/>
    <w:rsid w:val="00FB6BCE"/>
    <w:rsid w:val="00FB6EC1"/>
    <w:rsid w:val="00FB6F46"/>
    <w:rsid w:val="00FB7CE3"/>
    <w:rsid w:val="00FC2431"/>
    <w:rsid w:val="00FC2E06"/>
    <w:rsid w:val="00FC38B9"/>
    <w:rsid w:val="00FC50BF"/>
    <w:rsid w:val="00FC5405"/>
    <w:rsid w:val="00FC5F1B"/>
    <w:rsid w:val="00FC61A1"/>
    <w:rsid w:val="00FD0AB1"/>
    <w:rsid w:val="00FD13A5"/>
    <w:rsid w:val="00FD2B5A"/>
    <w:rsid w:val="00FD4F00"/>
    <w:rsid w:val="00FD5E04"/>
    <w:rsid w:val="00FD65BE"/>
    <w:rsid w:val="00FD70D6"/>
    <w:rsid w:val="00FE02A4"/>
    <w:rsid w:val="00FE06DD"/>
    <w:rsid w:val="00FE06F6"/>
    <w:rsid w:val="00FE07FF"/>
    <w:rsid w:val="00FE086D"/>
    <w:rsid w:val="00FE094F"/>
    <w:rsid w:val="00FE153B"/>
    <w:rsid w:val="00FE28D7"/>
    <w:rsid w:val="00FE417A"/>
    <w:rsid w:val="00FE4B50"/>
    <w:rsid w:val="00FE4CC6"/>
    <w:rsid w:val="00FE574D"/>
    <w:rsid w:val="00FE59A0"/>
    <w:rsid w:val="00FE69CF"/>
    <w:rsid w:val="00FE6C21"/>
    <w:rsid w:val="00FF0C9E"/>
    <w:rsid w:val="00FF0EB5"/>
    <w:rsid w:val="00FF2294"/>
    <w:rsid w:val="00FF2385"/>
    <w:rsid w:val="00FF270B"/>
    <w:rsid w:val="00FF30E0"/>
    <w:rsid w:val="00FF4393"/>
    <w:rsid w:val="00FF46D3"/>
    <w:rsid w:val="00FF5F2A"/>
    <w:rsid w:val="00FF649B"/>
    <w:rsid w:val="00FF6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25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6EF6"/>
    <w:pPr>
      <w:tabs>
        <w:tab w:val="center" w:pos="4680"/>
        <w:tab w:val="right" w:pos="9360"/>
      </w:tabs>
    </w:pPr>
  </w:style>
  <w:style w:type="character" w:customStyle="1" w:styleId="HeaderChar">
    <w:name w:val="Header Char"/>
    <w:link w:val="Header"/>
    <w:rsid w:val="00C66EF6"/>
    <w:rPr>
      <w:sz w:val="22"/>
      <w:szCs w:val="22"/>
    </w:rPr>
  </w:style>
  <w:style w:type="paragraph" w:styleId="Footer">
    <w:name w:val="footer"/>
    <w:basedOn w:val="Normal"/>
    <w:link w:val="FooterChar"/>
    <w:uiPriority w:val="99"/>
    <w:unhideWhenUsed/>
    <w:rsid w:val="00C66EF6"/>
    <w:pPr>
      <w:tabs>
        <w:tab w:val="center" w:pos="4680"/>
        <w:tab w:val="right" w:pos="9360"/>
      </w:tabs>
    </w:pPr>
  </w:style>
  <w:style w:type="character" w:customStyle="1" w:styleId="FooterChar">
    <w:name w:val="Footer Char"/>
    <w:link w:val="Footer"/>
    <w:uiPriority w:val="99"/>
    <w:rsid w:val="00C66EF6"/>
    <w:rPr>
      <w:sz w:val="22"/>
      <w:szCs w:val="22"/>
    </w:rPr>
  </w:style>
  <w:style w:type="table" w:styleId="TableGrid">
    <w:name w:val="Table Grid"/>
    <w:basedOn w:val="TableNormal"/>
    <w:rsid w:val="00C66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4C8D"/>
    <w:rPr>
      <w:sz w:val="22"/>
      <w:szCs w:val="22"/>
    </w:rPr>
  </w:style>
  <w:style w:type="character" w:styleId="Hyperlink">
    <w:name w:val="Hyperlink"/>
    <w:uiPriority w:val="99"/>
    <w:rsid w:val="00221F43"/>
    <w:rPr>
      <w:color w:val="0000FF"/>
      <w:u w:val="single"/>
    </w:rPr>
  </w:style>
  <w:style w:type="character" w:styleId="FollowedHyperlink">
    <w:name w:val="FollowedHyperlink"/>
    <w:uiPriority w:val="99"/>
    <w:semiHidden/>
    <w:unhideWhenUsed/>
    <w:rsid w:val="00806CBA"/>
    <w:rPr>
      <w:color w:val="954F72"/>
      <w:u w:val="single"/>
    </w:rPr>
  </w:style>
  <w:style w:type="paragraph" w:styleId="BalloonText">
    <w:name w:val="Balloon Text"/>
    <w:basedOn w:val="Normal"/>
    <w:link w:val="BalloonTextChar"/>
    <w:uiPriority w:val="99"/>
    <w:semiHidden/>
    <w:unhideWhenUsed/>
    <w:rsid w:val="00716D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16D81"/>
    <w:rPr>
      <w:rFonts w:ascii="Segoe UI" w:hAnsi="Segoe UI" w:cs="Segoe UI"/>
      <w:sz w:val="18"/>
      <w:szCs w:val="18"/>
    </w:rPr>
  </w:style>
  <w:style w:type="paragraph" w:styleId="ListParagraph">
    <w:name w:val="List Paragraph"/>
    <w:basedOn w:val="Normal"/>
    <w:uiPriority w:val="34"/>
    <w:qFormat/>
    <w:rsid w:val="00462789"/>
    <w:pPr>
      <w:spacing w:after="0" w:line="240" w:lineRule="auto"/>
      <w:ind w:left="720"/>
    </w:pPr>
    <w:rPr>
      <w:rFonts w:ascii="Times New Roman" w:eastAsia="Times New Roman" w:hAnsi="Times New Roman"/>
      <w:sz w:val="24"/>
      <w:szCs w:val="24"/>
    </w:rPr>
  </w:style>
  <w:style w:type="paragraph" w:styleId="BodyText3">
    <w:name w:val="Body Text 3"/>
    <w:basedOn w:val="Normal"/>
    <w:link w:val="BodyText3Char"/>
    <w:rsid w:val="00C668E6"/>
    <w:pPr>
      <w:spacing w:after="120" w:line="240" w:lineRule="auto"/>
    </w:pPr>
    <w:rPr>
      <w:rFonts w:ascii="Arial" w:eastAsia="Times New Roman" w:hAnsi="Arial"/>
      <w:color w:val="000000"/>
      <w:sz w:val="16"/>
      <w:szCs w:val="16"/>
    </w:rPr>
  </w:style>
  <w:style w:type="character" w:customStyle="1" w:styleId="BodyText3Char">
    <w:name w:val="Body Text 3 Char"/>
    <w:link w:val="BodyText3"/>
    <w:rsid w:val="00C668E6"/>
    <w:rPr>
      <w:rFonts w:ascii="Arial" w:eastAsia="Times New Roman" w:hAnsi="Arial"/>
      <w:color w:val="000000"/>
      <w:sz w:val="16"/>
      <w:szCs w:val="16"/>
    </w:rPr>
  </w:style>
  <w:style w:type="paragraph" w:styleId="Subtitle">
    <w:name w:val="Subtitle"/>
    <w:basedOn w:val="Normal"/>
    <w:link w:val="SubtitleChar"/>
    <w:qFormat/>
    <w:rsid w:val="00C668E6"/>
    <w:pPr>
      <w:spacing w:after="0" w:line="240" w:lineRule="auto"/>
    </w:pPr>
    <w:rPr>
      <w:rFonts w:ascii="Arial" w:eastAsia="Times New Roman" w:hAnsi="Arial"/>
      <w:b/>
      <w:sz w:val="20"/>
      <w:szCs w:val="20"/>
    </w:rPr>
  </w:style>
  <w:style w:type="character" w:customStyle="1" w:styleId="SubtitleChar">
    <w:name w:val="Subtitle Char"/>
    <w:link w:val="Subtitle"/>
    <w:rsid w:val="00C668E6"/>
    <w:rPr>
      <w:rFonts w:ascii="Arial" w:eastAsia="Times New Roman" w:hAnsi="Arial"/>
      <w:b/>
    </w:rPr>
  </w:style>
  <w:style w:type="character" w:styleId="CommentReference">
    <w:name w:val="annotation reference"/>
    <w:uiPriority w:val="99"/>
    <w:semiHidden/>
    <w:unhideWhenUsed/>
    <w:rsid w:val="00043285"/>
    <w:rPr>
      <w:sz w:val="16"/>
      <w:szCs w:val="16"/>
    </w:rPr>
  </w:style>
  <w:style w:type="paragraph" w:styleId="CommentText">
    <w:name w:val="annotation text"/>
    <w:basedOn w:val="Normal"/>
    <w:link w:val="CommentTextChar"/>
    <w:uiPriority w:val="99"/>
    <w:semiHidden/>
    <w:unhideWhenUsed/>
    <w:rsid w:val="00043285"/>
    <w:rPr>
      <w:sz w:val="20"/>
      <w:szCs w:val="20"/>
    </w:rPr>
  </w:style>
  <w:style w:type="character" w:customStyle="1" w:styleId="CommentTextChar">
    <w:name w:val="Comment Text Char"/>
    <w:basedOn w:val="DefaultParagraphFont"/>
    <w:link w:val="CommentText"/>
    <w:uiPriority w:val="99"/>
    <w:semiHidden/>
    <w:rsid w:val="00043285"/>
  </w:style>
  <w:style w:type="paragraph" w:styleId="CommentSubject">
    <w:name w:val="annotation subject"/>
    <w:basedOn w:val="CommentText"/>
    <w:next w:val="CommentText"/>
    <w:link w:val="CommentSubjectChar"/>
    <w:uiPriority w:val="99"/>
    <w:semiHidden/>
    <w:unhideWhenUsed/>
    <w:rsid w:val="00043285"/>
    <w:rPr>
      <w:b/>
      <w:bCs/>
    </w:rPr>
  </w:style>
  <w:style w:type="character" w:customStyle="1" w:styleId="CommentSubjectChar">
    <w:name w:val="Comment Subject Char"/>
    <w:link w:val="CommentSubject"/>
    <w:uiPriority w:val="99"/>
    <w:semiHidden/>
    <w:rsid w:val="0004328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hanacademy.org/math/pre-algebra/rates-and-ratios/ratios_and_proportions/v/ratio-word-problem-exercise-example-1" TargetMode="External"/><Relationship Id="rId18" Type="http://schemas.openxmlformats.org/officeDocument/2006/relationships/hyperlink" Target="http://www.khanacademy.org/math/pre-algebra/rates-and-ratios/ratios_and_proportions/v/introduction-to-ratios-new-hd-version" TargetMode="External"/><Relationship Id="rId26" Type="http://schemas.openxmlformats.org/officeDocument/2006/relationships/hyperlink" Target="http://www.khanacademy.org/math/geometry/parallel-and-perpendicular-lines/old_angles/v/angles-part-3" TargetMode="External"/><Relationship Id="rId39" Type="http://schemas.openxmlformats.org/officeDocument/2006/relationships/hyperlink" Target="http://www.khanacademy.org/math/geometry/right_triangles_topic/special_right_triangles/e/pythagorean_theorem_2" TargetMode="External"/><Relationship Id="rId21" Type="http://schemas.openxmlformats.org/officeDocument/2006/relationships/hyperlink" Target="http://cdn.kutasoftware.com/Worksheets/PreAlg/Fractions%20Decimals%20and%20Percents.pdf" TargetMode="External"/><Relationship Id="rId34" Type="http://schemas.openxmlformats.org/officeDocument/2006/relationships/hyperlink" Target="http://cdn.kutasoftware.com/Worksheets/Geo/5-Inequalities%20in%20One%20Triangle.pdf" TargetMode="External"/><Relationship Id="rId42" Type="http://schemas.openxmlformats.org/officeDocument/2006/relationships/hyperlink" Target="http://www.khanacademy.org/math/algebra/exponent-equations/simplifying-radical-expressions/e/simplifying_radicals" TargetMode="External"/><Relationship Id="rId47" Type="http://schemas.openxmlformats.org/officeDocument/2006/relationships/hyperlink" Target="http://cdn.kutasoftware.com/Worksheets/Geo/8-Multi-Step%20Special%20Right%20Triangles.pdf" TargetMode="External"/><Relationship Id="rId50" Type="http://schemas.openxmlformats.org/officeDocument/2006/relationships/hyperlink" Target="file:///C:\Users\ahowell1\Desktop\2014-2015\SAT%20Prep%20Course\Cycle%203%20documents\.%20www.teachertube.com\video\geo-screencast-special-triangles-1410" TargetMode="External"/><Relationship Id="rId55" Type="http://schemas.openxmlformats.org/officeDocument/2006/relationships/hyperlink" Target="https://getkahoot.com/" TargetMode="External"/><Relationship Id="rId7" Type="http://schemas.openxmlformats.org/officeDocument/2006/relationships/endnotes" Target="endnotes.xml"/><Relationship Id="rId12" Type="http://schemas.openxmlformats.org/officeDocument/2006/relationships/hyperlink" Target="http://www.khanacademy.org/math/pre-algebra/rates-and-ratios/ratios_and_proportions/v/introduction-to-ratios-new-hd-version" TargetMode="External"/><Relationship Id="rId17" Type="http://schemas.openxmlformats.org/officeDocument/2006/relationships/hyperlink" Target="http://www.khanacademy.org/math/pre-algebra/rates-and-ratios/ratios_and_proportions/e/ratio_word_problems" TargetMode="External"/><Relationship Id="rId25" Type="http://schemas.openxmlformats.org/officeDocument/2006/relationships/hyperlink" Target="http://www.khanacademy.org/math/geometry/parallel-and-perpendicular-lines/old_angles/v/angles-part-2" TargetMode="External"/><Relationship Id="rId33" Type="http://schemas.openxmlformats.org/officeDocument/2006/relationships/hyperlink" Target="http://cdn.kutasoftware.com/Worksheets/Geo/5-The%20Triangle%20Inequality%20Theorem.pdf" TargetMode="External"/><Relationship Id="rId38" Type="http://schemas.openxmlformats.org/officeDocument/2006/relationships/hyperlink" Target="http://www.khanacademy.org/math/geometry/right_triangles_topic/special_right_triangles/v/45-45-90-triangle-side-ratios" TargetMode="External"/><Relationship Id="rId46" Type="http://schemas.openxmlformats.org/officeDocument/2006/relationships/hyperlink" Target="http://cdn.kutasoftware.com/Worksheets/Geo/1-Dividing%20and%20Square%20Roots.pdf" TargetMode="External"/><Relationship Id="rId2" Type="http://schemas.openxmlformats.org/officeDocument/2006/relationships/numbering" Target="numbering.xml"/><Relationship Id="rId16" Type="http://schemas.openxmlformats.org/officeDocument/2006/relationships/hyperlink" Target="http://www.khanacademy.org/math/pre-algebra/rates-and-ratios/ratios_and_proportions/v/ratio-word-problem-exercise-example-1" TargetMode="External"/><Relationship Id="rId20" Type="http://schemas.openxmlformats.org/officeDocument/2006/relationships/hyperlink" Target="http://www.khanacademy.org/math/pre-algebra/rates-and-ratios/ratios_and_proportions/e/ratio_word_problems" TargetMode="External"/><Relationship Id="rId29" Type="http://schemas.openxmlformats.org/officeDocument/2006/relationships/hyperlink" Target="http://www.khanacademy.org/math/geometry/congruent-triangles/isoscleles_equil/v/equilateral-and-isosceles-example-problems" TargetMode="External"/><Relationship Id="rId41" Type="http://schemas.openxmlformats.org/officeDocument/2006/relationships/hyperlink" Target="http://www.khanacademy.org/math/pre-algebra/exponents-radicals/radical-radicals/v/simplifying-square-roots-1" TargetMode="External"/><Relationship Id="rId54" Type="http://schemas.openxmlformats.org/officeDocument/2006/relationships/hyperlink" Target="https://getkaho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hanacademy.org/math/pre-algebra/rates-and-ratios/ratios_and_proportions/v/ratio-word-problem-exercise-example-1" TargetMode="External"/><Relationship Id="rId24" Type="http://schemas.openxmlformats.org/officeDocument/2006/relationships/hyperlink" Target="https://www.khanacademy.org/math/geometry/basic-geometry/triangle_inequality_theorem/v/triangle-inqequality-theorem" TargetMode="External"/><Relationship Id="rId32" Type="http://schemas.openxmlformats.org/officeDocument/2006/relationships/hyperlink" Target="http://cdn.kutasoftware.com/Worksheets/Geo/4-Isosceles%20and%20Equilateral%20Triangles.pdf" TargetMode="External"/><Relationship Id="rId37" Type="http://schemas.openxmlformats.org/officeDocument/2006/relationships/hyperlink" Target="http://www.teachertube.com/video/lesson-3-3-triangle-inequalities-11919" TargetMode="External"/><Relationship Id="rId40" Type="http://schemas.openxmlformats.org/officeDocument/2006/relationships/hyperlink" Target="http://www.khanacademy.org/math/pre-algebra/exponents-radicals/radical-radicals/v/simplifying-radicals" TargetMode="External"/><Relationship Id="rId45" Type="http://schemas.openxmlformats.org/officeDocument/2006/relationships/hyperlink" Target="http://cdn.kutasoftware.com/Worksheets/Alg1/Dividing%20Radical%20Expressions.pdf" TargetMode="External"/><Relationship Id="rId53" Type="http://schemas.openxmlformats.org/officeDocument/2006/relationships/hyperlink" Target="http://www.teachertube.com/video/rationalizing-the-denominator-radical-fractions-22707" TargetMode="External"/><Relationship Id="rId5" Type="http://schemas.openxmlformats.org/officeDocument/2006/relationships/webSettings" Target="webSettings.xml"/><Relationship Id="rId15" Type="http://schemas.openxmlformats.org/officeDocument/2006/relationships/hyperlink" Target="http://www.khanacademy.org/math/pre-algebra/rates-and-ratios/ratios_and_proportions/v/introduction-to-ratios-new-hd-version" TargetMode="External"/><Relationship Id="rId23" Type="http://schemas.openxmlformats.org/officeDocument/2006/relationships/hyperlink" Target="https://www.khanacademy.org/math/geometry/basic-geometry/triangle_inequality_theorem/v/triangle-inqequality-theorem" TargetMode="External"/><Relationship Id="rId28" Type="http://schemas.openxmlformats.org/officeDocument/2006/relationships/hyperlink" Target="http://www.khanacademy.org/math/geometry/parallel-and-perpendicular-lines/triang_prop_tut/e/angles_2" TargetMode="External"/><Relationship Id="rId36" Type="http://schemas.openxmlformats.org/officeDocument/2006/relationships/hyperlink" Target="http://www.teachertube.com/video/geo-screencast-pythagorean-theorem-1238" TargetMode="External"/><Relationship Id="rId49" Type="http://schemas.openxmlformats.org/officeDocument/2006/relationships/hyperlink" Target="http://cdn.kutasoftware.com/Worksheets/Geo/8-Special%20Right%20Triangles.pdf" TargetMode="External"/><Relationship Id="rId57" Type="http://schemas.openxmlformats.org/officeDocument/2006/relationships/theme" Target="theme/theme1.xml"/><Relationship Id="rId10" Type="http://schemas.openxmlformats.org/officeDocument/2006/relationships/hyperlink" Target="http://www.khanacademy.org/math/pre-algebra/rates-and-ratios/ratios_and_proportions/e/ratio_word_problems" TargetMode="External"/><Relationship Id="rId19" Type="http://schemas.openxmlformats.org/officeDocument/2006/relationships/hyperlink" Target="http://www.khanacademy.org/math/pre-algebra/rates-and-ratios/ratios_and_proportions/v/ratio-word-problem-exercise-example-1" TargetMode="External"/><Relationship Id="rId31" Type="http://schemas.openxmlformats.org/officeDocument/2006/relationships/hyperlink" Target="http://cdn.kutasoftware.com/Worksheets/Geo/4-Angles%20in%20a%20Triangle.pdf" TargetMode="External"/><Relationship Id="rId44" Type="http://schemas.openxmlformats.org/officeDocument/2006/relationships/hyperlink" Target="http://www.khanacademy.org/math/algebra/exponent-equations/simplifying-radical-expressions/v/how-to-rationalize-a-denominator" TargetMode="External"/><Relationship Id="rId52" Type="http://schemas.openxmlformats.org/officeDocument/2006/relationships/hyperlink" Target="http://www.teachertube.com/video/math-help-algebra-multiplying-radicals-178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hanacademy.org/math/pre-algebra/rates-and-ratios/ratios_and_proportions/e/ratio_word_problems" TargetMode="External"/><Relationship Id="rId22" Type="http://schemas.openxmlformats.org/officeDocument/2006/relationships/hyperlink" Target="file://C:\Users\ahowell1\Desktop\2014-2015\SAT%20Prep%20Course\Cycle%203%20documents\In%20lesson%209%20of%20this%20unit,%20students%20will%20practice%20this%20skill%20through%20competitive%20games.%20One%20of%20the%20game%20choices%20is%20the%20Winterland%20Game.%20If%20you%20choose%20to%20have%20students%20play%20the%20Winterland%20Game%20during%20lesson%209,%20then%20have%20them%20complete%20the%20Winterland%20Game%20questions" TargetMode="External"/><Relationship Id="rId27" Type="http://schemas.openxmlformats.org/officeDocument/2006/relationships/hyperlink" Target="http://www.khanacademy.org/math/geometry/parallel-and-perpendicular-lines/triang_prop_tut/e/angles_1" TargetMode="External"/><Relationship Id="rId30" Type="http://schemas.openxmlformats.org/officeDocument/2006/relationships/hyperlink" Target="http://www.khanacademy.org/math/geometry/right_triangles_topic/pyth_theor/v/pythagorean-theorem" TargetMode="External"/><Relationship Id="rId35" Type="http://schemas.openxmlformats.org/officeDocument/2006/relationships/hyperlink" Target="http://cdn.kutasoftware.com/Worksheets/Geo/8-The%20Pythagorean%20Theorem%20and%20Its%20Converse.pdf" TargetMode="External"/><Relationship Id="rId43" Type="http://schemas.openxmlformats.org/officeDocument/2006/relationships/hyperlink" Target="http://www.khanacademy.org/math/algebra/exponent-equations/simplifying-radical-expressions/e/multiplying_radicals" TargetMode="External"/><Relationship Id="rId48" Type="http://schemas.openxmlformats.org/officeDocument/2006/relationships/hyperlink" Target="http://cdn.kutasoftware.com/Worksheets/Geo/1-Multiplying%20Square%20Roots.pdf"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teachertube.com/video/special-right-triangles-26617"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1D5F9-DADE-4E4C-B38B-D3E7A683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9574</Words>
  <Characters>54576</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64022</CharactersWithSpaces>
  <SharedDoc>false</SharedDoc>
  <HLinks>
    <vt:vector size="282" baseType="variant">
      <vt:variant>
        <vt:i4>7733287</vt:i4>
      </vt:variant>
      <vt:variant>
        <vt:i4>138</vt:i4>
      </vt:variant>
      <vt:variant>
        <vt:i4>0</vt:i4>
      </vt:variant>
      <vt:variant>
        <vt:i4>5</vt:i4>
      </vt:variant>
      <vt:variant>
        <vt:lpwstr>https://getkahoot.com/</vt:lpwstr>
      </vt:variant>
      <vt:variant>
        <vt:lpwstr/>
      </vt:variant>
      <vt:variant>
        <vt:i4>7733287</vt:i4>
      </vt:variant>
      <vt:variant>
        <vt:i4>135</vt:i4>
      </vt:variant>
      <vt:variant>
        <vt:i4>0</vt:i4>
      </vt:variant>
      <vt:variant>
        <vt:i4>5</vt:i4>
      </vt:variant>
      <vt:variant>
        <vt:lpwstr>https://getkahoot.com/</vt:lpwstr>
      </vt:variant>
      <vt:variant>
        <vt:lpwstr/>
      </vt:variant>
      <vt:variant>
        <vt:i4>7471139</vt:i4>
      </vt:variant>
      <vt:variant>
        <vt:i4>132</vt:i4>
      </vt:variant>
      <vt:variant>
        <vt:i4>0</vt:i4>
      </vt:variant>
      <vt:variant>
        <vt:i4>5</vt:i4>
      </vt:variant>
      <vt:variant>
        <vt:lpwstr>http://www.teachertube.com/video/rationalizing-the-denominator-radical-fractions-22707</vt:lpwstr>
      </vt:variant>
      <vt:variant>
        <vt:lpwstr/>
      </vt:variant>
      <vt:variant>
        <vt:i4>5832774</vt:i4>
      </vt:variant>
      <vt:variant>
        <vt:i4>129</vt:i4>
      </vt:variant>
      <vt:variant>
        <vt:i4>0</vt:i4>
      </vt:variant>
      <vt:variant>
        <vt:i4>5</vt:i4>
      </vt:variant>
      <vt:variant>
        <vt:lpwstr>http://www.teachertube.com/video/math-help-algebra-multiplying-radicals-17833</vt:lpwstr>
      </vt:variant>
      <vt:variant>
        <vt:lpwstr/>
      </vt:variant>
      <vt:variant>
        <vt:i4>6946848</vt:i4>
      </vt:variant>
      <vt:variant>
        <vt:i4>126</vt:i4>
      </vt:variant>
      <vt:variant>
        <vt:i4>0</vt:i4>
      </vt:variant>
      <vt:variant>
        <vt:i4>5</vt:i4>
      </vt:variant>
      <vt:variant>
        <vt:lpwstr>http://www.teachertube.com/video/special-right-triangles-26617</vt:lpwstr>
      </vt:variant>
      <vt:variant>
        <vt:lpwstr/>
      </vt:variant>
      <vt:variant>
        <vt:i4>720964</vt:i4>
      </vt:variant>
      <vt:variant>
        <vt:i4>123</vt:i4>
      </vt:variant>
      <vt:variant>
        <vt:i4>0</vt:i4>
      </vt:variant>
      <vt:variant>
        <vt:i4>5</vt:i4>
      </vt:variant>
      <vt:variant>
        <vt:lpwstr>. www.teachertube.com/video/geo-screencast-special-triangles-1410</vt:lpwstr>
      </vt:variant>
      <vt:variant>
        <vt:lpwstr/>
      </vt:variant>
      <vt:variant>
        <vt:i4>327745</vt:i4>
      </vt:variant>
      <vt:variant>
        <vt:i4>120</vt:i4>
      </vt:variant>
      <vt:variant>
        <vt:i4>0</vt:i4>
      </vt:variant>
      <vt:variant>
        <vt:i4>5</vt:i4>
      </vt:variant>
      <vt:variant>
        <vt:lpwstr>http://cdn.kutasoftware.com/Worksheets/Geo/8-Special Right Triangles.pdf</vt:lpwstr>
      </vt:variant>
      <vt:variant>
        <vt:lpwstr/>
      </vt:variant>
      <vt:variant>
        <vt:i4>720964</vt:i4>
      </vt:variant>
      <vt:variant>
        <vt:i4>117</vt:i4>
      </vt:variant>
      <vt:variant>
        <vt:i4>0</vt:i4>
      </vt:variant>
      <vt:variant>
        <vt:i4>5</vt:i4>
      </vt:variant>
      <vt:variant>
        <vt:lpwstr>http://cdn.kutasoftware.com/Worksheets/Geo/1-Multiplying Square Roots.pdf</vt:lpwstr>
      </vt:variant>
      <vt:variant>
        <vt:lpwstr/>
      </vt:variant>
      <vt:variant>
        <vt:i4>8060975</vt:i4>
      </vt:variant>
      <vt:variant>
        <vt:i4>114</vt:i4>
      </vt:variant>
      <vt:variant>
        <vt:i4>0</vt:i4>
      </vt:variant>
      <vt:variant>
        <vt:i4>5</vt:i4>
      </vt:variant>
      <vt:variant>
        <vt:lpwstr>http://cdn.kutasoftware.com/Worksheets/Geo/8-Multi-Step Special Right Triangles.pdf</vt:lpwstr>
      </vt:variant>
      <vt:variant>
        <vt:lpwstr/>
      </vt:variant>
      <vt:variant>
        <vt:i4>8323175</vt:i4>
      </vt:variant>
      <vt:variant>
        <vt:i4>111</vt:i4>
      </vt:variant>
      <vt:variant>
        <vt:i4>0</vt:i4>
      </vt:variant>
      <vt:variant>
        <vt:i4>5</vt:i4>
      </vt:variant>
      <vt:variant>
        <vt:lpwstr>http://cdn.kutasoftware.com/Worksheets/Geo/1-Dividing and Square Roots.pdf</vt:lpwstr>
      </vt:variant>
      <vt:variant>
        <vt:lpwstr/>
      </vt:variant>
      <vt:variant>
        <vt:i4>655382</vt:i4>
      </vt:variant>
      <vt:variant>
        <vt:i4>108</vt:i4>
      </vt:variant>
      <vt:variant>
        <vt:i4>0</vt:i4>
      </vt:variant>
      <vt:variant>
        <vt:i4>5</vt:i4>
      </vt:variant>
      <vt:variant>
        <vt:lpwstr>http://cdn.kutasoftware.com/Worksheets/Alg1/Dividing Radical Expressions.pdf</vt:lpwstr>
      </vt:variant>
      <vt:variant>
        <vt:lpwstr/>
      </vt:variant>
      <vt:variant>
        <vt:i4>1572870</vt:i4>
      </vt:variant>
      <vt:variant>
        <vt:i4>105</vt:i4>
      </vt:variant>
      <vt:variant>
        <vt:i4>0</vt:i4>
      </vt:variant>
      <vt:variant>
        <vt:i4>5</vt:i4>
      </vt:variant>
      <vt:variant>
        <vt:lpwstr>http://www.khanacademy.org/math/algebra/exponent-equations/simplifying-radical-expressions/v/how-to-rationalize-a-denominator</vt:lpwstr>
      </vt:variant>
      <vt:variant>
        <vt:lpwstr/>
      </vt:variant>
      <vt:variant>
        <vt:i4>4391011</vt:i4>
      </vt:variant>
      <vt:variant>
        <vt:i4>102</vt:i4>
      </vt:variant>
      <vt:variant>
        <vt:i4>0</vt:i4>
      </vt:variant>
      <vt:variant>
        <vt:i4>5</vt:i4>
      </vt:variant>
      <vt:variant>
        <vt:lpwstr>http://www.khanacademy.org/math/algebra/exponent-equations/simplifying-radical-expressions/e/multiplying_radicals</vt:lpwstr>
      </vt:variant>
      <vt:variant>
        <vt:lpwstr/>
      </vt:variant>
      <vt:variant>
        <vt:i4>5439586</vt:i4>
      </vt:variant>
      <vt:variant>
        <vt:i4>99</vt:i4>
      </vt:variant>
      <vt:variant>
        <vt:i4>0</vt:i4>
      </vt:variant>
      <vt:variant>
        <vt:i4>5</vt:i4>
      </vt:variant>
      <vt:variant>
        <vt:lpwstr>http://www.khanacademy.org/math/algebra/exponent-equations/simplifying-radical-expressions/e/simplifying_radicals</vt:lpwstr>
      </vt:variant>
      <vt:variant>
        <vt:lpwstr/>
      </vt:variant>
      <vt:variant>
        <vt:i4>5832795</vt:i4>
      </vt:variant>
      <vt:variant>
        <vt:i4>96</vt:i4>
      </vt:variant>
      <vt:variant>
        <vt:i4>0</vt:i4>
      </vt:variant>
      <vt:variant>
        <vt:i4>5</vt:i4>
      </vt:variant>
      <vt:variant>
        <vt:lpwstr>http://www.khanacademy.org/math/pre-algebra/exponents-radicals/radical-radicals/v/simplifying-square-roots-1</vt:lpwstr>
      </vt:variant>
      <vt:variant>
        <vt:lpwstr/>
      </vt:variant>
      <vt:variant>
        <vt:i4>6881325</vt:i4>
      </vt:variant>
      <vt:variant>
        <vt:i4>93</vt:i4>
      </vt:variant>
      <vt:variant>
        <vt:i4>0</vt:i4>
      </vt:variant>
      <vt:variant>
        <vt:i4>5</vt:i4>
      </vt:variant>
      <vt:variant>
        <vt:lpwstr>http://www.khanacademy.org/math/pre-algebra/exponents-radicals/radical-radicals/v/simplifying-radicals</vt:lpwstr>
      </vt:variant>
      <vt:variant>
        <vt:lpwstr/>
      </vt:variant>
      <vt:variant>
        <vt:i4>2752554</vt:i4>
      </vt:variant>
      <vt:variant>
        <vt:i4>90</vt:i4>
      </vt:variant>
      <vt:variant>
        <vt:i4>0</vt:i4>
      </vt:variant>
      <vt:variant>
        <vt:i4>5</vt:i4>
      </vt:variant>
      <vt:variant>
        <vt:lpwstr>http://www.khanacademy.org/math/geometry/right_triangles_topic/special_right_triangles/e/pythagorean_theorem_2</vt:lpwstr>
      </vt:variant>
      <vt:variant>
        <vt:lpwstr/>
      </vt:variant>
      <vt:variant>
        <vt:i4>7077990</vt:i4>
      </vt:variant>
      <vt:variant>
        <vt:i4>87</vt:i4>
      </vt:variant>
      <vt:variant>
        <vt:i4>0</vt:i4>
      </vt:variant>
      <vt:variant>
        <vt:i4>5</vt:i4>
      </vt:variant>
      <vt:variant>
        <vt:lpwstr>http://www.khanacademy.org/math/geometry/right_triangles_topic/special_right_triangles/v/45-45-90-triangle-side-ratios</vt:lpwstr>
      </vt:variant>
      <vt:variant>
        <vt:lpwstr/>
      </vt:variant>
      <vt:variant>
        <vt:i4>2228263</vt:i4>
      </vt:variant>
      <vt:variant>
        <vt:i4>84</vt:i4>
      </vt:variant>
      <vt:variant>
        <vt:i4>0</vt:i4>
      </vt:variant>
      <vt:variant>
        <vt:i4>5</vt:i4>
      </vt:variant>
      <vt:variant>
        <vt:lpwstr>http://www.teachertube.com/video/lesson-3-3-triangle-inequalities-11919</vt:lpwstr>
      </vt:variant>
      <vt:variant>
        <vt:lpwstr/>
      </vt:variant>
      <vt:variant>
        <vt:i4>1769552</vt:i4>
      </vt:variant>
      <vt:variant>
        <vt:i4>81</vt:i4>
      </vt:variant>
      <vt:variant>
        <vt:i4>0</vt:i4>
      </vt:variant>
      <vt:variant>
        <vt:i4>5</vt:i4>
      </vt:variant>
      <vt:variant>
        <vt:lpwstr>http://www.teachertube.com/video/geo-screencast-pythagorean-theorem-1238</vt:lpwstr>
      </vt:variant>
      <vt:variant>
        <vt:lpwstr/>
      </vt:variant>
      <vt:variant>
        <vt:i4>6094914</vt:i4>
      </vt:variant>
      <vt:variant>
        <vt:i4>78</vt:i4>
      </vt:variant>
      <vt:variant>
        <vt:i4>0</vt:i4>
      </vt:variant>
      <vt:variant>
        <vt:i4>5</vt:i4>
      </vt:variant>
      <vt:variant>
        <vt:lpwstr>http://cdn.kutasoftware.com/Worksheets/Geo/8-The Pythagorean Theorem and Its Converse.pdf</vt:lpwstr>
      </vt:variant>
      <vt:variant>
        <vt:lpwstr/>
      </vt:variant>
      <vt:variant>
        <vt:i4>1376258</vt:i4>
      </vt:variant>
      <vt:variant>
        <vt:i4>75</vt:i4>
      </vt:variant>
      <vt:variant>
        <vt:i4>0</vt:i4>
      </vt:variant>
      <vt:variant>
        <vt:i4>5</vt:i4>
      </vt:variant>
      <vt:variant>
        <vt:lpwstr>http://cdn.kutasoftware.com/Worksheets/Geo/5-Inequalities in One Triangle.pdf</vt:lpwstr>
      </vt:variant>
      <vt:variant>
        <vt:lpwstr/>
      </vt:variant>
      <vt:variant>
        <vt:i4>5767257</vt:i4>
      </vt:variant>
      <vt:variant>
        <vt:i4>72</vt:i4>
      </vt:variant>
      <vt:variant>
        <vt:i4>0</vt:i4>
      </vt:variant>
      <vt:variant>
        <vt:i4>5</vt:i4>
      </vt:variant>
      <vt:variant>
        <vt:lpwstr>http://cdn.kutasoftware.com/Worksheets/Geo/5-The Triangle Inequality Theorem.pdf</vt:lpwstr>
      </vt:variant>
      <vt:variant>
        <vt:lpwstr/>
      </vt:variant>
      <vt:variant>
        <vt:i4>1179649</vt:i4>
      </vt:variant>
      <vt:variant>
        <vt:i4>69</vt:i4>
      </vt:variant>
      <vt:variant>
        <vt:i4>0</vt:i4>
      </vt:variant>
      <vt:variant>
        <vt:i4>5</vt:i4>
      </vt:variant>
      <vt:variant>
        <vt:lpwstr>http://cdn.kutasoftware.com/Worksheets/Geo/4-Isosceles and Equilateral Triangles.pdf</vt:lpwstr>
      </vt:variant>
      <vt:variant>
        <vt:lpwstr/>
      </vt:variant>
      <vt:variant>
        <vt:i4>1572880</vt:i4>
      </vt:variant>
      <vt:variant>
        <vt:i4>66</vt:i4>
      </vt:variant>
      <vt:variant>
        <vt:i4>0</vt:i4>
      </vt:variant>
      <vt:variant>
        <vt:i4>5</vt:i4>
      </vt:variant>
      <vt:variant>
        <vt:lpwstr>http://cdn.kutasoftware.com/Worksheets/Geo/4-Angles in a Triangle.pdf</vt:lpwstr>
      </vt:variant>
      <vt:variant>
        <vt:lpwstr/>
      </vt:variant>
      <vt:variant>
        <vt:i4>1703977</vt:i4>
      </vt:variant>
      <vt:variant>
        <vt:i4>63</vt:i4>
      </vt:variant>
      <vt:variant>
        <vt:i4>0</vt:i4>
      </vt:variant>
      <vt:variant>
        <vt:i4>5</vt:i4>
      </vt:variant>
      <vt:variant>
        <vt:lpwstr>http://www.khanacademy.org/math/geometry/right_triangles_topic/pyth_theor/v/pythagorean-theorem</vt:lpwstr>
      </vt:variant>
      <vt:variant>
        <vt:lpwstr/>
      </vt:variant>
      <vt:variant>
        <vt:i4>4849769</vt:i4>
      </vt:variant>
      <vt:variant>
        <vt:i4>60</vt:i4>
      </vt:variant>
      <vt:variant>
        <vt:i4>0</vt:i4>
      </vt:variant>
      <vt:variant>
        <vt:i4>5</vt:i4>
      </vt:variant>
      <vt:variant>
        <vt:lpwstr>http://www.khanacademy.org/math/geometry/congruent-triangles/isoscleles_equil/v/equilateral-and-isosceles-example-problems</vt:lpwstr>
      </vt:variant>
      <vt:variant>
        <vt:lpwstr/>
      </vt:variant>
      <vt:variant>
        <vt:i4>6881291</vt:i4>
      </vt:variant>
      <vt:variant>
        <vt:i4>57</vt:i4>
      </vt:variant>
      <vt:variant>
        <vt:i4>0</vt:i4>
      </vt:variant>
      <vt:variant>
        <vt:i4>5</vt:i4>
      </vt:variant>
      <vt:variant>
        <vt:lpwstr>http://www.khanacademy.org/math/geometry/parallel-and-perpendicular-lines/triang_prop_tut/e/angles_2</vt:lpwstr>
      </vt:variant>
      <vt:variant>
        <vt:lpwstr/>
      </vt:variant>
      <vt:variant>
        <vt:i4>6946827</vt:i4>
      </vt:variant>
      <vt:variant>
        <vt:i4>54</vt:i4>
      </vt:variant>
      <vt:variant>
        <vt:i4>0</vt:i4>
      </vt:variant>
      <vt:variant>
        <vt:i4>5</vt:i4>
      </vt:variant>
      <vt:variant>
        <vt:lpwstr>http://www.khanacademy.org/math/geometry/parallel-and-perpendicular-lines/triang_prop_tut/e/angles_1</vt:lpwstr>
      </vt:variant>
      <vt:variant>
        <vt:lpwstr/>
      </vt:variant>
      <vt:variant>
        <vt:i4>3604554</vt:i4>
      </vt:variant>
      <vt:variant>
        <vt:i4>51</vt:i4>
      </vt:variant>
      <vt:variant>
        <vt:i4>0</vt:i4>
      </vt:variant>
      <vt:variant>
        <vt:i4>5</vt:i4>
      </vt:variant>
      <vt:variant>
        <vt:lpwstr>http://www.khanacademy.org/math/geometry/parallel-and-perpendicular-lines/old_angles/v/angles-part-3</vt:lpwstr>
      </vt:variant>
      <vt:variant>
        <vt:lpwstr/>
      </vt:variant>
      <vt:variant>
        <vt:i4>3539018</vt:i4>
      </vt:variant>
      <vt:variant>
        <vt:i4>48</vt:i4>
      </vt:variant>
      <vt:variant>
        <vt:i4>0</vt:i4>
      </vt:variant>
      <vt:variant>
        <vt:i4>5</vt:i4>
      </vt:variant>
      <vt:variant>
        <vt:lpwstr>http://www.khanacademy.org/math/geometry/parallel-and-perpendicular-lines/old_angles/v/angles-part-2</vt:lpwstr>
      </vt:variant>
      <vt:variant>
        <vt:lpwstr/>
      </vt:variant>
      <vt:variant>
        <vt:i4>196616</vt:i4>
      </vt:variant>
      <vt:variant>
        <vt:i4>45</vt:i4>
      </vt:variant>
      <vt:variant>
        <vt:i4>0</vt:i4>
      </vt:variant>
      <vt:variant>
        <vt:i4>5</vt:i4>
      </vt:variant>
      <vt:variant>
        <vt:lpwstr>https://www.khanacademy.org/math/geometry/basic-geometry/triangle_inequality_theorem/v/triangle-inqequality-theorem</vt:lpwstr>
      </vt:variant>
      <vt:variant>
        <vt:lpwstr/>
      </vt:variant>
      <vt:variant>
        <vt:i4>196616</vt:i4>
      </vt:variant>
      <vt:variant>
        <vt:i4>42</vt:i4>
      </vt:variant>
      <vt:variant>
        <vt:i4>0</vt:i4>
      </vt:variant>
      <vt:variant>
        <vt:i4>5</vt:i4>
      </vt:variant>
      <vt:variant>
        <vt:lpwstr>https://www.khanacademy.org/math/geometry/basic-geometry/triangle_inequality_theorem/v/triangle-inqequality-theorem</vt:lpwstr>
      </vt:variant>
      <vt:variant>
        <vt:lpwstr/>
      </vt:variant>
      <vt:variant>
        <vt:i4>2424928</vt:i4>
      </vt:variant>
      <vt:variant>
        <vt:i4>39</vt:i4>
      </vt:variant>
      <vt:variant>
        <vt:i4>0</vt:i4>
      </vt:variant>
      <vt:variant>
        <vt:i4>5</vt:i4>
      </vt:variant>
      <vt:variant>
        <vt:lpwstr>In lesson 9 of this unit, students will practice this skill through competitive games. One of the game choices is the Winterland Game. If you choose to have students play the Winterland Game during lesson 9, then have them complete the Winterland Game questions</vt:lpwstr>
      </vt:variant>
      <vt:variant>
        <vt:lpwstr/>
      </vt:variant>
      <vt:variant>
        <vt:i4>2031638</vt:i4>
      </vt:variant>
      <vt:variant>
        <vt:i4>36</vt:i4>
      </vt:variant>
      <vt:variant>
        <vt:i4>0</vt:i4>
      </vt:variant>
      <vt:variant>
        <vt:i4>5</vt:i4>
      </vt:variant>
      <vt:variant>
        <vt:lpwstr>http://cdn.kutasoftware.com/Worksheets/PreAlg/Fractions Decimals and Percents.pdf</vt:lpwstr>
      </vt:variant>
      <vt:variant>
        <vt:lpwstr/>
      </vt:variant>
      <vt:variant>
        <vt:i4>2818085</vt:i4>
      </vt:variant>
      <vt:variant>
        <vt:i4>33</vt:i4>
      </vt:variant>
      <vt:variant>
        <vt:i4>0</vt:i4>
      </vt:variant>
      <vt:variant>
        <vt:i4>5</vt:i4>
      </vt:variant>
      <vt:variant>
        <vt:lpwstr>http://www.khanacademy.org/math/pre-algebra/rates-and-ratios/ratios_and_proportions/e/ratio_word_problems</vt:lpwstr>
      </vt:variant>
      <vt:variant>
        <vt:lpwstr/>
      </vt:variant>
      <vt:variant>
        <vt:i4>3145854</vt:i4>
      </vt:variant>
      <vt:variant>
        <vt:i4>30</vt:i4>
      </vt:variant>
      <vt:variant>
        <vt:i4>0</vt:i4>
      </vt:variant>
      <vt:variant>
        <vt:i4>5</vt:i4>
      </vt:variant>
      <vt:variant>
        <vt:lpwstr>http://www.khanacademy.org/math/pre-algebra/rates-and-ratios/ratios_and_proportions/v/ratio-word-problem-exercise-example-1</vt:lpwstr>
      </vt:variant>
      <vt:variant>
        <vt:lpwstr/>
      </vt:variant>
      <vt:variant>
        <vt:i4>7471147</vt:i4>
      </vt:variant>
      <vt:variant>
        <vt:i4>27</vt:i4>
      </vt:variant>
      <vt:variant>
        <vt:i4>0</vt:i4>
      </vt:variant>
      <vt:variant>
        <vt:i4>5</vt:i4>
      </vt:variant>
      <vt:variant>
        <vt:lpwstr>http://www.khanacademy.org/math/pre-algebra/rates-and-ratios/ratios_and_proportions/v/introduction-to-ratios-new-hd-version</vt:lpwstr>
      </vt:variant>
      <vt:variant>
        <vt:lpwstr/>
      </vt:variant>
      <vt:variant>
        <vt:i4>2818085</vt:i4>
      </vt:variant>
      <vt:variant>
        <vt:i4>24</vt:i4>
      </vt:variant>
      <vt:variant>
        <vt:i4>0</vt:i4>
      </vt:variant>
      <vt:variant>
        <vt:i4>5</vt:i4>
      </vt:variant>
      <vt:variant>
        <vt:lpwstr>http://www.khanacademy.org/math/pre-algebra/rates-and-ratios/ratios_and_proportions/e/ratio_word_problems</vt:lpwstr>
      </vt:variant>
      <vt:variant>
        <vt:lpwstr/>
      </vt:variant>
      <vt:variant>
        <vt:i4>3145854</vt:i4>
      </vt:variant>
      <vt:variant>
        <vt:i4>21</vt:i4>
      </vt:variant>
      <vt:variant>
        <vt:i4>0</vt:i4>
      </vt:variant>
      <vt:variant>
        <vt:i4>5</vt:i4>
      </vt:variant>
      <vt:variant>
        <vt:lpwstr>http://www.khanacademy.org/math/pre-algebra/rates-and-ratios/ratios_and_proportions/v/ratio-word-problem-exercise-example-1</vt:lpwstr>
      </vt:variant>
      <vt:variant>
        <vt:lpwstr/>
      </vt:variant>
      <vt:variant>
        <vt:i4>7471147</vt:i4>
      </vt:variant>
      <vt:variant>
        <vt:i4>18</vt:i4>
      </vt:variant>
      <vt:variant>
        <vt:i4>0</vt:i4>
      </vt:variant>
      <vt:variant>
        <vt:i4>5</vt:i4>
      </vt:variant>
      <vt:variant>
        <vt:lpwstr>http://www.khanacademy.org/math/pre-algebra/rates-and-ratios/ratios_and_proportions/v/introduction-to-ratios-new-hd-version</vt:lpwstr>
      </vt:variant>
      <vt:variant>
        <vt:lpwstr/>
      </vt:variant>
      <vt:variant>
        <vt:i4>2818085</vt:i4>
      </vt:variant>
      <vt:variant>
        <vt:i4>15</vt:i4>
      </vt:variant>
      <vt:variant>
        <vt:i4>0</vt:i4>
      </vt:variant>
      <vt:variant>
        <vt:i4>5</vt:i4>
      </vt:variant>
      <vt:variant>
        <vt:lpwstr>http://www.khanacademy.org/math/pre-algebra/rates-and-ratios/ratios_and_proportions/e/ratio_word_problems</vt:lpwstr>
      </vt:variant>
      <vt:variant>
        <vt:lpwstr/>
      </vt:variant>
      <vt:variant>
        <vt:i4>3145854</vt:i4>
      </vt:variant>
      <vt:variant>
        <vt:i4>12</vt:i4>
      </vt:variant>
      <vt:variant>
        <vt:i4>0</vt:i4>
      </vt:variant>
      <vt:variant>
        <vt:i4>5</vt:i4>
      </vt:variant>
      <vt:variant>
        <vt:lpwstr>http://www.khanacademy.org/math/pre-algebra/rates-and-ratios/ratios_and_proportions/v/ratio-word-problem-exercise-example-1</vt:lpwstr>
      </vt:variant>
      <vt:variant>
        <vt:lpwstr/>
      </vt:variant>
      <vt:variant>
        <vt:i4>7471147</vt:i4>
      </vt:variant>
      <vt:variant>
        <vt:i4>9</vt:i4>
      </vt:variant>
      <vt:variant>
        <vt:i4>0</vt:i4>
      </vt:variant>
      <vt:variant>
        <vt:i4>5</vt:i4>
      </vt:variant>
      <vt:variant>
        <vt:lpwstr>http://www.khanacademy.org/math/pre-algebra/rates-and-ratios/ratios_and_proportions/v/introduction-to-ratios-new-hd-version</vt:lpwstr>
      </vt:variant>
      <vt:variant>
        <vt:lpwstr/>
      </vt:variant>
      <vt:variant>
        <vt:i4>5701723</vt:i4>
      </vt:variant>
      <vt:variant>
        <vt:i4>6</vt:i4>
      </vt:variant>
      <vt:variant>
        <vt:i4>0</vt:i4>
      </vt:variant>
      <vt:variant>
        <vt:i4>5</vt:i4>
      </vt:variant>
      <vt:variant>
        <vt:lpwstr>https://www.khanacademy.org/math/pre-algebra/rates-and-ratios/ratios_and_proportions/v/ratio-word-problem-exercise-example-1</vt:lpwstr>
      </vt:variant>
      <vt:variant>
        <vt:lpwstr/>
      </vt:variant>
      <vt:variant>
        <vt:i4>5111872</vt:i4>
      </vt:variant>
      <vt:variant>
        <vt:i4>3</vt:i4>
      </vt:variant>
      <vt:variant>
        <vt:i4>0</vt:i4>
      </vt:variant>
      <vt:variant>
        <vt:i4>5</vt:i4>
      </vt:variant>
      <vt:variant>
        <vt:lpwstr>https://www.khanacademy.org/math/pre-algebra/rates-and-ratios/ratios_and_proportions/e/ratio_word_problems</vt:lpwstr>
      </vt:variant>
      <vt:variant>
        <vt:lpwstr/>
      </vt:variant>
      <vt:variant>
        <vt:i4>6094873</vt:i4>
      </vt:variant>
      <vt:variant>
        <vt:i4>0</vt:i4>
      </vt:variant>
      <vt:variant>
        <vt:i4>0</vt:i4>
      </vt:variant>
      <vt:variant>
        <vt:i4>5</vt:i4>
      </vt:variant>
      <vt:variant>
        <vt:lpwstr>https://www.khanacademy.org/math/pre-algebra/rates-and-ratios/ratios_and_proportions/v/introduction-to-ratios-new-hd-version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HISD</dc:creator>
  <cp:lastModifiedBy>Rachel</cp:lastModifiedBy>
  <cp:revision>2</cp:revision>
  <cp:lastPrinted>2014-10-14T15:50:00Z</cp:lastPrinted>
  <dcterms:created xsi:type="dcterms:W3CDTF">2014-11-19T10:42:00Z</dcterms:created>
  <dcterms:modified xsi:type="dcterms:W3CDTF">2014-11-19T10:42:00Z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2127710824</vt:i4>
  </property>
</Properties>
</file>