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8B3D" w14:textId="77777777" w:rsidR="00740E61" w:rsidRDefault="00740E61">
      <w:pPr>
        <w:pStyle w:val="BodyText"/>
        <w:spacing w:before="0"/>
        <w:rPr>
          <w:rFonts w:ascii="Times New Roman"/>
          <w:sz w:val="32"/>
        </w:rPr>
      </w:pPr>
    </w:p>
    <w:p w14:paraId="35709846" w14:textId="77777777" w:rsidR="00740E61" w:rsidRDefault="00740E61">
      <w:pPr>
        <w:pStyle w:val="BodyText"/>
        <w:spacing w:before="168"/>
        <w:rPr>
          <w:rFonts w:ascii="Times New Roman"/>
          <w:sz w:val="32"/>
        </w:rPr>
      </w:pPr>
    </w:p>
    <w:p w14:paraId="3B8E8BAC" w14:textId="14C93EC7" w:rsidR="00740E61" w:rsidRDefault="00C8568F">
      <w:pPr>
        <w:pStyle w:val="Title"/>
        <w:spacing w:line="375" w:lineRule="exact"/>
      </w:pPr>
      <w:r>
        <w:t>Neff Elementary School</w:t>
      </w:r>
    </w:p>
    <w:p w14:paraId="669121F2" w14:textId="77777777" w:rsidR="00740E61" w:rsidRDefault="00921ACF">
      <w:pPr>
        <w:pStyle w:val="Title"/>
        <w:ind w:left="1747" w:right="1746"/>
      </w:pPr>
      <w:r>
        <w:t>Title</w:t>
      </w:r>
      <w:r>
        <w:rPr>
          <w:spacing w:val="-5"/>
        </w:rPr>
        <w:t xml:space="preserve"> </w:t>
      </w:r>
      <w:r>
        <w:t>I,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 xml:space="preserve">Policy </w:t>
      </w:r>
      <w:r>
        <w:rPr>
          <w:spacing w:val="-2"/>
        </w:rPr>
        <w:t>2024-2025</w:t>
      </w:r>
    </w:p>
    <w:p w14:paraId="68D0204C" w14:textId="77777777" w:rsidR="00740E61" w:rsidRDefault="00740E61">
      <w:pPr>
        <w:pStyle w:val="BodyText"/>
        <w:spacing w:before="77"/>
        <w:rPr>
          <w:b/>
          <w:sz w:val="32"/>
        </w:rPr>
      </w:pPr>
    </w:p>
    <w:p w14:paraId="1373E638" w14:textId="7AECEFE9" w:rsidR="00740E61" w:rsidRDefault="00921ACF">
      <w:pPr>
        <w:spacing w:line="360" w:lineRule="auto"/>
        <w:ind w:left="120" w:right="104"/>
        <w:rPr>
          <w:i/>
          <w:sz w:val="28"/>
        </w:rPr>
      </w:pPr>
      <w:r>
        <w:rPr>
          <w:i/>
          <w:sz w:val="28"/>
        </w:rPr>
        <w:t>Title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Part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Every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Student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Succeeds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Act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(ESSA)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provides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federal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funding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schools with a high percentage of students who qualify for the </w:t>
      </w:r>
      <w:r>
        <w:rPr>
          <w:i/>
          <w:sz w:val="28"/>
        </w:rPr>
        <w:t>free/reduced lunch program</w:t>
      </w:r>
      <w:r w:rsidR="00C8568F">
        <w:rPr>
          <w:i/>
          <w:sz w:val="28"/>
        </w:rPr>
        <w:t xml:space="preserve"> and is </w:t>
      </w:r>
      <w:r>
        <w:rPr>
          <w:i/>
          <w:sz w:val="28"/>
        </w:rPr>
        <w:t>used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ensure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students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meet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state’s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high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academic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standards.</w:t>
      </w:r>
      <w:r>
        <w:rPr>
          <w:i/>
          <w:spacing w:val="-3"/>
          <w:sz w:val="28"/>
        </w:rPr>
        <w:t xml:space="preserve"> </w:t>
      </w:r>
      <w:r w:rsidR="00C8568F">
        <w:rPr>
          <w:i/>
          <w:sz w:val="28"/>
        </w:rPr>
        <w:t xml:space="preserve">Neff Elementary </w:t>
      </w:r>
      <w:r>
        <w:rPr>
          <w:i/>
          <w:sz w:val="28"/>
        </w:rPr>
        <w:t>uses these funds to pay for additional teachers and campus support staff, technology and supplemental learning resources.</w:t>
      </w:r>
    </w:p>
    <w:p w14:paraId="6053A751" w14:textId="77777777" w:rsidR="00740E61" w:rsidRDefault="00740E61">
      <w:pPr>
        <w:pStyle w:val="BodyText"/>
        <w:spacing w:before="165"/>
        <w:rPr>
          <w:i/>
          <w:sz w:val="28"/>
        </w:rPr>
      </w:pPr>
    </w:p>
    <w:p w14:paraId="0446B861" w14:textId="6D087B37" w:rsidR="00740E61" w:rsidRDefault="00921ACF">
      <w:pPr>
        <w:spacing w:line="360" w:lineRule="auto"/>
        <w:ind w:left="120" w:right="104"/>
        <w:rPr>
          <w:i/>
          <w:sz w:val="28"/>
        </w:rPr>
      </w:pPr>
      <w:r>
        <w:rPr>
          <w:i/>
          <w:sz w:val="28"/>
        </w:rPr>
        <w:t xml:space="preserve">Each </w:t>
      </w:r>
      <w:r w:rsidR="00C8568F">
        <w:rPr>
          <w:i/>
          <w:sz w:val="28"/>
        </w:rPr>
        <w:t>HISD</w:t>
      </w:r>
      <w:r>
        <w:rPr>
          <w:i/>
          <w:sz w:val="28"/>
        </w:rPr>
        <w:t xml:space="preserve"> campus that receives Title I, Part A funds must have a Parent and Family Engagement Policy that describes how parents and schools can work together to support student achievement. In addition, </w:t>
      </w:r>
      <w:r w:rsidR="00C8568F">
        <w:rPr>
          <w:i/>
          <w:sz w:val="28"/>
        </w:rPr>
        <w:t>Houston ISD</w:t>
      </w:r>
      <w:r>
        <w:rPr>
          <w:i/>
          <w:sz w:val="28"/>
        </w:rPr>
        <w:t xml:space="preserve"> also has a District Parent and Family Engagement Policy that describes how </w:t>
      </w:r>
      <w:r w:rsidR="00C8568F">
        <w:rPr>
          <w:i/>
          <w:sz w:val="28"/>
        </w:rPr>
        <w:t>HISD</w:t>
      </w:r>
      <w:r>
        <w:rPr>
          <w:i/>
          <w:sz w:val="28"/>
        </w:rPr>
        <w:t xml:space="preserve"> will support family engagement. Both the campus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district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policies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developed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input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 w:rsidR="00C8568F">
        <w:rPr>
          <w:i/>
          <w:sz w:val="28"/>
        </w:rPr>
        <w:t xml:space="preserve">HISD </w:t>
      </w:r>
      <w:r>
        <w:rPr>
          <w:i/>
          <w:sz w:val="28"/>
        </w:rPr>
        <w:t>families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community stakeholders. The campus and district policies are reviewed and updated annually.</w:t>
      </w:r>
    </w:p>
    <w:p w14:paraId="281C0E92" w14:textId="77777777" w:rsidR="00740E61" w:rsidRDefault="00740E61">
      <w:pPr>
        <w:spacing w:line="360" w:lineRule="auto"/>
        <w:rPr>
          <w:sz w:val="28"/>
        </w:rPr>
        <w:sectPr w:rsidR="00740E61">
          <w:headerReference w:type="default" r:id="rId7"/>
          <w:type w:val="continuous"/>
          <w:pgSz w:w="12240" w:h="15840"/>
          <w:pgMar w:top="1880" w:right="600" w:bottom="280" w:left="600" w:header="720" w:footer="0" w:gutter="0"/>
          <w:pgNumType w:start="1"/>
          <w:cols w:space="720"/>
        </w:sectPr>
      </w:pPr>
    </w:p>
    <w:p w14:paraId="5767CCC2" w14:textId="29C22AA9" w:rsidR="00740E61" w:rsidRDefault="00C8568F">
      <w:pPr>
        <w:pStyle w:val="Heading1"/>
        <w:spacing w:before="91"/>
      </w:pPr>
      <w:bookmarkStart w:id="0" w:name="Garland_ISD_will_collaborate_with_parent"/>
      <w:bookmarkEnd w:id="0"/>
      <w:r>
        <w:rPr>
          <w:color w:val="2E5395"/>
        </w:rPr>
        <w:lastRenderedPageBreak/>
        <w:t>Neff Elementary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collaborate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with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parents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families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development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the Campus Action/Improvement Plan, Title I, Part A Program Plan, the Parent and Family Engagement Policy, and the campus review and improvement process.</w:t>
      </w:r>
    </w:p>
    <w:p w14:paraId="274BEA8D" w14:textId="084C22B3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6"/>
        <w:ind w:right="663"/>
        <w:rPr>
          <w:rFonts w:ascii="Symbol" w:hAnsi="Symbol"/>
        </w:rPr>
      </w:pPr>
      <w:r>
        <w:t xml:space="preserve">The </w:t>
      </w:r>
      <w:r w:rsidR="00C8568F">
        <w:t>campus SDMC</w:t>
      </w:r>
      <w:r>
        <w:t xml:space="preserve"> Committee will take part in</w:t>
      </w:r>
      <w:r>
        <w:rPr>
          <w:spacing w:val="-1"/>
        </w:rPr>
        <w:t xml:space="preserve"> </w:t>
      </w:r>
      <w:r>
        <w:t xml:space="preserve">the development and approval of the Title I Program Plan and the </w:t>
      </w:r>
      <w:r w:rsidR="00C8568F">
        <w:t xml:space="preserve">campus </w:t>
      </w:r>
      <w:r>
        <w:t>Parent and Family Engagement Policy.</w:t>
      </w:r>
    </w:p>
    <w:p w14:paraId="2671DCD8" w14:textId="3EB07A0A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6"/>
        <w:ind w:right="803"/>
        <w:rPr>
          <w:rFonts w:ascii="Symbol" w:hAnsi="Symbol"/>
        </w:rPr>
      </w:pPr>
      <w:r>
        <w:t>Campus Improvement Plans are jointly</w:t>
      </w:r>
      <w:r>
        <w:rPr>
          <w:spacing w:val="-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with parents through the</w:t>
      </w:r>
      <w:r w:rsidR="00C8568F">
        <w:t xml:space="preserve"> SDMC</w:t>
      </w:r>
      <w:r>
        <w:t xml:space="preserve"> </w:t>
      </w:r>
      <w:bookmarkStart w:id="1" w:name="Garland_ISD_will_support_Title_I,_Part_A"/>
      <w:bookmarkEnd w:id="1"/>
      <w:r>
        <w:t>Team, which is composed of campus staff, parents, and community members.</w:t>
      </w:r>
    </w:p>
    <w:p w14:paraId="79321817" w14:textId="0AC1FD59" w:rsidR="00740E61" w:rsidRDefault="00C8568F">
      <w:pPr>
        <w:pStyle w:val="Heading1"/>
        <w:spacing w:before="236"/>
      </w:pPr>
      <w:r>
        <w:rPr>
          <w:color w:val="2E5395"/>
        </w:rPr>
        <w:t>Neff Elementary will support Title I, Part A Program in planning and implementing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effective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parent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family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engagement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activities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improve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student academic achievement and school performance.</w:t>
      </w:r>
    </w:p>
    <w:p w14:paraId="11D33174" w14:textId="77777777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7"/>
        <w:ind w:right="528"/>
        <w:rPr>
          <w:rFonts w:ascii="Symbol" w:hAnsi="Symbol"/>
        </w:rPr>
      </w:pPr>
      <w:r>
        <w:t>The Family and Community Engagement (FACE) Department provides support to departments and campuses in their family engagement efforts as requested (training, collaboration, and consultation).</w:t>
      </w:r>
    </w:p>
    <w:p w14:paraId="6E1CF5CC" w14:textId="77777777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3"/>
        <w:ind w:right="1069"/>
        <w:rPr>
          <w:rFonts w:ascii="Symbol" w:hAnsi="Symbol"/>
        </w:rPr>
      </w:pPr>
      <w:r>
        <w:t>The</w:t>
      </w:r>
      <w:r>
        <w:rPr>
          <w:spacing w:val="40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 xml:space="preserve">Department </w:t>
      </w:r>
      <w:proofErr w:type="gramStart"/>
      <w:r>
        <w:t>provides assistance</w:t>
      </w:r>
      <w:proofErr w:type="gramEnd"/>
      <w:r>
        <w:t xml:space="preserve"> with the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parent and family engagement plan through an annual Title I survey.</w:t>
      </w:r>
    </w:p>
    <w:p w14:paraId="680E77F6" w14:textId="77777777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3"/>
        <w:ind w:right="356"/>
        <w:jc w:val="both"/>
        <w:rPr>
          <w:rFonts w:ascii="Symbol" w:hAnsi="Symbol"/>
        </w:rPr>
      </w:pPr>
      <w:r>
        <w:t>The FACE Department provides training for staff and parents in the development of the campus parent and family</w:t>
      </w:r>
      <w:r>
        <w:rPr>
          <w:spacing w:val="-1"/>
        </w:rPr>
        <w:t xml:space="preserve"> </w:t>
      </w:r>
      <w:r>
        <w:t>engagement plan, assists campuses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effective family</w:t>
      </w:r>
      <w:r>
        <w:rPr>
          <w:spacing w:val="-1"/>
        </w:rPr>
        <w:t xml:space="preserve"> </w:t>
      </w:r>
      <w:r>
        <w:t>engagement practices, and provides community presentations.</w:t>
      </w:r>
    </w:p>
    <w:p w14:paraId="0E1D0517" w14:textId="77777777" w:rsidR="00740E61" w:rsidRDefault="00921AC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03"/>
        <w:ind w:right="217"/>
        <w:rPr>
          <w:rFonts w:ascii="Symbol" w:hAnsi="Symbol"/>
        </w:rPr>
      </w:pPr>
      <w:r>
        <w:t>The FACE Department provides professional development and ongoing support to designated campus Family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campuses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research-based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 xml:space="preserve">engagement </w:t>
      </w:r>
      <w:r>
        <w:rPr>
          <w:spacing w:val="-2"/>
        </w:rPr>
        <w:t>initiatives.</w:t>
      </w:r>
    </w:p>
    <w:p w14:paraId="0A590C57" w14:textId="77777777" w:rsidR="00740E61" w:rsidRDefault="00740E61">
      <w:pPr>
        <w:pStyle w:val="BodyText"/>
        <w:spacing w:before="73"/>
      </w:pPr>
    </w:p>
    <w:p w14:paraId="153B15F0" w14:textId="72969FA7" w:rsidR="00740E61" w:rsidRDefault="00C8568F">
      <w:pPr>
        <w:pStyle w:val="Heading1"/>
      </w:pPr>
      <w:bookmarkStart w:id="2" w:name="Garland_ISD_will_build_the_schools’_and_"/>
      <w:bookmarkEnd w:id="2"/>
      <w:r>
        <w:rPr>
          <w:color w:val="2E5395"/>
        </w:rPr>
        <w:t>Neff Elementary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build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schools’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parents’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ability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create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strong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 xml:space="preserve">family </w:t>
      </w:r>
      <w:r>
        <w:rPr>
          <w:color w:val="2E5395"/>
          <w:spacing w:val="-2"/>
        </w:rPr>
        <w:t>engagement.</w:t>
      </w:r>
    </w:p>
    <w:p w14:paraId="16C551BC" w14:textId="77777777" w:rsidR="00740E61" w:rsidRDefault="00921ACF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ind w:right="435"/>
        <w:rPr>
          <w:rFonts w:ascii="Symbol" w:hAnsi="Symbol"/>
          <w:b w:val="0"/>
        </w:rPr>
      </w:pPr>
      <w:r>
        <w:t>Parents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standards,</w:t>
      </w:r>
      <w:r>
        <w:rPr>
          <w:spacing w:val="-4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assessments,</w:t>
      </w:r>
      <w:r>
        <w:rPr>
          <w:spacing w:val="-4"/>
        </w:rPr>
        <w:t xml:space="preserve"> </w:t>
      </w:r>
      <w:r>
        <w:t xml:space="preserve">and how to monitor a </w:t>
      </w:r>
      <w:r>
        <w:t>child’s progress in the following ways:</w:t>
      </w:r>
    </w:p>
    <w:p w14:paraId="2ADD5FF5" w14:textId="0487186D" w:rsidR="00740E61" w:rsidRDefault="00921AC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before="14" w:line="223" w:lineRule="auto"/>
        <w:ind w:left="1699" w:right="321" w:hanging="326"/>
        <w:rPr>
          <w:rFonts w:ascii="Courier New" w:hAnsi="Courier New"/>
        </w:rPr>
      </w:pPr>
      <w:r>
        <w:t xml:space="preserve">The </w:t>
      </w:r>
      <w:r w:rsidR="00C8568F">
        <w:t>campus</w:t>
      </w:r>
      <w:r>
        <w:t xml:space="preserve"> will provide the Testing Calendar online so parents can stay informed of the testing </w:t>
      </w:r>
      <w:r>
        <w:rPr>
          <w:spacing w:val="-2"/>
        </w:rPr>
        <w:t>schedule.</w:t>
      </w:r>
    </w:p>
    <w:p w14:paraId="09B6F87F" w14:textId="1663F702" w:rsidR="00740E61" w:rsidRDefault="00C8568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line="223" w:lineRule="auto"/>
        <w:ind w:left="1699" w:right="285" w:hanging="326"/>
        <w:rPr>
          <w:rFonts w:ascii="Courier New" w:hAnsi="Courier New"/>
        </w:rPr>
      </w:pPr>
      <w:r>
        <w:t>Neff assists parents in monitoring their child’s progress through PowerSchool and frequent reports of student progress. Training in PowerSchool is available through the campus.</w:t>
      </w:r>
    </w:p>
    <w:p w14:paraId="4B67E658" w14:textId="3C584A05" w:rsidR="00740E61" w:rsidRDefault="00921AC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before="9" w:line="232" w:lineRule="auto"/>
        <w:ind w:left="1699" w:right="289" w:hanging="326"/>
        <w:rPr>
          <w:rFonts w:ascii="Courier New" w:hAnsi="Courier New"/>
        </w:rPr>
      </w:pPr>
      <w:r>
        <w:t xml:space="preserve">The </w:t>
      </w:r>
      <w:r w:rsidR="00C8568F">
        <w:t>district</w:t>
      </w:r>
      <w:r>
        <w:t xml:space="preserve"> provides an assessment page on the district website to assist parents in understanding the assessments given, what they</w:t>
      </w:r>
      <w:r>
        <w:rPr>
          <w:spacing w:val="-1"/>
        </w:rPr>
        <w:t xml:space="preserve"> </w:t>
      </w:r>
      <w:r>
        <w:t>measure, and how</w:t>
      </w:r>
      <w:r>
        <w:rPr>
          <w:spacing w:val="-1"/>
        </w:rPr>
        <w:t xml:space="preserve"> </w:t>
      </w:r>
      <w:r>
        <w:t>the schools and families will use these to measure student academic progress and placement.</w:t>
      </w:r>
    </w:p>
    <w:p w14:paraId="6BFC9F60" w14:textId="77777777" w:rsidR="00740E61" w:rsidRDefault="00921AC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before="15" w:line="223" w:lineRule="auto"/>
        <w:ind w:left="1699" w:right="560" w:hanging="326"/>
        <w:rPr>
          <w:rFonts w:ascii="Courier New" w:hAnsi="Courier New"/>
        </w:rPr>
      </w:pPr>
      <w:r>
        <w:t>Each Title I Campus conducts activities designed to assist parents in understanding state and district assessments and achievement standards.</w:t>
      </w:r>
    </w:p>
    <w:p w14:paraId="557B04CF" w14:textId="77777777" w:rsidR="00740E61" w:rsidRDefault="00921AC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before="20" w:line="223" w:lineRule="auto"/>
        <w:ind w:left="1699" w:right="977" w:hanging="326"/>
        <w:rPr>
          <w:rFonts w:ascii="Courier New" w:hAnsi="Courier New"/>
        </w:rPr>
      </w:pPr>
      <w:r>
        <w:t>Each campus sends information</w:t>
      </w:r>
      <w:r>
        <w:rPr>
          <w:spacing w:val="-1"/>
        </w:rPr>
        <w:t xml:space="preserve"> </w:t>
      </w:r>
      <w:r>
        <w:t>to parents about</w:t>
      </w:r>
      <w:r>
        <w:rPr>
          <w:spacing w:val="-3"/>
        </w:rPr>
        <w:t xml:space="preserve"> </w:t>
      </w:r>
      <w:r>
        <w:t>standardized assessments</w:t>
      </w:r>
      <w:r>
        <w:rPr>
          <w:spacing w:val="-1"/>
        </w:rPr>
        <w:t xml:space="preserve"> </w:t>
      </w:r>
      <w:r>
        <w:t>to help them understand their child’s test results.</w:t>
      </w:r>
    </w:p>
    <w:p w14:paraId="6B74586E" w14:textId="428E8409" w:rsidR="00740E61" w:rsidRDefault="00C8568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line="223" w:lineRule="auto"/>
        <w:ind w:left="1699" w:right="768" w:hanging="326"/>
        <w:rPr>
          <w:rFonts w:ascii="Courier New" w:hAnsi="Courier New"/>
        </w:rPr>
      </w:pPr>
      <w:r>
        <w:t>Neff will provide parent workshops that cover diverse topics such as supporting students, parenting, and partnering with schools.</w:t>
      </w:r>
    </w:p>
    <w:p w14:paraId="69716EFE" w14:textId="77777777" w:rsidR="00740E61" w:rsidRDefault="00921ACF">
      <w:pPr>
        <w:pStyle w:val="ListParagraph"/>
        <w:numPr>
          <w:ilvl w:val="1"/>
          <w:numId w:val="1"/>
        </w:numPr>
        <w:tabs>
          <w:tab w:val="left" w:pos="1697"/>
          <w:tab w:val="left" w:pos="1699"/>
        </w:tabs>
        <w:spacing w:line="223" w:lineRule="auto"/>
        <w:ind w:left="1699" w:right="213" w:hanging="326"/>
        <w:rPr>
          <w:rFonts w:ascii="Courier New" w:hAnsi="Courier New"/>
        </w:rPr>
      </w:pPr>
      <w:r>
        <w:t>The FACE Department will provide professional development to campuses to</w:t>
      </w:r>
      <w:r>
        <w:rPr>
          <w:spacing w:val="-2"/>
        </w:rPr>
        <w:t xml:space="preserve"> </w:t>
      </w:r>
      <w:r>
        <w:t>create a welcoming campus environment for parents and families.</w:t>
      </w:r>
    </w:p>
    <w:p w14:paraId="3FBBEA01" w14:textId="77777777" w:rsidR="00740E61" w:rsidRDefault="00740E61">
      <w:pPr>
        <w:spacing w:line="223" w:lineRule="auto"/>
        <w:rPr>
          <w:rFonts w:ascii="Courier New" w:hAnsi="Courier New"/>
        </w:rPr>
        <w:sectPr w:rsidR="00740E61">
          <w:pgSz w:w="12240" w:h="15840"/>
          <w:pgMar w:top="1880" w:right="600" w:bottom="280" w:left="600" w:header="720" w:footer="0" w:gutter="0"/>
          <w:cols w:space="720"/>
        </w:sectPr>
      </w:pPr>
    </w:p>
    <w:p w14:paraId="270CF923" w14:textId="620769BB" w:rsidR="00740E61" w:rsidRDefault="00C8568F">
      <w:pPr>
        <w:pStyle w:val="ListParagraph"/>
        <w:numPr>
          <w:ilvl w:val="0"/>
          <w:numId w:val="1"/>
        </w:numPr>
        <w:tabs>
          <w:tab w:val="left" w:pos="972"/>
          <w:tab w:val="left" w:pos="974"/>
        </w:tabs>
        <w:spacing w:before="198"/>
        <w:ind w:right="647"/>
        <w:rPr>
          <w:rFonts w:ascii="Symbol" w:hAnsi="Symbol"/>
        </w:rPr>
      </w:pPr>
      <w:r>
        <w:rPr>
          <w:b/>
        </w:rPr>
        <w:lastRenderedPageBreak/>
        <w:t>Neff will</w:t>
      </w:r>
      <w:r>
        <w:rPr>
          <w:b/>
          <w:spacing w:val="-1"/>
        </w:rPr>
        <w:t xml:space="preserve"> </w:t>
      </w:r>
      <w:r>
        <w:rPr>
          <w:b/>
        </w:rPr>
        <w:t>provide materials</w:t>
      </w:r>
      <w:r>
        <w:rPr>
          <w:b/>
          <w:spacing w:val="-1"/>
        </w:rPr>
        <w:t xml:space="preserve"> </w:t>
      </w:r>
      <w:r>
        <w:rPr>
          <w:b/>
        </w:rPr>
        <w:t>and training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help parents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1"/>
        </w:rPr>
        <w:t xml:space="preserve"> </w:t>
      </w:r>
      <w:r>
        <w:rPr>
          <w:b/>
        </w:rPr>
        <w:t>with their</w:t>
      </w:r>
      <w:r>
        <w:rPr>
          <w:b/>
          <w:spacing w:val="-1"/>
        </w:rPr>
        <w:t xml:space="preserve"> </w:t>
      </w:r>
      <w:r>
        <w:rPr>
          <w:b/>
        </w:rPr>
        <w:t>child,</w:t>
      </w:r>
      <w:r>
        <w:rPr>
          <w:b/>
          <w:spacing w:val="-1"/>
        </w:rPr>
        <w:t xml:space="preserve"> </w:t>
      </w:r>
      <w:r>
        <w:rPr>
          <w:b/>
        </w:rPr>
        <w:t>such as literacy training and using technology.</w:t>
      </w:r>
    </w:p>
    <w:p w14:paraId="37BE8636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60"/>
        </w:tabs>
        <w:spacing w:before="4" w:line="232" w:lineRule="auto"/>
        <w:ind w:right="461" w:hanging="360"/>
        <w:rPr>
          <w:rFonts w:ascii="Courier New" w:hAnsi="Courier New"/>
          <w:sz w:val="24"/>
        </w:rPr>
      </w:pPr>
      <w:r>
        <w:rPr>
          <w:sz w:val="24"/>
        </w:rPr>
        <w:t>Each Title I campus provides training for parents according to the results of their 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 This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literacy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as well as other topics identified.</w:t>
      </w:r>
    </w:p>
    <w:p w14:paraId="232F9EEF" w14:textId="3BA4CAD8" w:rsidR="00740E61" w:rsidRDefault="00921ACF">
      <w:pPr>
        <w:pStyle w:val="ListParagraph"/>
        <w:numPr>
          <w:ilvl w:val="1"/>
          <w:numId w:val="1"/>
        </w:numPr>
        <w:tabs>
          <w:tab w:val="left" w:pos="1560"/>
        </w:tabs>
        <w:spacing w:before="15" w:line="225" w:lineRule="auto"/>
        <w:ind w:right="460" w:hanging="360"/>
        <w:rPr>
          <w:rFonts w:ascii="Courier New" w:hAnsi="Courier New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home, all</w:t>
      </w:r>
      <w:r w:rsidR="004D3EA3">
        <w:rPr>
          <w:spacing w:val="-2"/>
          <w:sz w:val="24"/>
        </w:rPr>
        <w:t xml:space="preserve"> Neff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 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personalized, digital book library via </w:t>
      </w:r>
      <w:r w:rsidR="004D3EA3">
        <w:rPr>
          <w:rFonts w:ascii="Times New Roman" w:hAnsi="Times New Roman"/>
          <w:b/>
          <w:i/>
          <w:sz w:val="24"/>
        </w:rPr>
        <w:t>Canvas.</w:t>
      </w:r>
    </w:p>
    <w:p w14:paraId="74F0FE14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59"/>
        </w:tabs>
        <w:spacing w:before="8" w:line="232" w:lineRule="auto"/>
        <w:ind w:left="1559" w:right="226" w:hanging="360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campuses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facilitates parent workshops that comply with state and federal requirements for family </w:t>
      </w:r>
      <w:r>
        <w:rPr>
          <w:spacing w:val="-2"/>
          <w:sz w:val="24"/>
        </w:rPr>
        <w:t>engagement</w:t>
      </w:r>
    </w:p>
    <w:p w14:paraId="5C503B80" w14:textId="79D28EE3" w:rsidR="00740E61" w:rsidRDefault="004D3EA3">
      <w:pPr>
        <w:pStyle w:val="ListParagraph"/>
        <w:numPr>
          <w:ilvl w:val="1"/>
          <w:numId w:val="1"/>
        </w:numPr>
        <w:tabs>
          <w:tab w:val="left" w:pos="1560"/>
        </w:tabs>
        <w:spacing w:before="15" w:line="225" w:lineRule="auto"/>
        <w:ind w:right="139" w:hanging="360"/>
        <w:rPr>
          <w:rFonts w:ascii="Courier New" w:hAnsi="Courier New"/>
          <w:sz w:val="24"/>
        </w:rPr>
      </w:pPr>
      <w:r>
        <w:rPr>
          <w:sz w:val="24"/>
        </w:rPr>
        <w:t>Neff</w:t>
      </w:r>
      <w:r>
        <w:rPr>
          <w:spacing w:val="-3"/>
          <w:sz w:val="24"/>
        </w:rPr>
        <w:t xml:space="preserve"> </w:t>
      </w:r>
      <w:r>
        <w:rPr>
          <w:sz w:val="24"/>
        </w:rPr>
        <w:t>conducts</w:t>
      </w:r>
      <w:r>
        <w:rPr>
          <w:spacing w:val="-2"/>
          <w:sz w:val="24"/>
        </w:rPr>
        <w:t xml:space="preserve"> </w:t>
      </w:r>
      <w:r>
        <w:rPr>
          <w:sz w:val="24"/>
        </w:rPr>
        <w:t>campus-wide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showcase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that families can access to support learning at home.</w:t>
      </w:r>
    </w:p>
    <w:p w14:paraId="0D078F9F" w14:textId="62D186EF" w:rsidR="00740E61" w:rsidRDefault="004D3EA3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9"/>
        <w:ind w:right="465"/>
        <w:rPr>
          <w:rFonts w:ascii="Symbol" w:hAnsi="Symbol"/>
          <w:b w:val="0"/>
        </w:rPr>
      </w:pPr>
      <w:r>
        <w:t>The district will support Neff Elementary will, with the assistance of parents and families, educate principals, teachers, and other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communicate with, and work with parents as equal partners, how to implement and coordinate parent programs, and how to build ties between parents and the schools.</w:t>
      </w:r>
    </w:p>
    <w:p w14:paraId="761D6C5F" w14:textId="307296DA" w:rsidR="00740E61" w:rsidRDefault="00921ACF">
      <w:pPr>
        <w:pStyle w:val="ListParagraph"/>
        <w:numPr>
          <w:ilvl w:val="1"/>
          <w:numId w:val="1"/>
        </w:numPr>
        <w:tabs>
          <w:tab w:val="left" w:pos="1559"/>
        </w:tabs>
        <w:spacing w:before="0" w:line="265" w:lineRule="exact"/>
        <w:ind w:left="1559" w:hanging="359"/>
        <w:rPr>
          <w:rFonts w:ascii="Courier New" w:hAnsi="Courier New"/>
        </w:rPr>
      </w:pPr>
      <w:r>
        <w:t>Training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developing</w:t>
      </w:r>
      <w:r>
        <w:rPr>
          <w:spacing w:val="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campus</w:t>
      </w:r>
      <w:r>
        <w:rPr>
          <w:spacing w:val="5"/>
        </w:rPr>
        <w:t xml:space="preserve"> </w:t>
      </w:r>
      <w:r>
        <w:t>parent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engagement</w:t>
      </w:r>
      <w:r>
        <w:rPr>
          <w:spacing w:val="4"/>
        </w:rPr>
        <w:t xml:space="preserve"> </w:t>
      </w:r>
      <w:r>
        <w:rPr>
          <w:spacing w:val="-2"/>
        </w:rPr>
        <w:t>plan.</w:t>
      </w:r>
    </w:p>
    <w:p w14:paraId="61D37FC1" w14:textId="6CCB7330" w:rsidR="00740E61" w:rsidRDefault="004D3EA3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2" w:line="225" w:lineRule="auto"/>
        <w:ind w:right="455"/>
        <w:rPr>
          <w:rFonts w:ascii="Courier New" w:hAnsi="Courier New"/>
        </w:rPr>
      </w:pPr>
      <w:r>
        <w:t>HISD provides professional development sessions for campus staff to support best practices for family engagement.</w:t>
      </w:r>
    </w:p>
    <w:p w14:paraId="09D90A13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7" w:line="225" w:lineRule="auto"/>
        <w:ind w:right="628"/>
        <w:rPr>
          <w:rFonts w:ascii="Courier New" w:hAnsi="Courier New"/>
        </w:rPr>
      </w:pPr>
      <w:r>
        <w:t>The district designates November of each year as Family</w:t>
      </w:r>
      <w:r>
        <w:rPr>
          <w:spacing w:val="-1"/>
        </w:rPr>
        <w:t xml:space="preserve"> </w:t>
      </w:r>
      <w:r>
        <w:t xml:space="preserve">Engagement Month to emphasize the importance of partnerships between families and </w:t>
      </w:r>
      <w:r>
        <w:t>schools.</w:t>
      </w:r>
    </w:p>
    <w:p w14:paraId="66643126" w14:textId="6170BA70" w:rsidR="00740E61" w:rsidRDefault="004D3EA3">
      <w:pPr>
        <w:pStyle w:val="Heading2"/>
        <w:numPr>
          <w:ilvl w:val="0"/>
          <w:numId w:val="1"/>
        </w:numPr>
        <w:tabs>
          <w:tab w:val="left" w:pos="972"/>
          <w:tab w:val="left" w:pos="974"/>
        </w:tabs>
        <w:spacing w:before="108"/>
        <w:ind w:right="544"/>
        <w:rPr>
          <w:rFonts w:ascii="Symbol" w:hAnsi="Symbol"/>
          <w:b w:val="0"/>
        </w:rPr>
      </w:pPr>
      <w:r>
        <w:t>Neff Elementary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and other activities is provided to parents in a format and language the parents can understand whenever reasonably possible.</w:t>
      </w:r>
    </w:p>
    <w:p w14:paraId="2CBE6C20" w14:textId="2F7E104B" w:rsidR="00740E61" w:rsidRDefault="00921AC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2" w:line="225" w:lineRule="auto"/>
        <w:ind w:right="141"/>
        <w:rPr>
          <w:rFonts w:ascii="Courier New" w:hAnsi="Courier New"/>
        </w:rPr>
      </w:pPr>
      <w:r>
        <w:t>Information</w:t>
      </w:r>
      <w:r>
        <w:rPr>
          <w:spacing w:val="-1"/>
        </w:rPr>
        <w:t xml:space="preserve"> </w:t>
      </w:r>
      <w:r>
        <w:t>and documents important to parents and families are located on</w:t>
      </w:r>
      <w:r>
        <w:rPr>
          <w:spacing w:val="-3"/>
        </w:rPr>
        <w:t xml:space="preserve"> </w:t>
      </w:r>
      <w:r>
        <w:t>the website in appropriate languages.</w:t>
      </w:r>
    </w:p>
    <w:p w14:paraId="2046E1FE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6" w:line="225" w:lineRule="auto"/>
        <w:ind w:right="334"/>
        <w:rPr>
          <w:rFonts w:ascii="Courier New" w:hAnsi="Courier New"/>
        </w:rPr>
      </w:pPr>
      <w:r>
        <w:t>Each Title I campus</w:t>
      </w:r>
      <w:r>
        <w:rPr>
          <w:spacing w:val="-1"/>
        </w:rPr>
        <w:t xml:space="preserve"> </w:t>
      </w:r>
      <w:r>
        <w:t>is required to document the</w:t>
      </w:r>
      <w:r>
        <w:rPr>
          <w:spacing w:val="-2"/>
        </w:rPr>
        <w:t xml:space="preserve"> </w:t>
      </w:r>
      <w:proofErr w:type="gramStart"/>
      <w:r>
        <w:t>manner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proofErr w:type="gramEnd"/>
      <w:r>
        <w:t xml:space="preserve"> it notifies parents in</w:t>
      </w:r>
      <w:r>
        <w:rPr>
          <w:spacing w:val="-1"/>
        </w:rPr>
        <w:t xml:space="preserve"> </w:t>
      </w:r>
      <w:r>
        <w:t>a language and format that is easily understood.</w:t>
      </w:r>
    </w:p>
    <w:p w14:paraId="5A5882FF" w14:textId="40EEA14F" w:rsidR="00740E61" w:rsidRDefault="004D3EA3">
      <w:pPr>
        <w:pStyle w:val="ListParagraph"/>
        <w:numPr>
          <w:ilvl w:val="1"/>
          <w:numId w:val="1"/>
        </w:numPr>
        <w:tabs>
          <w:tab w:val="left" w:pos="1559"/>
        </w:tabs>
        <w:spacing w:before="5" w:line="267" w:lineRule="exact"/>
        <w:ind w:left="1559" w:hanging="359"/>
        <w:rPr>
          <w:rFonts w:ascii="Courier New" w:hAnsi="Courier New"/>
        </w:rPr>
      </w:pPr>
      <w:r>
        <w:t>Neff notifies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district-wide parent events</w:t>
      </w:r>
      <w:r>
        <w:rPr>
          <w:spacing w:val="-1"/>
        </w:rPr>
        <w:t xml:space="preserve"> </w:t>
      </w:r>
      <w:r>
        <w:t>in English and Spanish.</w:t>
      </w:r>
    </w:p>
    <w:p w14:paraId="10A6538C" w14:textId="6FA3816A" w:rsidR="00740E61" w:rsidRDefault="00921ACF">
      <w:pPr>
        <w:pStyle w:val="ListParagraph"/>
        <w:numPr>
          <w:ilvl w:val="1"/>
          <w:numId w:val="1"/>
        </w:numPr>
        <w:tabs>
          <w:tab w:val="left" w:pos="1559"/>
        </w:tabs>
        <w:spacing w:before="0" w:line="267" w:lineRule="exact"/>
        <w:ind w:left="1559" w:hanging="359"/>
        <w:rPr>
          <w:rFonts w:ascii="Courier New" w:hAnsi="Courier New"/>
        </w:rPr>
      </w:pPr>
      <w:bookmarkStart w:id="3" w:name="Garland_ISD_will_coordinate_and_integrat"/>
      <w:bookmarkEnd w:id="3"/>
      <w:r>
        <w:t>Interpretation</w:t>
      </w:r>
      <w:r>
        <w:rPr>
          <w:spacing w:val="-1"/>
        </w:rPr>
        <w:t xml:space="preserve"> </w:t>
      </w:r>
      <w:r>
        <w:t>in Spanish</w:t>
      </w:r>
      <w:r>
        <w:rPr>
          <w:spacing w:val="-2"/>
        </w:rPr>
        <w:t xml:space="preserve"> </w:t>
      </w:r>
      <w:r>
        <w:t>and</w:t>
      </w:r>
      <w:r w:rsidR="004D3EA3">
        <w:t xml:space="preserve"> other languages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district-wide events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 xml:space="preserve">upon </w:t>
      </w:r>
      <w:r>
        <w:rPr>
          <w:spacing w:val="-2"/>
        </w:rPr>
        <w:t>request.</w:t>
      </w:r>
    </w:p>
    <w:p w14:paraId="57DFCC58" w14:textId="3C8630F0" w:rsidR="00740E61" w:rsidRDefault="004D3EA3">
      <w:pPr>
        <w:pStyle w:val="Heading1"/>
        <w:spacing w:before="211"/>
      </w:pPr>
      <w:r>
        <w:rPr>
          <w:color w:val="2E5395"/>
        </w:rPr>
        <w:t>Neff Elementary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coordinate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integrate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parent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family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engagement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strategies with other local parent involvement programs.</w:t>
      </w:r>
    </w:p>
    <w:p w14:paraId="3FAF256F" w14:textId="20BC69C6" w:rsidR="00740E61" w:rsidRDefault="004D3EA3">
      <w:pPr>
        <w:pStyle w:val="Heading2"/>
        <w:numPr>
          <w:ilvl w:val="0"/>
          <w:numId w:val="1"/>
        </w:numPr>
        <w:tabs>
          <w:tab w:val="left" w:pos="973"/>
        </w:tabs>
        <w:spacing w:line="270" w:lineRule="exact"/>
        <w:ind w:left="973" w:hanging="293"/>
        <w:rPr>
          <w:rFonts w:ascii="Symbol" w:hAnsi="Symbol"/>
          <w:b w:val="0"/>
        </w:rPr>
      </w:pPr>
      <w:r>
        <w:t>Neff Elementary will</w:t>
      </w:r>
      <w:r>
        <w:rPr>
          <w:spacing w:val="-2"/>
        </w:rPr>
        <w:t xml:space="preserve"> </w:t>
      </w:r>
      <w:r>
        <w:t>provide reasonable support for</w:t>
      </w:r>
      <w:r>
        <w:rPr>
          <w:spacing w:val="-2"/>
        </w:rPr>
        <w:t xml:space="preserve"> </w:t>
      </w:r>
      <w:r>
        <w:t xml:space="preserve">family engagement </w:t>
      </w:r>
      <w:r>
        <w:rPr>
          <w:spacing w:val="-2"/>
        </w:rPr>
        <w:t>activities.</w:t>
      </w:r>
    </w:p>
    <w:p w14:paraId="3D3BE885" w14:textId="5DB9142D" w:rsidR="00740E61" w:rsidRDefault="004D3EA3">
      <w:pPr>
        <w:pStyle w:val="ListParagraph"/>
        <w:numPr>
          <w:ilvl w:val="1"/>
          <w:numId w:val="1"/>
        </w:numPr>
        <w:tabs>
          <w:tab w:val="left" w:pos="1560"/>
        </w:tabs>
        <w:spacing w:before="13" w:line="223" w:lineRule="auto"/>
        <w:ind w:right="417" w:hanging="360"/>
        <w:rPr>
          <w:rFonts w:ascii="Courier New" w:hAnsi="Courier New"/>
        </w:rPr>
      </w:pPr>
      <w:r>
        <w:t>Neff will provide support</w:t>
      </w:r>
      <w:r>
        <w:rPr>
          <w:spacing w:val="-3"/>
        </w:rPr>
        <w:t xml:space="preserve"> </w:t>
      </w:r>
      <w:r>
        <w:t>to parent/student advocacy</w:t>
      </w:r>
      <w:r>
        <w:rPr>
          <w:spacing w:val="-1"/>
        </w:rPr>
        <w:t xml:space="preserve"> </w:t>
      </w:r>
      <w:r>
        <w:t>organizations PTO board that meet regularly to support the parent and school relationship.</w:t>
      </w:r>
    </w:p>
    <w:p w14:paraId="3E53FDF3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60"/>
        </w:tabs>
        <w:spacing w:line="223" w:lineRule="auto"/>
        <w:ind w:right="513" w:hanging="360"/>
        <w:rPr>
          <w:rFonts w:ascii="Courier New" w:hAnsi="Courier New"/>
        </w:rPr>
      </w:pPr>
      <w:r>
        <w:t>Booster clubs and other parent organizations may receive support for its activities through the neighborhood campus.</w:t>
      </w:r>
    </w:p>
    <w:p w14:paraId="37421FA1" w14:textId="77777777" w:rsidR="00740E61" w:rsidRDefault="00921ACF">
      <w:pPr>
        <w:pStyle w:val="ListParagraph"/>
        <w:numPr>
          <w:ilvl w:val="1"/>
          <w:numId w:val="1"/>
        </w:numPr>
        <w:tabs>
          <w:tab w:val="left" w:pos="1560"/>
        </w:tabs>
        <w:spacing w:line="223" w:lineRule="auto"/>
        <w:ind w:right="744" w:hanging="360"/>
        <w:rPr>
          <w:rFonts w:ascii="Courier New" w:hAnsi="Courier New"/>
        </w:rPr>
      </w:pPr>
      <w:r>
        <w:t>Campuses will work with local parent involvement programs to include them in their parent involvement activities as appropriate.</w:t>
      </w:r>
    </w:p>
    <w:p w14:paraId="7EC440D8" w14:textId="77777777" w:rsidR="00740E61" w:rsidRDefault="00740E61">
      <w:pPr>
        <w:pStyle w:val="BodyText"/>
        <w:spacing w:before="75"/>
      </w:pPr>
    </w:p>
    <w:p w14:paraId="49F8AB1C" w14:textId="3FAD6DA6" w:rsidR="00740E61" w:rsidRDefault="004D3EA3">
      <w:pPr>
        <w:pStyle w:val="Heading1"/>
        <w:ind w:left="119"/>
      </w:pPr>
      <w:r>
        <w:rPr>
          <w:color w:val="2E5395"/>
        </w:rPr>
        <w:t>Neff Elementary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develop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appropriate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roles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community-based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organizations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and businesses to take part in parent and family engagement activities.</w:t>
      </w:r>
    </w:p>
    <w:p w14:paraId="63C928C3" w14:textId="3A5F202D" w:rsidR="00740E61" w:rsidRDefault="004D3EA3">
      <w:pPr>
        <w:pStyle w:val="ListParagraph"/>
        <w:numPr>
          <w:ilvl w:val="0"/>
          <w:numId w:val="1"/>
        </w:numPr>
        <w:tabs>
          <w:tab w:val="left" w:pos="1000"/>
        </w:tabs>
        <w:spacing w:before="115"/>
        <w:ind w:left="1000" w:right="1117" w:hanging="320"/>
        <w:rPr>
          <w:rFonts w:ascii="Symbol" w:hAnsi="Symbol"/>
          <w:sz w:val="24"/>
        </w:rPr>
      </w:pPr>
      <w:r>
        <w:rPr>
          <w:sz w:val="24"/>
        </w:rPr>
        <w:t>Neff Elementary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 activities at the campus level.</w:t>
      </w:r>
    </w:p>
    <w:p w14:paraId="372DA7A4" w14:textId="77777777" w:rsidR="00740E61" w:rsidRDefault="00740E61">
      <w:pPr>
        <w:rPr>
          <w:rFonts w:ascii="Symbol" w:hAnsi="Symbol"/>
          <w:sz w:val="24"/>
        </w:rPr>
        <w:sectPr w:rsidR="00740E61">
          <w:pgSz w:w="12240" w:h="15840"/>
          <w:pgMar w:top="1880" w:right="600" w:bottom="280" w:left="600" w:header="720" w:footer="0" w:gutter="0"/>
          <w:cols w:space="720"/>
        </w:sectPr>
      </w:pPr>
    </w:p>
    <w:p w14:paraId="6D852082" w14:textId="0343CC45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206"/>
        <w:ind w:left="999" w:right="1006" w:hanging="320"/>
        <w:rPr>
          <w:rFonts w:ascii="Symbol" w:hAnsi="Symbol"/>
          <w:sz w:val="24"/>
        </w:rPr>
      </w:pPr>
      <w:r>
        <w:rPr>
          <w:sz w:val="24"/>
        </w:rPr>
        <w:lastRenderedPageBreak/>
        <w:t>Neff Elementary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 community partners to link resources to needs.</w:t>
      </w:r>
    </w:p>
    <w:p w14:paraId="273D0494" w14:textId="77777777" w:rsidR="00740E61" w:rsidRDefault="00740E61">
      <w:pPr>
        <w:pStyle w:val="BodyText"/>
        <w:spacing w:before="113"/>
        <w:rPr>
          <w:sz w:val="24"/>
        </w:rPr>
      </w:pPr>
    </w:p>
    <w:p w14:paraId="6AE5643A" w14:textId="5FC24E7A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0"/>
        <w:ind w:left="999" w:right="903" w:hanging="320"/>
        <w:rPr>
          <w:rFonts w:ascii="Symbol" w:hAnsi="Symbol"/>
          <w:sz w:val="24"/>
        </w:rPr>
      </w:pPr>
      <w:r>
        <w:rPr>
          <w:sz w:val="24"/>
        </w:rPr>
        <w:t>Neff Elementary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agencies and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 referrals based</w:t>
      </w:r>
      <w:r>
        <w:rPr>
          <w:spacing w:val="-2"/>
          <w:sz w:val="24"/>
        </w:rPr>
        <w:t xml:space="preserve"> </w:t>
      </w:r>
      <w:r>
        <w:rPr>
          <w:sz w:val="24"/>
        </w:rPr>
        <w:t>on community</w:t>
      </w:r>
      <w:r>
        <w:rPr>
          <w:spacing w:val="-1"/>
          <w:sz w:val="24"/>
        </w:rPr>
        <w:t xml:space="preserve"> </w:t>
      </w:r>
      <w:r>
        <w:rPr>
          <w:sz w:val="24"/>
        </w:rPr>
        <w:t>needs and volunteers’ interests.</w:t>
      </w:r>
    </w:p>
    <w:p w14:paraId="7D42E354" w14:textId="77777777" w:rsidR="00740E61" w:rsidRDefault="00740E61">
      <w:pPr>
        <w:pStyle w:val="BodyText"/>
        <w:spacing w:before="112"/>
        <w:rPr>
          <w:sz w:val="24"/>
        </w:rPr>
      </w:pPr>
    </w:p>
    <w:p w14:paraId="0A17FAD7" w14:textId="3EA9C941" w:rsidR="00740E61" w:rsidRDefault="004D3EA3">
      <w:pPr>
        <w:pStyle w:val="ListParagraph"/>
        <w:numPr>
          <w:ilvl w:val="0"/>
          <w:numId w:val="1"/>
        </w:numPr>
        <w:tabs>
          <w:tab w:val="left" w:pos="999"/>
        </w:tabs>
        <w:spacing w:before="0"/>
        <w:ind w:left="999" w:right="759" w:hanging="320"/>
        <w:rPr>
          <w:rFonts w:ascii="Symbol" w:hAnsi="Symbol"/>
          <w:sz w:val="24"/>
        </w:rPr>
      </w:pPr>
      <w:r>
        <w:rPr>
          <w:rFonts w:ascii="Georgia" w:hAnsi="Georgia"/>
          <w:sz w:val="24"/>
        </w:rPr>
        <w:t>Neff 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provide </w:t>
      </w:r>
      <w:bookmarkStart w:id="4" w:name="Garland_ISD_will_conduct_an_annual_evalu"/>
      <w:bookmarkEnd w:id="4"/>
      <w:r>
        <w:rPr>
          <w:sz w:val="24"/>
        </w:rPr>
        <w:t>updates annually</w:t>
      </w:r>
    </w:p>
    <w:p w14:paraId="54FEBE2E" w14:textId="1BD1C9F0" w:rsidR="00740E61" w:rsidRDefault="004D3EA3">
      <w:pPr>
        <w:spacing w:before="173"/>
        <w:ind w:left="167" w:right="104"/>
        <w:rPr>
          <w:b/>
          <w:color w:val="2E5395"/>
          <w:sz w:val="28"/>
        </w:rPr>
      </w:pPr>
      <w:r>
        <w:rPr>
          <w:b/>
          <w:color w:val="2E5395"/>
          <w:sz w:val="28"/>
        </w:rPr>
        <w:t>Neff Elementary will conduct an annual evaluation of the content and effectiveness of the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Parent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and</w:t>
      </w:r>
      <w:r>
        <w:rPr>
          <w:b/>
          <w:color w:val="2E5395"/>
          <w:spacing w:val="-2"/>
          <w:sz w:val="28"/>
        </w:rPr>
        <w:t xml:space="preserve"> </w:t>
      </w:r>
      <w:r>
        <w:rPr>
          <w:b/>
          <w:color w:val="2E5395"/>
          <w:sz w:val="28"/>
        </w:rPr>
        <w:t>Family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Engagement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Policy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in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improving</w:t>
      </w:r>
      <w:r>
        <w:rPr>
          <w:b/>
          <w:color w:val="2E5395"/>
          <w:spacing w:val="-2"/>
          <w:sz w:val="28"/>
        </w:rPr>
        <w:t xml:space="preserve"> </w:t>
      </w:r>
      <w:r>
        <w:rPr>
          <w:b/>
          <w:color w:val="2E5395"/>
          <w:sz w:val="28"/>
        </w:rPr>
        <w:t>the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academic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quality</w:t>
      </w:r>
      <w:r>
        <w:rPr>
          <w:b/>
          <w:color w:val="2E5395"/>
          <w:spacing w:val="-4"/>
          <w:sz w:val="28"/>
        </w:rPr>
        <w:t xml:space="preserve"> </w:t>
      </w:r>
      <w:r>
        <w:rPr>
          <w:b/>
          <w:color w:val="2E5395"/>
          <w:sz w:val="28"/>
        </w:rPr>
        <w:t>of</w:t>
      </w:r>
      <w:r>
        <w:rPr>
          <w:b/>
          <w:color w:val="2E5395"/>
          <w:spacing w:val="-3"/>
          <w:sz w:val="28"/>
        </w:rPr>
        <w:t xml:space="preserve"> </w:t>
      </w:r>
      <w:r>
        <w:rPr>
          <w:b/>
          <w:color w:val="2E5395"/>
          <w:sz w:val="28"/>
        </w:rPr>
        <w:t>Title I, Part A Program participating schools. This evaluation, the Title I Family Engagement survey, is distributed to parents and families, and seeks to identify barriers that inhibit greater participation.</w:t>
      </w:r>
      <w:r>
        <w:rPr>
          <w:b/>
          <w:color w:val="2E5395"/>
          <w:spacing w:val="40"/>
          <w:sz w:val="28"/>
        </w:rPr>
        <w:t xml:space="preserve"> </w:t>
      </w:r>
      <w:r>
        <w:rPr>
          <w:b/>
          <w:color w:val="2E5395"/>
          <w:sz w:val="28"/>
        </w:rPr>
        <w:t>The findings will be used to design strategies for more effective parent and family engagement, and the Policy will be revised as necessary.</w:t>
      </w:r>
    </w:p>
    <w:p w14:paraId="657C5ACE" w14:textId="77777777" w:rsidR="004D3EA3" w:rsidRDefault="004D3EA3">
      <w:pPr>
        <w:spacing w:before="173"/>
        <w:ind w:left="167" w:right="104"/>
        <w:rPr>
          <w:b/>
          <w:color w:val="2E5395"/>
          <w:sz w:val="28"/>
        </w:rPr>
      </w:pPr>
    </w:p>
    <w:p w14:paraId="2BBB4BD7" w14:textId="12F6DC74" w:rsidR="004D3EA3" w:rsidRPr="004D3EA3" w:rsidRDefault="004D3EA3" w:rsidP="004D3EA3">
      <w:pPr>
        <w:spacing w:before="173"/>
        <w:ind w:left="167" w:right="104"/>
        <w:rPr>
          <w:b/>
          <w:color w:val="2E5395"/>
          <w:sz w:val="28"/>
        </w:rPr>
      </w:pPr>
      <w:r>
        <w:rPr>
          <w:b/>
          <w:color w:val="2E5395"/>
          <w:sz w:val="28"/>
        </w:rPr>
        <w:t xml:space="preserve">Mahalet Negussie- Principal </w:t>
      </w:r>
    </w:p>
    <w:sectPr w:rsidR="004D3EA3" w:rsidRPr="004D3EA3">
      <w:pgSz w:w="12240" w:h="15840"/>
      <w:pgMar w:top="1880" w:right="600" w:bottom="280" w:left="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6D4C" w14:textId="77777777" w:rsidR="00C8030D" w:rsidRDefault="00C8030D">
      <w:r>
        <w:separator/>
      </w:r>
    </w:p>
  </w:endnote>
  <w:endnote w:type="continuationSeparator" w:id="0">
    <w:p w14:paraId="4A37C32C" w14:textId="77777777" w:rsidR="00C8030D" w:rsidRDefault="00C8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72AF" w14:textId="77777777" w:rsidR="00C8030D" w:rsidRDefault="00C8030D">
      <w:r>
        <w:separator/>
      </w:r>
    </w:p>
  </w:footnote>
  <w:footnote w:type="continuationSeparator" w:id="0">
    <w:p w14:paraId="50C9A731" w14:textId="77777777" w:rsidR="00C8030D" w:rsidRDefault="00C8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23DE" w14:textId="4FF6793F" w:rsidR="00740E61" w:rsidRDefault="00F36347">
    <w:pPr>
      <w:pStyle w:val="BodyText"/>
      <w:spacing w:before="0" w:line="14" w:lineRule="auto"/>
      <w:rPr>
        <w:sz w:val="20"/>
      </w:rPr>
    </w:pPr>
    <w:r w:rsidRPr="00F36347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D9641C0" wp14:editId="5373374D">
          <wp:simplePos x="0" y="0"/>
          <wp:positionH relativeFrom="column">
            <wp:posOffset>2838450</wp:posOffset>
          </wp:positionH>
          <wp:positionV relativeFrom="paragraph">
            <wp:posOffset>-385762</wp:posOffset>
          </wp:positionV>
          <wp:extent cx="1109663" cy="1089157"/>
          <wp:effectExtent l="0" t="0" r="0" b="0"/>
          <wp:wrapNone/>
          <wp:docPr id="572206318" name="Picture 1" descr="A blue shield with a red bir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06318" name="Picture 1" descr="A blue shield with a red bird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663" cy="1089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E38F3"/>
    <w:multiLevelType w:val="hybridMultilevel"/>
    <w:tmpl w:val="FF646126"/>
    <w:lvl w:ilvl="0" w:tplc="4E2E95F8">
      <w:numFmt w:val="bullet"/>
      <w:lvlText w:val=""/>
      <w:lvlJc w:val="left"/>
      <w:pPr>
        <w:ind w:left="974" w:hanging="29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8464EC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07C6AD0C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3" w:tplc="1390E4D2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4" w:tplc="E8BAB4DC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5" w:tplc="D264F3E6">
      <w:numFmt w:val="bullet"/>
      <w:lvlText w:val="•"/>
      <w:lvlJc w:val="left"/>
      <w:pPr>
        <w:ind w:left="5202" w:hanging="361"/>
      </w:pPr>
      <w:rPr>
        <w:rFonts w:hint="default"/>
        <w:lang w:val="en-US" w:eastAsia="en-US" w:bidi="ar-SA"/>
      </w:rPr>
    </w:lvl>
    <w:lvl w:ilvl="6" w:tplc="63E249C0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7" w:tplc="CA8E23AE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46C68500">
      <w:numFmt w:val="bullet"/>
      <w:lvlText w:val="•"/>
      <w:lvlJc w:val="left"/>
      <w:pPr>
        <w:ind w:left="8705" w:hanging="361"/>
      </w:pPr>
      <w:rPr>
        <w:rFonts w:hint="default"/>
        <w:lang w:val="en-US" w:eastAsia="en-US" w:bidi="ar-SA"/>
      </w:rPr>
    </w:lvl>
  </w:abstractNum>
  <w:num w:numId="1" w16cid:durableId="123072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61"/>
    <w:rsid w:val="004D3EA3"/>
    <w:rsid w:val="00740E61"/>
    <w:rsid w:val="00921ACF"/>
    <w:rsid w:val="00C8030D"/>
    <w:rsid w:val="00C8568F"/>
    <w:rsid w:val="00F36347"/>
    <w:rsid w:val="00F66C51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81FA"/>
  <w15:docId w15:val="{9F7DB80A-8EC5-4CBB-B6FD-FECA922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20" w:righ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974" w:hanging="29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974" w:hanging="2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47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F3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47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and Family Engagement Policy 24-25</vt:lpstr>
    </vt:vector>
  </TitlesOfParts>
  <Company>Garland ISD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and Family Engagement Policy 24-25</dc:title>
  <dc:creator>Samanda Miller</dc:creator>
  <cp:lastModifiedBy>RichardJohnson, Carly</cp:lastModifiedBy>
  <cp:revision>2</cp:revision>
  <cp:lastPrinted>2024-10-18T12:54:00Z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D:20240625205425</vt:lpwstr>
  </property>
</Properties>
</file>