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003" w:rsidRPr="00D34553" w:rsidRDefault="00BB5DEF" w:rsidP="00CC0003">
      <w:pPr>
        <w:ind w:right="50"/>
        <w:jc w:val="center"/>
        <w:rPr>
          <w:b/>
          <w:bCs/>
          <w:color w:val="000000"/>
          <w:sz w:val="56"/>
          <w:szCs w:val="56"/>
        </w:rPr>
      </w:pPr>
      <w:r w:rsidRPr="00D34553">
        <w:rPr>
          <w:b/>
          <w:bCs/>
          <w:noProof/>
          <w:color w:val="000000"/>
          <w:sz w:val="56"/>
          <w:szCs w:val="56"/>
        </w:rPr>
        <w:drawing>
          <wp:anchor distT="0" distB="0" distL="114300" distR="114300" simplePos="0" relativeHeight="251658240" behindDoc="1" locked="0" layoutInCell="1" allowOverlap="1" wp14:anchorId="0BDF3A17" wp14:editId="0DC4483E">
            <wp:simplePos x="0" y="0"/>
            <wp:positionH relativeFrom="page">
              <wp:posOffset>38100</wp:posOffset>
            </wp:positionH>
            <wp:positionV relativeFrom="page">
              <wp:posOffset>57150</wp:posOffset>
            </wp:positionV>
            <wp:extent cx="7772400" cy="1828800"/>
            <wp:effectExtent l="0" t="0" r="0" b="0"/>
            <wp:wrapNone/>
            <wp:docPr id="4"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2C57" w:rsidRDefault="00DF2C57" w:rsidP="00222E2F"/>
    <w:p w:rsidR="00DF2C57" w:rsidRDefault="00DF2C57" w:rsidP="00222E2F"/>
    <w:p w:rsidR="00DF2C57" w:rsidRDefault="00DF2C57" w:rsidP="00222E2F"/>
    <w:p w:rsidR="00DF2C57" w:rsidRDefault="00DF2C57" w:rsidP="00222E2F"/>
    <w:p w:rsidR="00A67B8E" w:rsidRDefault="00A67B8E" w:rsidP="00A67B8E">
      <w:pPr>
        <w:jc w:val="center"/>
        <w:rPr>
          <w:rStyle w:val="s4"/>
          <w:b/>
          <w:bCs/>
          <w:sz w:val="48"/>
          <w:szCs w:val="48"/>
        </w:rPr>
      </w:pPr>
      <w:r>
        <w:rPr>
          <w:rStyle w:val="s4"/>
          <w:b/>
          <w:bCs/>
          <w:sz w:val="48"/>
          <w:szCs w:val="48"/>
        </w:rPr>
        <w:t xml:space="preserve">HISD Board of Education to consider resolution beginning process of renaming certain schools </w:t>
      </w:r>
    </w:p>
    <w:p w:rsidR="00A67B8E" w:rsidRDefault="00A67B8E" w:rsidP="00A67B8E">
      <w:pPr>
        <w:jc w:val="center"/>
        <w:rPr>
          <w:rFonts w:ascii="Times New Roman" w:hAnsi="Times New Roman"/>
          <w:i/>
          <w:iCs/>
          <w:sz w:val="8"/>
          <w:szCs w:val="8"/>
        </w:rPr>
      </w:pPr>
    </w:p>
    <w:p w:rsidR="00A67B8E" w:rsidRDefault="00A67B8E" w:rsidP="00A67B8E">
      <w:pPr>
        <w:jc w:val="center"/>
        <w:rPr>
          <w:i/>
          <w:iCs/>
          <w:sz w:val="8"/>
          <w:szCs w:val="8"/>
        </w:rPr>
      </w:pPr>
    </w:p>
    <w:p w:rsidR="00A67B8E" w:rsidRDefault="00A67B8E" w:rsidP="00A67B8E">
      <w:pPr>
        <w:pStyle w:val="NoSpacing"/>
        <w:rPr>
          <w:rFonts w:ascii="Calibri" w:hAnsi="Calibri"/>
          <w:sz w:val="22"/>
          <w:szCs w:val="22"/>
        </w:rPr>
      </w:pPr>
      <w:r>
        <w:rPr>
          <w:rFonts w:ascii="Calibri" w:hAnsi="Calibri"/>
          <w:i/>
          <w:iCs/>
          <w:sz w:val="22"/>
          <w:szCs w:val="22"/>
        </w:rPr>
        <w:t>Jan. 8, 2016 —</w:t>
      </w:r>
      <w:r>
        <w:rPr>
          <w:rFonts w:ascii="Calibri" w:hAnsi="Calibri"/>
          <w:sz w:val="22"/>
          <w:szCs w:val="22"/>
        </w:rPr>
        <w:t xml:space="preserve"> The Houston Independent School District Board of Education on Thursday is expected to consider a resolution that would begin the process of renaming schools in order to represent the values and diversity of the school district, in accordance with the district’s non-discrimination policies. </w:t>
      </w:r>
    </w:p>
    <w:p w:rsidR="00A67B8E" w:rsidRDefault="00A67B8E" w:rsidP="00A67B8E">
      <w:pPr>
        <w:pStyle w:val="NoSpacing"/>
        <w:rPr>
          <w:rFonts w:ascii="Calibri" w:hAnsi="Calibri"/>
          <w:sz w:val="22"/>
          <w:szCs w:val="22"/>
        </w:rPr>
      </w:pPr>
    </w:p>
    <w:p w:rsidR="00A67B8E" w:rsidRDefault="00A67B8E" w:rsidP="00A67B8E">
      <w:pPr>
        <w:pStyle w:val="NoSpacing"/>
        <w:rPr>
          <w:rFonts w:ascii="Calibri" w:hAnsi="Calibri"/>
          <w:sz w:val="22"/>
          <w:szCs w:val="22"/>
        </w:rPr>
      </w:pPr>
      <w:r>
        <w:rPr>
          <w:rFonts w:ascii="Calibri" w:hAnsi="Calibri"/>
          <w:sz w:val="22"/>
          <w:szCs w:val="22"/>
        </w:rPr>
        <w:t>The resolution was brought forward by Board President Rhonda Skillern-Jones. It would affect eight schools: Henry Grady, Richard Dowling, Thomas “Stonewall” Jackson, Albert Sidney Johnston, and Sidney Lanier middle schools, and Jefferson Davis, John Reagan, and Lee high schools.</w:t>
      </w:r>
    </w:p>
    <w:p w:rsidR="00A67B8E" w:rsidRDefault="00A67B8E" w:rsidP="00A67B8E">
      <w:pPr>
        <w:pStyle w:val="NoSpacing"/>
        <w:rPr>
          <w:rFonts w:ascii="Calibri" w:hAnsi="Calibri"/>
          <w:sz w:val="22"/>
          <w:szCs w:val="22"/>
        </w:rPr>
      </w:pPr>
    </w:p>
    <w:p w:rsidR="00A67B8E" w:rsidRDefault="00A67B8E" w:rsidP="00A67B8E">
      <w:r>
        <w:t>If the resolution is approved, each campus would be required to form a school-naming committee comprised of diverse staff, students, parents, and school stakeholders. That committee would be charged with exploring school renaming options that adhere to board guidelines and submitting recommendations to trustees by May.</w:t>
      </w:r>
    </w:p>
    <w:p w:rsidR="00A67B8E" w:rsidRDefault="00A67B8E" w:rsidP="00A67B8E"/>
    <w:p w:rsidR="00A67B8E" w:rsidRDefault="00A67B8E" w:rsidP="00A67B8E">
      <w:pPr>
        <w:rPr>
          <w:shd w:val="clear" w:color="auto" w:fill="FFFFFF"/>
        </w:rPr>
      </w:pPr>
      <w:r>
        <w:t xml:space="preserve">In October, the board revised the district’s policy for naming and renaming school buildings and other district facilities. </w:t>
      </w:r>
      <w:r>
        <w:rPr>
          <w:shd w:val="clear" w:color="auto" w:fill="FFFFFF"/>
        </w:rPr>
        <w:t xml:space="preserve">The updated policy outlined a process by which school board trustees may initiate the renaming of a facility, if they believe it to be in the best interest of the district. </w:t>
      </w:r>
    </w:p>
    <w:p w:rsidR="00A67B8E" w:rsidRDefault="00A67B8E" w:rsidP="00A67B8E"/>
    <w:p w:rsidR="00A67B8E" w:rsidRDefault="00A67B8E" w:rsidP="00A67B8E">
      <w:r>
        <w:t>If the current measure is approved on Thursday, HISD and the eight schools will work to ensure each school community has a voice in the decision-making process and recommends a name that represents the mission, spirit, culture and success of each campus.</w:t>
      </w:r>
    </w:p>
    <w:p w:rsidR="00A67B8E" w:rsidRDefault="00A67B8E" w:rsidP="00A67B8E"/>
    <w:p w:rsidR="00A67B8E" w:rsidRDefault="00A67B8E" w:rsidP="00A67B8E">
      <w:pPr>
        <w:pStyle w:val="NoSpacing"/>
        <w:rPr>
          <w:rFonts w:ascii="Calibri" w:hAnsi="Calibri"/>
          <w:sz w:val="22"/>
          <w:szCs w:val="22"/>
        </w:rPr>
      </w:pPr>
      <w:r>
        <w:rPr>
          <w:rFonts w:ascii="Calibri" w:hAnsi="Calibri"/>
          <w:sz w:val="22"/>
          <w:szCs w:val="22"/>
        </w:rPr>
        <w:t>Also on Thursday, the Board of Education is expected to consider several other proposals being brought forward by the Board President:</w:t>
      </w:r>
    </w:p>
    <w:p w:rsidR="00A67B8E" w:rsidRDefault="00A67B8E" w:rsidP="00A67B8E">
      <w:pPr>
        <w:pStyle w:val="NoSpacing"/>
        <w:rPr>
          <w:rFonts w:ascii="Calibri" w:hAnsi="Calibri"/>
          <w:sz w:val="22"/>
          <w:szCs w:val="22"/>
        </w:rPr>
      </w:pPr>
    </w:p>
    <w:p w:rsidR="00A67B8E" w:rsidRDefault="00A67B8E" w:rsidP="00A67B8E">
      <w:pPr>
        <w:pStyle w:val="NoSpacing"/>
        <w:numPr>
          <w:ilvl w:val="0"/>
          <w:numId w:val="2"/>
        </w:numPr>
        <w:rPr>
          <w:rFonts w:ascii="Calibri" w:hAnsi="Calibri"/>
          <w:sz w:val="22"/>
          <w:szCs w:val="22"/>
        </w:rPr>
      </w:pPr>
      <w:r>
        <w:rPr>
          <w:rFonts w:ascii="Calibri" w:hAnsi="Calibri"/>
          <w:sz w:val="22"/>
          <w:szCs w:val="22"/>
        </w:rPr>
        <w:t>Consider a plan calling for the evaluation of attendance zone boundaries for all schools within HISD. The first phase of the plan would be to seek out an independent consultant who could help the district determine future needs based on current and anticipated population changes across the city.</w:t>
      </w:r>
    </w:p>
    <w:p w:rsidR="00A67B8E" w:rsidRDefault="00A67B8E" w:rsidP="00A67B8E">
      <w:pPr>
        <w:pStyle w:val="NoSpacing"/>
        <w:rPr>
          <w:rFonts w:ascii="Calibri" w:hAnsi="Calibri"/>
          <w:sz w:val="22"/>
          <w:szCs w:val="22"/>
        </w:rPr>
      </w:pPr>
    </w:p>
    <w:p w:rsidR="00A67B8E" w:rsidRDefault="00A67B8E" w:rsidP="00A67B8E">
      <w:pPr>
        <w:pStyle w:val="NoSpacing"/>
        <w:numPr>
          <w:ilvl w:val="0"/>
          <w:numId w:val="2"/>
        </w:numPr>
        <w:rPr>
          <w:rFonts w:ascii="Calibri" w:hAnsi="Calibri"/>
          <w:sz w:val="22"/>
          <w:szCs w:val="22"/>
        </w:rPr>
      </w:pPr>
      <w:r>
        <w:rPr>
          <w:rFonts w:ascii="Calibri" w:hAnsi="Calibri"/>
          <w:sz w:val="22"/>
          <w:szCs w:val="22"/>
        </w:rPr>
        <w:t xml:space="preserve">Consider the first reading of a policy revision banning suspensions and expulsions for students in second grade and below, except as required by law. The move is designed to ensure discipline is administered equitably throughout the district. </w:t>
      </w:r>
    </w:p>
    <w:p w:rsidR="00A67B8E" w:rsidRDefault="00A67B8E" w:rsidP="00A67B8E">
      <w:pPr>
        <w:pStyle w:val="NoSpacing"/>
        <w:ind w:left="720"/>
        <w:rPr>
          <w:rFonts w:ascii="Calibri" w:hAnsi="Calibri"/>
          <w:sz w:val="22"/>
          <w:szCs w:val="22"/>
        </w:rPr>
      </w:pPr>
    </w:p>
    <w:p w:rsidR="00A67B8E" w:rsidRDefault="00A67B8E" w:rsidP="00A67B8E">
      <w:pPr>
        <w:pStyle w:val="NoSpacing"/>
        <w:ind w:left="720"/>
        <w:rPr>
          <w:rFonts w:ascii="Calibri" w:hAnsi="Calibri"/>
          <w:sz w:val="22"/>
          <w:szCs w:val="22"/>
        </w:rPr>
      </w:pPr>
      <w:r>
        <w:rPr>
          <w:rFonts w:ascii="Calibri" w:hAnsi="Calibri"/>
          <w:sz w:val="22"/>
          <w:szCs w:val="22"/>
        </w:rPr>
        <w:t xml:space="preserve">Last month, the board approved a policy update that ensures suspensions and expulsions are used only as a measure of last resort. </w:t>
      </w:r>
    </w:p>
    <w:p w:rsidR="00A67B8E" w:rsidRDefault="00A67B8E" w:rsidP="00A67B8E">
      <w:pPr>
        <w:pStyle w:val="NoSpacing"/>
        <w:ind w:left="720"/>
        <w:rPr>
          <w:rFonts w:ascii="Calibri" w:hAnsi="Calibri"/>
          <w:sz w:val="22"/>
          <w:szCs w:val="22"/>
        </w:rPr>
      </w:pPr>
    </w:p>
    <w:p w:rsidR="00A67B8E" w:rsidRDefault="00A67B8E" w:rsidP="00A67B8E">
      <w:pPr>
        <w:pStyle w:val="NoSpacing"/>
        <w:numPr>
          <w:ilvl w:val="0"/>
          <w:numId w:val="2"/>
        </w:numPr>
        <w:rPr>
          <w:rFonts w:ascii="Calibri" w:hAnsi="Calibri"/>
          <w:sz w:val="22"/>
          <w:szCs w:val="22"/>
        </w:rPr>
      </w:pPr>
      <w:r>
        <w:rPr>
          <w:rFonts w:ascii="Calibri" w:hAnsi="Calibri"/>
          <w:sz w:val="22"/>
          <w:szCs w:val="22"/>
        </w:rPr>
        <w:lastRenderedPageBreak/>
        <w:t>Consider approval of new magnet programs at nine HISD schools. The proposal would approve fine arts magnet programs at Atherton, Crockett, and Kashmere Gardens elementary schools; Dowling, Key, and Ortiz middle schools; and Kashmere and Westbury high schools. It also would allow for STEM magnet programs at Hartsfield and Stevens elementary schools.</w:t>
      </w:r>
    </w:p>
    <w:p w:rsidR="00A67B8E" w:rsidRDefault="00A67B8E" w:rsidP="00A67B8E">
      <w:pPr>
        <w:pStyle w:val="NoSpacing"/>
        <w:ind w:left="720"/>
        <w:rPr>
          <w:rFonts w:ascii="Calibri" w:hAnsi="Calibri"/>
          <w:sz w:val="22"/>
          <w:szCs w:val="22"/>
        </w:rPr>
      </w:pPr>
    </w:p>
    <w:p w:rsidR="00A67B8E" w:rsidRDefault="00A67B8E" w:rsidP="00A67B8E">
      <w:pPr>
        <w:pStyle w:val="NoSpacing"/>
        <w:numPr>
          <w:ilvl w:val="0"/>
          <w:numId w:val="2"/>
        </w:numPr>
        <w:rPr>
          <w:rFonts w:ascii="Calibri" w:hAnsi="Calibri"/>
          <w:sz w:val="22"/>
          <w:szCs w:val="22"/>
        </w:rPr>
      </w:pPr>
      <w:r>
        <w:rPr>
          <w:rFonts w:ascii="Calibri" w:hAnsi="Calibri"/>
          <w:sz w:val="22"/>
          <w:szCs w:val="22"/>
        </w:rPr>
        <w:t xml:space="preserve">Consider approval to develop magnet programs in four new areas: Careers, Business Development and Entrepreneurship, Public Interest Law and Advocacy, and Government Relations and Political Practice. </w:t>
      </w:r>
    </w:p>
    <w:p w:rsidR="00A67B8E" w:rsidRDefault="00A67B8E" w:rsidP="00A67B8E">
      <w:pPr>
        <w:pStyle w:val="ListParagraph"/>
        <w:ind w:left="0"/>
      </w:pPr>
    </w:p>
    <w:p w:rsidR="00A67B8E" w:rsidRDefault="00A67B8E" w:rsidP="00A67B8E">
      <w:pPr>
        <w:pStyle w:val="NoSpacing"/>
        <w:numPr>
          <w:ilvl w:val="0"/>
          <w:numId w:val="2"/>
        </w:numPr>
        <w:rPr>
          <w:rFonts w:ascii="Calibri" w:hAnsi="Calibri"/>
          <w:sz w:val="22"/>
          <w:szCs w:val="22"/>
        </w:rPr>
      </w:pPr>
      <w:r>
        <w:rPr>
          <w:rFonts w:ascii="Calibri" w:hAnsi="Calibri"/>
          <w:sz w:val="22"/>
          <w:szCs w:val="22"/>
        </w:rPr>
        <w:t>Consider a policy revision that would require schools to use their allocated funding to hire certain essential positions, such as counselors, librarians or nurses. The positions required for each school would be determined by district administration based on student population and grade levels at each campus.</w:t>
      </w:r>
    </w:p>
    <w:p w:rsidR="00A67B8E" w:rsidRDefault="00A67B8E" w:rsidP="00A67B8E">
      <w:pPr>
        <w:pStyle w:val="NoSpacing"/>
        <w:rPr>
          <w:rFonts w:ascii="Calibri" w:hAnsi="Calibri"/>
          <w:sz w:val="22"/>
          <w:szCs w:val="22"/>
        </w:rPr>
      </w:pPr>
    </w:p>
    <w:p w:rsidR="00A67B8E" w:rsidRDefault="00A67B8E" w:rsidP="00A67B8E">
      <w:r>
        <w:rPr>
          <w:b/>
          <w:bCs/>
        </w:rPr>
        <w:t xml:space="preserve">The board’s regular monthly meeting begins at 5 p.m. on Thursday, Jan. 14, 2016, in the board auditorium of the Hattie Mae White Educational Support Center, 4400 W. 18th Street. Click </w:t>
      </w:r>
      <w:hyperlink r:id="rId7" w:history="1">
        <w:r>
          <w:rPr>
            <w:rStyle w:val="Hyperlink"/>
            <w:b/>
            <w:bCs/>
          </w:rPr>
          <w:t>here</w:t>
        </w:r>
      </w:hyperlink>
      <w:r>
        <w:rPr>
          <w:b/>
          <w:bCs/>
          <w:color w:val="0000FF"/>
        </w:rPr>
        <w:t xml:space="preserve"> </w:t>
      </w:r>
      <w:r>
        <w:rPr>
          <w:b/>
          <w:bCs/>
        </w:rPr>
        <w:t xml:space="preserve">to view the full agenda. </w:t>
      </w:r>
      <w:r>
        <w:t xml:space="preserve">The board meeting will be broadcast live online at </w:t>
      </w:r>
      <w:hyperlink r:id="rId8" w:history="1">
        <w:r>
          <w:rPr>
            <w:rStyle w:val="Hyperlink"/>
          </w:rPr>
          <w:t>www.hisdtv.org</w:t>
        </w:r>
      </w:hyperlink>
      <w:r>
        <w:t>. </w:t>
      </w:r>
    </w:p>
    <w:p w:rsidR="00A67B8E" w:rsidRDefault="00A67B8E" w:rsidP="00A67B8E"/>
    <w:p w:rsidR="00DF2C57" w:rsidRDefault="00DF2C57" w:rsidP="00222E2F"/>
    <w:p w:rsidR="00926D2F" w:rsidRDefault="00926D2F" w:rsidP="00926D2F">
      <w:pPr>
        <w:pStyle w:val="NoSpacing"/>
        <w:rPr>
          <w:rFonts w:ascii="Calibri" w:hAnsi="Calibri"/>
          <w:sz w:val="22"/>
          <w:szCs w:val="22"/>
        </w:rPr>
      </w:pPr>
    </w:p>
    <w:p w:rsidR="00926D2F" w:rsidRDefault="00926D2F" w:rsidP="00926D2F">
      <w:pPr>
        <w:pStyle w:val="NoSpacing"/>
        <w:rPr>
          <w:rFonts w:ascii="Calibri" w:hAnsi="Calibri"/>
          <w:sz w:val="22"/>
          <w:szCs w:val="22"/>
        </w:rPr>
      </w:pPr>
    </w:p>
    <w:p w:rsidR="00926D2F" w:rsidRDefault="00926D2F" w:rsidP="00926D2F">
      <w:pPr>
        <w:pStyle w:val="NoSpacing"/>
        <w:rPr>
          <w:rFonts w:ascii="Calibri" w:hAnsi="Calibri"/>
          <w:sz w:val="22"/>
          <w:szCs w:val="22"/>
        </w:rPr>
      </w:pPr>
    </w:p>
    <w:p w:rsidR="00926D2F" w:rsidRDefault="00926D2F" w:rsidP="00926D2F">
      <w:pPr>
        <w:pStyle w:val="NoSpacing"/>
        <w:rPr>
          <w:rFonts w:ascii="Calibri" w:hAnsi="Calibri"/>
          <w:sz w:val="22"/>
          <w:szCs w:val="22"/>
        </w:rPr>
      </w:pPr>
    </w:p>
    <w:p w:rsidR="00926D2F" w:rsidRDefault="00926D2F" w:rsidP="00926D2F">
      <w:pPr>
        <w:pStyle w:val="NoSpacing"/>
        <w:rPr>
          <w:rFonts w:ascii="Calibri" w:hAnsi="Calibri"/>
          <w:sz w:val="22"/>
          <w:szCs w:val="22"/>
        </w:rPr>
      </w:pPr>
    </w:p>
    <w:p w:rsidR="00926D2F" w:rsidRDefault="00926D2F" w:rsidP="00926D2F">
      <w:pPr>
        <w:pStyle w:val="NoSpacing"/>
        <w:rPr>
          <w:rFonts w:ascii="Calibri" w:hAnsi="Calibri"/>
          <w:sz w:val="22"/>
          <w:szCs w:val="22"/>
        </w:rPr>
      </w:pPr>
    </w:p>
    <w:p w:rsidR="00926D2F" w:rsidRDefault="00926D2F" w:rsidP="00926D2F">
      <w:pPr>
        <w:pStyle w:val="NoSpacing"/>
        <w:rPr>
          <w:rFonts w:ascii="Calibri" w:hAnsi="Calibri"/>
          <w:sz w:val="22"/>
          <w:szCs w:val="22"/>
        </w:rPr>
      </w:pPr>
      <w:bookmarkStart w:id="0" w:name="_GoBack"/>
      <w:bookmarkEnd w:id="0"/>
    </w:p>
    <w:p w:rsidR="000B1489" w:rsidRPr="00BC040F" w:rsidRDefault="00CE428A" w:rsidP="008B03AC">
      <w:pPr>
        <w:rPr>
          <w:rFonts w:ascii="Times New Roman" w:hAnsi="Times New Roman"/>
          <w:sz w:val="24"/>
          <w:szCs w:val="24"/>
        </w:rPr>
      </w:pPr>
      <w:r>
        <w:rPr>
          <w:noProof/>
        </w:rPr>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7772400" cy="1826895"/>
            <wp:effectExtent l="0" t="0" r="0" b="1905"/>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footer.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772400" cy="182689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B1489" w:rsidRPr="00BC0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CB1CB6"/>
    <w:multiLevelType w:val="hybridMultilevel"/>
    <w:tmpl w:val="7534E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CBE616C"/>
    <w:multiLevelType w:val="hybridMultilevel"/>
    <w:tmpl w:val="54825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03"/>
    <w:rsid w:val="00077D17"/>
    <w:rsid w:val="000840AB"/>
    <w:rsid w:val="00096696"/>
    <w:rsid w:val="000A4D47"/>
    <w:rsid w:val="000A64D6"/>
    <w:rsid w:val="000B1489"/>
    <w:rsid w:val="000D11B9"/>
    <w:rsid w:val="000E63CF"/>
    <w:rsid w:val="001206AB"/>
    <w:rsid w:val="001357A5"/>
    <w:rsid w:val="00137A63"/>
    <w:rsid w:val="00145682"/>
    <w:rsid w:val="00154BA4"/>
    <w:rsid w:val="001843A8"/>
    <w:rsid w:val="0019036F"/>
    <w:rsid w:val="001C02B0"/>
    <w:rsid w:val="001E772E"/>
    <w:rsid w:val="00207ED8"/>
    <w:rsid w:val="00214CFB"/>
    <w:rsid w:val="00222E2F"/>
    <w:rsid w:val="002444D9"/>
    <w:rsid w:val="0028576D"/>
    <w:rsid w:val="00286AA6"/>
    <w:rsid w:val="002939F5"/>
    <w:rsid w:val="002A3A11"/>
    <w:rsid w:val="002A54E3"/>
    <w:rsid w:val="002B766D"/>
    <w:rsid w:val="002C59C5"/>
    <w:rsid w:val="002D6F43"/>
    <w:rsid w:val="002D7503"/>
    <w:rsid w:val="002F1D8A"/>
    <w:rsid w:val="00343817"/>
    <w:rsid w:val="00357F6C"/>
    <w:rsid w:val="0036177E"/>
    <w:rsid w:val="003775A7"/>
    <w:rsid w:val="003905A2"/>
    <w:rsid w:val="003958EF"/>
    <w:rsid w:val="003B470B"/>
    <w:rsid w:val="004534CC"/>
    <w:rsid w:val="00470B3A"/>
    <w:rsid w:val="004861B7"/>
    <w:rsid w:val="004870CC"/>
    <w:rsid w:val="004A7A96"/>
    <w:rsid w:val="004B3C5D"/>
    <w:rsid w:val="004D7DFC"/>
    <w:rsid w:val="004E384F"/>
    <w:rsid w:val="00524569"/>
    <w:rsid w:val="005257F4"/>
    <w:rsid w:val="005275E2"/>
    <w:rsid w:val="0053481B"/>
    <w:rsid w:val="005646A7"/>
    <w:rsid w:val="005A3423"/>
    <w:rsid w:val="005B2902"/>
    <w:rsid w:val="005D492D"/>
    <w:rsid w:val="005F1107"/>
    <w:rsid w:val="00630009"/>
    <w:rsid w:val="0066315A"/>
    <w:rsid w:val="00680C29"/>
    <w:rsid w:val="00692FA4"/>
    <w:rsid w:val="007144FB"/>
    <w:rsid w:val="007203B7"/>
    <w:rsid w:val="0074223E"/>
    <w:rsid w:val="00745174"/>
    <w:rsid w:val="00751DF6"/>
    <w:rsid w:val="00754CD7"/>
    <w:rsid w:val="00767C59"/>
    <w:rsid w:val="00774FC5"/>
    <w:rsid w:val="0080393E"/>
    <w:rsid w:val="0084233B"/>
    <w:rsid w:val="008521A2"/>
    <w:rsid w:val="008B03AC"/>
    <w:rsid w:val="008B6CB7"/>
    <w:rsid w:val="008F7B1A"/>
    <w:rsid w:val="00904A4C"/>
    <w:rsid w:val="00910CD1"/>
    <w:rsid w:val="00926D2F"/>
    <w:rsid w:val="0099437C"/>
    <w:rsid w:val="009C3641"/>
    <w:rsid w:val="009C39F6"/>
    <w:rsid w:val="00A11F53"/>
    <w:rsid w:val="00A26E58"/>
    <w:rsid w:val="00A47381"/>
    <w:rsid w:val="00A53C8B"/>
    <w:rsid w:val="00A61BDB"/>
    <w:rsid w:val="00A67B8E"/>
    <w:rsid w:val="00A95073"/>
    <w:rsid w:val="00A964E5"/>
    <w:rsid w:val="00AA16BC"/>
    <w:rsid w:val="00AE4BCC"/>
    <w:rsid w:val="00AE623E"/>
    <w:rsid w:val="00B20CB4"/>
    <w:rsid w:val="00B46229"/>
    <w:rsid w:val="00B63E28"/>
    <w:rsid w:val="00B825FE"/>
    <w:rsid w:val="00B9134E"/>
    <w:rsid w:val="00BB5DEF"/>
    <w:rsid w:val="00BC040F"/>
    <w:rsid w:val="00BD55B8"/>
    <w:rsid w:val="00BE62A2"/>
    <w:rsid w:val="00BE70F1"/>
    <w:rsid w:val="00C51ED2"/>
    <w:rsid w:val="00C66765"/>
    <w:rsid w:val="00C7039A"/>
    <w:rsid w:val="00C901C2"/>
    <w:rsid w:val="00C96EFD"/>
    <w:rsid w:val="00CC0003"/>
    <w:rsid w:val="00CD0D22"/>
    <w:rsid w:val="00CE428A"/>
    <w:rsid w:val="00D10EA3"/>
    <w:rsid w:val="00D24BF9"/>
    <w:rsid w:val="00D2616F"/>
    <w:rsid w:val="00D34553"/>
    <w:rsid w:val="00D548D6"/>
    <w:rsid w:val="00D60939"/>
    <w:rsid w:val="00D920B5"/>
    <w:rsid w:val="00D938F8"/>
    <w:rsid w:val="00DB4226"/>
    <w:rsid w:val="00DD0E1E"/>
    <w:rsid w:val="00DF2C57"/>
    <w:rsid w:val="00E00FEB"/>
    <w:rsid w:val="00E11A2D"/>
    <w:rsid w:val="00E33B0A"/>
    <w:rsid w:val="00E55E49"/>
    <w:rsid w:val="00E55EFB"/>
    <w:rsid w:val="00EB132E"/>
    <w:rsid w:val="00EB76F1"/>
    <w:rsid w:val="00F13443"/>
    <w:rsid w:val="00F337B1"/>
    <w:rsid w:val="00F468FE"/>
    <w:rsid w:val="00F87A40"/>
    <w:rsid w:val="00FA24D0"/>
    <w:rsid w:val="00FC56A4"/>
    <w:rsid w:val="00FC78F2"/>
    <w:rsid w:val="00FF0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CF51E-0C4D-48C4-86DE-6E5EB45E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00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C02B0"/>
    <w:rPr>
      <w:color w:val="0563C1"/>
      <w:u w:val="single"/>
    </w:rPr>
  </w:style>
  <w:style w:type="paragraph" w:styleId="NoSpacing">
    <w:name w:val="No Spacing"/>
    <w:basedOn w:val="Normal"/>
    <w:uiPriority w:val="1"/>
    <w:qFormat/>
    <w:rsid w:val="00A61BDB"/>
    <w:rPr>
      <w:rFonts w:ascii="Times New Roman" w:hAnsi="Times New Roman"/>
      <w:sz w:val="24"/>
      <w:szCs w:val="24"/>
    </w:rPr>
  </w:style>
  <w:style w:type="paragraph" w:customStyle="1" w:styleId="s5">
    <w:name w:val="s5"/>
    <w:basedOn w:val="Normal"/>
    <w:rsid w:val="00222E2F"/>
    <w:pPr>
      <w:spacing w:before="100" w:beforeAutospacing="1" w:after="100" w:afterAutospacing="1"/>
    </w:pPr>
    <w:rPr>
      <w:rFonts w:ascii="Times New Roman" w:hAnsi="Times New Roman"/>
      <w:sz w:val="24"/>
      <w:szCs w:val="24"/>
    </w:rPr>
  </w:style>
  <w:style w:type="paragraph" w:customStyle="1" w:styleId="s2">
    <w:name w:val="s2"/>
    <w:basedOn w:val="Normal"/>
    <w:rsid w:val="00222E2F"/>
    <w:pPr>
      <w:spacing w:before="100" w:beforeAutospacing="1" w:after="100" w:afterAutospacing="1"/>
    </w:pPr>
    <w:rPr>
      <w:rFonts w:ascii="Times New Roman" w:hAnsi="Times New Roman"/>
      <w:sz w:val="24"/>
      <w:szCs w:val="24"/>
    </w:rPr>
  </w:style>
  <w:style w:type="character" w:customStyle="1" w:styleId="s4">
    <w:name w:val="s4"/>
    <w:rsid w:val="00222E2F"/>
  </w:style>
  <w:style w:type="character" w:customStyle="1" w:styleId="bumpedfont15">
    <w:name w:val="bumpedfont15"/>
    <w:rsid w:val="00222E2F"/>
  </w:style>
  <w:style w:type="character" w:customStyle="1" w:styleId="bumpedfont20">
    <w:name w:val="bumpedfont20"/>
    <w:rsid w:val="00222E2F"/>
  </w:style>
  <w:style w:type="character" w:customStyle="1" w:styleId="apple-converted-space">
    <w:name w:val="apple-converted-space"/>
    <w:rsid w:val="00357F6C"/>
  </w:style>
  <w:style w:type="character" w:styleId="Emphasis">
    <w:name w:val="Emphasis"/>
    <w:uiPriority w:val="20"/>
    <w:qFormat/>
    <w:rsid w:val="00357F6C"/>
    <w:rPr>
      <w:i/>
      <w:iCs/>
    </w:rPr>
  </w:style>
  <w:style w:type="character" w:styleId="CommentReference">
    <w:name w:val="annotation reference"/>
    <w:uiPriority w:val="99"/>
    <w:semiHidden/>
    <w:unhideWhenUsed/>
    <w:rsid w:val="0080393E"/>
    <w:rPr>
      <w:sz w:val="16"/>
      <w:szCs w:val="16"/>
    </w:rPr>
  </w:style>
  <w:style w:type="paragraph" w:styleId="CommentText">
    <w:name w:val="annotation text"/>
    <w:basedOn w:val="Normal"/>
    <w:link w:val="CommentTextChar"/>
    <w:uiPriority w:val="99"/>
    <w:semiHidden/>
    <w:unhideWhenUsed/>
    <w:rsid w:val="0080393E"/>
    <w:rPr>
      <w:sz w:val="20"/>
      <w:szCs w:val="20"/>
    </w:rPr>
  </w:style>
  <w:style w:type="character" w:customStyle="1" w:styleId="CommentTextChar">
    <w:name w:val="Comment Text Char"/>
    <w:basedOn w:val="DefaultParagraphFont"/>
    <w:link w:val="CommentText"/>
    <w:uiPriority w:val="99"/>
    <w:semiHidden/>
    <w:rsid w:val="0080393E"/>
  </w:style>
  <w:style w:type="paragraph" w:styleId="CommentSubject">
    <w:name w:val="annotation subject"/>
    <w:basedOn w:val="CommentText"/>
    <w:next w:val="CommentText"/>
    <w:link w:val="CommentSubjectChar"/>
    <w:uiPriority w:val="99"/>
    <w:semiHidden/>
    <w:unhideWhenUsed/>
    <w:rsid w:val="0080393E"/>
    <w:rPr>
      <w:b/>
      <w:bCs/>
    </w:rPr>
  </w:style>
  <w:style w:type="character" w:customStyle="1" w:styleId="CommentSubjectChar">
    <w:name w:val="Comment Subject Char"/>
    <w:link w:val="CommentSubject"/>
    <w:uiPriority w:val="99"/>
    <w:semiHidden/>
    <w:rsid w:val="0080393E"/>
    <w:rPr>
      <w:b/>
      <w:bCs/>
    </w:rPr>
  </w:style>
  <w:style w:type="paragraph" w:styleId="Revision">
    <w:name w:val="Revision"/>
    <w:hidden/>
    <w:uiPriority w:val="99"/>
    <w:semiHidden/>
    <w:rsid w:val="0080393E"/>
    <w:rPr>
      <w:sz w:val="22"/>
      <w:szCs w:val="22"/>
    </w:rPr>
  </w:style>
  <w:style w:type="paragraph" w:styleId="BalloonText">
    <w:name w:val="Balloon Text"/>
    <w:basedOn w:val="Normal"/>
    <w:link w:val="BalloonTextChar"/>
    <w:uiPriority w:val="99"/>
    <w:semiHidden/>
    <w:unhideWhenUsed/>
    <w:rsid w:val="0080393E"/>
    <w:rPr>
      <w:rFonts w:ascii="Segoe UI" w:hAnsi="Segoe UI" w:cs="Segoe UI"/>
      <w:sz w:val="18"/>
      <w:szCs w:val="18"/>
    </w:rPr>
  </w:style>
  <w:style w:type="character" w:customStyle="1" w:styleId="BalloonTextChar">
    <w:name w:val="Balloon Text Char"/>
    <w:link w:val="BalloonText"/>
    <w:uiPriority w:val="99"/>
    <w:semiHidden/>
    <w:rsid w:val="0080393E"/>
    <w:rPr>
      <w:rFonts w:ascii="Segoe UI" w:hAnsi="Segoe UI" w:cs="Segoe UI"/>
      <w:sz w:val="18"/>
      <w:szCs w:val="18"/>
    </w:rPr>
  </w:style>
  <w:style w:type="paragraph" w:styleId="NormalWeb">
    <w:name w:val="Normal (Web)"/>
    <w:basedOn w:val="Normal"/>
    <w:uiPriority w:val="99"/>
    <w:semiHidden/>
    <w:unhideWhenUsed/>
    <w:rsid w:val="00D2616F"/>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077D17"/>
    <w:rPr>
      <w:szCs w:val="21"/>
    </w:rPr>
  </w:style>
  <w:style w:type="character" w:customStyle="1" w:styleId="PlainTextChar">
    <w:name w:val="Plain Text Char"/>
    <w:link w:val="PlainText"/>
    <w:uiPriority w:val="99"/>
    <w:semiHidden/>
    <w:rsid w:val="00077D17"/>
    <w:rPr>
      <w:sz w:val="22"/>
      <w:szCs w:val="21"/>
    </w:rPr>
  </w:style>
  <w:style w:type="character" w:styleId="FollowedHyperlink">
    <w:name w:val="FollowedHyperlink"/>
    <w:uiPriority w:val="99"/>
    <w:semiHidden/>
    <w:unhideWhenUsed/>
    <w:rsid w:val="00774FC5"/>
    <w:rPr>
      <w:color w:val="954F72"/>
      <w:u w:val="single"/>
    </w:rPr>
  </w:style>
  <w:style w:type="character" w:styleId="Strong">
    <w:name w:val="Strong"/>
    <w:basedOn w:val="DefaultParagraphFont"/>
    <w:uiPriority w:val="22"/>
    <w:qFormat/>
    <w:rsid w:val="00BC040F"/>
    <w:rPr>
      <w:b/>
      <w:bCs/>
    </w:rPr>
  </w:style>
  <w:style w:type="paragraph" w:styleId="ListParagraph">
    <w:name w:val="List Paragraph"/>
    <w:basedOn w:val="Normal"/>
    <w:uiPriority w:val="34"/>
    <w:qFormat/>
    <w:rsid w:val="00A67B8E"/>
    <w:pPr>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62611">
      <w:bodyDiv w:val="1"/>
      <w:marLeft w:val="0"/>
      <w:marRight w:val="0"/>
      <w:marTop w:val="0"/>
      <w:marBottom w:val="0"/>
      <w:divBdr>
        <w:top w:val="none" w:sz="0" w:space="0" w:color="auto"/>
        <w:left w:val="none" w:sz="0" w:space="0" w:color="auto"/>
        <w:bottom w:val="none" w:sz="0" w:space="0" w:color="auto"/>
        <w:right w:val="none" w:sz="0" w:space="0" w:color="auto"/>
      </w:divBdr>
    </w:div>
    <w:div w:id="207690524">
      <w:bodyDiv w:val="1"/>
      <w:marLeft w:val="0"/>
      <w:marRight w:val="0"/>
      <w:marTop w:val="0"/>
      <w:marBottom w:val="0"/>
      <w:divBdr>
        <w:top w:val="none" w:sz="0" w:space="0" w:color="auto"/>
        <w:left w:val="none" w:sz="0" w:space="0" w:color="auto"/>
        <w:bottom w:val="none" w:sz="0" w:space="0" w:color="auto"/>
        <w:right w:val="none" w:sz="0" w:space="0" w:color="auto"/>
      </w:divBdr>
    </w:div>
    <w:div w:id="247033603">
      <w:bodyDiv w:val="1"/>
      <w:marLeft w:val="0"/>
      <w:marRight w:val="0"/>
      <w:marTop w:val="0"/>
      <w:marBottom w:val="0"/>
      <w:divBdr>
        <w:top w:val="none" w:sz="0" w:space="0" w:color="auto"/>
        <w:left w:val="none" w:sz="0" w:space="0" w:color="auto"/>
        <w:bottom w:val="none" w:sz="0" w:space="0" w:color="auto"/>
        <w:right w:val="none" w:sz="0" w:space="0" w:color="auto"/>
      </w:divBdr>
    </w:div>
    <w:div w:id="249699650">
      <w:bodyDiv w:val="1"/>
      <w:marLeft w:val="0"/>
      <w:marRight w:val="0"/>
      <w:marTop w:val="0"/>
      <w:marBottom w:val="0"/>
      <w:divBdr>
        <w:top w:val="none" w:sz="0" w:space="0" w:color="auto"/>
        <w:left w:val="none" w:sz="0" w:space="0" w:color="auto"/>
        <w:bottom w:val="none" w:sz="0" w:space="0" w:color="auto"/>
        <w:right w:val="none" w:sz="0" w:space="0" w:color="auto"/>
      </w:divBdr>
    </w:div>
    <w:div w:id="415784186">
      <w:bodyDiv w:val="1"/>
      <w:marLeft w:val="0"/>
      <w:marRight w:val="0"/>
      <w:marTop w:val="0"/>
      <w:marBottom w:val="0"/>
      <w:divBdr>
        <w:top w:val="none" w:sz="0" w:space="0" w:color="auto"/>
        <w:left w:val="none" w:sz="0" w:space="0" w:color="auto"/>
        <w:bottom w:val="none" w:sz="0" w:space="0" w:color="auto"/>
        <w:right w:val="none" w:sz="0" w:space="0" w:color="auto"/>
      </w:divBdr>
    </w:div>
    <w:div w:id="648091989">
      <w:bodyDiv w:val="1"/>
      <w:marLeft w:val="0"/>
      <w:marRight w:val="0"/>
      <w:marTop w:val="0"/>
      <w:marBottom w:val="0"/>
      <w:divBdr>
        <w:top w:val="none" w:sz="0" w:space="0" w:color="auto"/>
        <w:left w:val="none" w:sz="0" w:space="0" w:color="auto"/>
        <w:bottom w:val="none" w:sz="0" w:space="0" w:color="auto"/>
        <w:right w:val="none" w:sz="0" w:space="0" w:color="auto"/>
      </w:divBdr>
    </w:div>
    <w:div w:id="935557285">
      <w:bodyDiv w:val="1"/>
      <w:marLeft w:val="0"/>
      <w:marRight w:val="0"/>
      <w:marTop w:val="0"/>
      <w:marBottom w:val="0"/>
      <w:divBdr>
        <w:top w:val="none" w:sz="0" w:space="0" w:color="auto"/>
        <w:left w:val="none" w:sz="0" w:space="0" w:color="auto"/>
        <w:bottom w:val="none" w:sz="0" w:space="0" w:color="auto"/>
        <w:right w:val="none" w:sz="0" w:space="0" w:color="auto"/>
      </w:divBdr>
    </w:div>
    <w:div w:id="999885901">
      <w:bodyDiv w:val="1"/>
      <w:marLeft w:val="0"/>
      <w:marRight w:val="0"/>
      <w:marTop w:val="0"/>
      <w:marBottom w:val="0"/>
      <w:divBdr>
        <w:top w:val="none" w:sz="0" w:space="0" w:color="auto"/>
        <w:left w:val="none" w:sz="0" w:space="0" w:color="auto"/>
        <w:bottom w:val="none" w:sz="0" w:space="0" w:color="auto"/>
        <w:right w:val="none" w:sz="0" w:space="0" w:color="auto"/>
      </w:divBdr>
    </w:div>
    <w:div w:id="1036589841">
      <w:bodyDiv w:val="1"/>
      <w:marLeft w:val="0"/>
      <w:marRight w:val="0"/>
      <w:marTop w:val="0"/>
      <w:marBottom w:val="0"/>
      <w:divBdr>
        <w:top w:val="none" w:sz="0" w:space="0" w:color="auto"/>
        <w:left w:val="none" w:sz="0" w:space="0" w:color="auto"/>
        <w:bottom w:val="none" w:sz="0" w:space="0" w:color="auto"/>
        <w:right w:val="none" w:sz="0" w:space="0" w:color="auto"/>
      </w:divBdr>
    </w:div>
    <w:div w:id="1084496898">
      <w:bodyDiv w:val="1"/>
      <w:marLeft w:val="0"/>
      <w:marRight w:val="0"/>
      <w:marTop w:val="0"/>
      <w:marBottom w:val="0"/>
      <w:divBdr>
        <w:top w:val="none" w:sz="0" w:space="0" w:color="auto"/>
        <w:left w:val="none" w:sz="0" w:space="0" w:color="auto"/>
        <w:bottom w:val="none" w:sz="0" w:space="0" w:color="auto"/>
        <w:right w:val="none" w:sz="0" w:space="0" w:color="auto"/>
      </w:divBdr>
    </w:div>
    <w:div w:id="1306087302">
      <w:bodyDiv w:val="1"/>
      <w:marLeft w:val="0"/>
      <w:marRight w:val="0"/>
      <w:marTop w:val="0"/>
      <w:marBottom w:val="0"/>
      <w:divBdr>
        <w:top w:val="none" w:sz="0" w:space="0" w:color="auto"/>
        <w:left w:val="none" w:sz="0" w:space="0" w:color="auto"/>
        <w:bottom w:val="none" w:sz="0" w:space="0" w:color="auto"/>
        <w:right w:val="none" w:sz="0" w:space="0" w:color="auto"/>
      </w:divBdr>
    </w:div>
    <w:div w:id="1316757458">
      <w:bodyDiv w:val="1"/>
      <w:marLeft w:val="0"/>
      <w:marRight w:val="0"/>
      <w:marTop w:val="0"/>
      <w:marBottom w:val="0"/>
      <w:divBdr>
        <w:top w:val="none" w:sz="0" w:space="0" w:color="auto"/>
        <w:left w:val="none" w:sz="0" w:space="0" w:color="auto"/>
        <w:bottom w:val="none" w:sz="0" w:space="0" w:color="auto"/>
        <w:right w:val="none" w:sz="0" w:space="0" w:color="auto"/>
      </w:divBdr>
    </w:div>
    <w:div w:id="1323192003">
      <w:bodyDiv w:val="1"/>
      <w:marLeft w:val="0"/>
      <w:marRight w:val="0"/>
      <w:marTop w:val="0"/>
      <w:marBottom w:val="0"/>
      <w:divBdr>
        <w:top w:val="none" w:sz="0" w:space="0" w:color="auto"/>
        <w:left w:val="none" w:sz="0" w:space="0" w:color="auto"/>
        <w:bottom w:val="none" w:sz="0" w:space="0" w:color="auto"/>
        <w:right w:val="none" w:sz="0" w:space="0" w:color="auto"/>
      </w:divBdr>
    </w:div>
    <w:div w:id="1584029941">
      <w:bodyDiv w:val="1"/>
      <w:marLeft w:val="0"/>
      <w:marRight w:val="0"/>
      <w:marTop w:val="0"/>
      <w:marBottom w:val="0"/>
      <w:divBdr>
        <w:top w:val="none" w:sz="0" w:space="0" w:color="auto"/>
        <w:left w:val="none" w:sz="0" w:space="0" w:color="auto"/>
        <w:bottom w:val="none" w:sz="0" w:space="0" w:color="auto"/>
        <w:right w:val="none" w:sz="0" w:space="0" w:color="auto"/>
      </w:divBdr>
    </w:div>
    <w:div w:id="1598244583">
      <w:bodyDiv w:val="1"/>
      <w:marLeft w:val="0"/>
      <w:marRight w:val="0"/>
      <w:marTop w:val="0"/>
      <w:marBottom w:val="0"/>
      <w:divBdr>
        <w:top w:val="none" w:sz="0" w:space="0" w:color="auto"/>
        <w:left w:val="none" w:sz="0" w:space="0" w:color="auto"/>
        <w:bottom w:val="none" w:sz="0" w:space="0" w:color="auto"/>
        <w:right w:val="none" w:sz="0" w:space="0" w:color="auto"/>
      </w:divBdr>
    </w:div>
    <w:div w:id="1695693083">
      <w:bodyDiv w:val="1"/>
      <w:marLeft w:val="0"/>
      <w:marRight w:val="0"/>
      <w:marTop w:val="0"/>
      <w:marBottom w:val="0"/>
      <w:divBdr>
        <w:top w:val="none" w:sz="0" w:space="0" w:color="auto"/>
        <w:left w:val="none" w:sz="0" w:space="0" w:color="auto"/>
        <w:bottom w:val="none" w:sz="0" w:space="0" w:color="auto"/>
        <w:right w:val="none" w:sz="0" w:space="0" w:color="auto"/>
      </w:divBdr>
    </w:div>
    <w:div w:id="1748074200">
      <w:bodyDiv w:val="1"/>
      <w:marLeft w:val="0"/>
      <w:marRight w:val="0"/>
      <w:marTop w:val="0"/>
      <w:marBottom w:val="0"/>
      <w:divBdr>
        <w:top w:val="none" w:sz="0" w:space="0" w:color="auto"/>
        <w:left w:val="none" w:sz="0" w:space="0" w:color="auto"/>
        <w:bottom w:val="none" w:sz="0" w:space="0" w:color="auto"/>
        <w:right w:val="none" w:sz="0" w:space="0" w:color="auto"/>
      </w:divBdr>
    </w:div>
    <w:div w:id="1801260112">
      <w:bodyDiv w:val="1"/>
      <w:marLeft w:val="0"/>
      <w:marRight w:val="0"/>
      <w:marTop w:val="0"/>
      <w:marBottom w:val="0"/>
      <w:divBdr>
        <w:top w:val="none" w:sz="0" w:space="0" w:color="auto"/>
        <w:left w:val="none" w:sz="0" w:space="0" w:color="auto"/>
        <w:bottom w:val="none" w:sz="0" w:space="0" w:color="auto"/>
        <w:right w:val="none" w:sz="0" w:space="0" w:color="auto"/>
      </w:divBdr>
    </w:div>
    <w:div w:id="1845823047">
      <w:bodyDiv w:val="1"/>
      <w:marLeft w:val="0"/>
      <w:marRight w:val="0"/>
      <w:marTop w:val="0"/>
      <w:marBottom w:val="0"/>
      <w:divBdr>
        <w:top w:val="none" w:sz="0" w:space="0" w:color="auto"/>
        <w:left w:val="none" w:sz="0" w:space="0" w:color="auto"/>
        <w:bottom w:val="none" w:sz="0" w:space="0" w:color="auto"/>
        <w:right w:val="none" w:sz="0" w:space="0" w:color="auto"/>
      </w:divBdr>
    </w:div>
    <w:div w:id="2009095090">
      <w:bodyDiv w:val="1"/>
      <w:marLeft w:val="0"/>
      <w:marRight w:val="0"/>
      <w:marTop w:val="0"/>
      <w:marBottom w:val="0"/>
      <w:divBdr>
        <w:top w:val="none" w:sz="0" w:space="0" w:color="auto"/>
        <w:left w:val="none" w:sz="0" w:space="0" w:color="auto"/>
        <w:bottom w:val="none" w:sz="0" w:space="0" w:color="auto"/>
        <w:right w:val="none" w:sz="0" w:space="0" w:color="auto"/>
      </w:divBdr>
    </w:div>
    <w:div w:id="2058238584">
      <w:bodyDiv w:val="1"/>
      <w:marLeft w:val="0"/>
      <w:marRight w:val="0"/>
      <w:marTop w:val="0"/>
      <w:marBottom w:val="0"/>
      <w:divBdr>
        <w:top w:val="none" w:sz="0" w:space="0" w:color="auto"/>
        <w:left w:val="none" w:sz="0" w:space="0" w:color="auto"/>
        <w:bottom w:val="none" w:sz="0" w:space="0" w:color="auto"/>
        <w:right w:val="none" w:sz="0" w:space="0" w:color="auto"/>
      </w:divBdr>
    </w:div>
    <w:div w:id="212796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dtv.org" TargetMode="External"/><Relationship Id="rId3" Type="http://schemas.openxmlformats.org/officeDocument/2006/relationships/settings" Target="settings.xml"/><Relationship Id="rId7" Type="http://schemas.openxmlformats.org/officeDocument/2006/relationships/hyperlink" Target="http://www.houstonisd.org/domain/794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houstonisd.org/HISDmedia" TargetMode="External"/><Relationship Id="rId10" Type="http://schemas.openxmlformats.org/officeDocument/2006/relationships/image" Target="cid:image003.jpg@01D16321.5512C8A0"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3622</CharactersWithSpaces>
  <SharedDoc>false</SharedDoc>
  <HLinks>
    <vt:vector size="18" baseType="variant">
      <vt:variant>
        <vt:i4>3604515</vt:i4>
      </vt:variant>
      <vt:variant>
        <vt:i4>3</vt:i4>
      </vt:variant>
      <vt:variant>
        <vt:i4>0</vt:i4>
      </vt:variant>
      <vt:variant>
        <vt:i4>5</vt:i4>
      </vt:variant>
      <vt:variant>
        <vt:lpwstr>http://www.hisdtv.org/</vt:lpwstr>
      </vt:variant>
      <vt:variant>
        <vt:lpwstr/>
      </vt:variant>
      <vt:variant>
        <vt:i4>5177424</vt:i4>
      </vt:variant>
      <vt:variant>
        <vt:i4>0</vt:i4>
      </vt:variant>
      <vt:variant>
        <vt:i4>0</vt:i4>
      </vt:variant>
      <vt:variant>
        <vt:i4>5</vt:i4>
      </vt:variant>
      <vt:variant>
        <vt:lpwstr>http://www.houstonisd.org/domain/7947</vt:lpwstr>
      </vt:variant>
      <vt:variant>
        <vt:lpwstr/>
      </vt:variant>
      <vt:variant>
        <vt:i4>2949172</vt:i4>
      </vt:variant>
      <vt:variant>
        <vt:i4>-1</vt:i4>
      </vt:variant>
      <vt:variant>
        <vt:i4>1028</vt:i4>
      </vt:variant>
      <vt:variant>
        <vt:i4>4</vt:i4>
      </vt:variant>
      <vt:variant>
        <vt:lpwstr>http://www.houstonisd.org/HISDmedia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3</cp:revision>
  <cp:lastPrinted>2015-10-12T18:43:00Z</cp:lastPrinted>
  <dcterms:created xsi:type="dcterms:W3CDTF">2016-01-08T22:33:00Z</dcterms:created>
  <dcterms:modified xsi:type="dcterms:W3CDTF">2016-02-10T15:43:00Z</dcterms:modified>
</cp:coreProperties>
</file>