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A2A" w:rsidRDefault="00382A2A" w:rsidP="00382A2A">
      <w:r>
        <w:rPr>
          <w:noProof/>
        </w:rPr>
        <w:drawing>
          <wp:inline distT="0" distB="0" distL="0" distR="0">
            <wp:extent cx="5924550" cy="1181100"/>
            <wp:effectExtent l="0" t="0" r="0" b="0"/>
            <wp:docPr id="2" name="Picture 2" descr="MediaHeader_0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Header_09"/>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24550" cy="1181100"/>
                    </a:xfrm>
                    <a:prstGeom prst="rect">
                      <a:avLst/>
                    </a:prstGeom>
                    <a:noFill/>
                    <a:ln>
                      <a:noFill/>
                    </a:ln>
                  </pic:spPr>
                </pic:pic>
              </a:graphicData>
            </a:graphic>
          </wp:inline>
        </w:drawing>
      </w:r>
    </w:p>
    <w:p w:rsidR="00382A2A" w:rsidRDefault="00382A2A" w:rsidP="00382A2A">
      <w:pPr>
        <w:jc w:val="center"/>
        <w:rPr>
          <w:b/>
          <w:bCs/>
          <w:sz w:val="30"/>
          <w:szCs w:val="30"/>
        </w:rPr>
      </w:pPr>
    </w:p>
    <w:p w:rsidR="009F236A" w:rsidRDefault="009F236A" w:rsidP="009F236A">
      <w:pPr>
        <w:pStyle w:val="xdefault"/>
        <w:spacing w:before="0" w:beforeAutospacing="0" w:after="0" w:afterAutospacing="0"/>
        <w:jc w:val="center"/>
        <w:rPr>
          <w:color w:val="000000"/>
        </w:rPr>
      </w:pPr>
      <w:r>
        <w:rPr>
          <w:b/>
          <w:bCs/>
          <w:color w:val="000000"/>
          <w:sz w:val="56"/>
          <w:szCs w:val="56"/>
        </w:rPr>
        <w:t>HISD’s global HS nominated for</w:t>
      </w:r>
    </w:p>
    <w:p w:rsidR="009F236A" w:rsidRDefault="009F236A" w:rsidP="009F236A">
      <w:pPr>
        <w:pStyle w:val="xdefault"/>
        <w:spacing w:before="0" w:beforeAutospacing="0" w:after="0" w:afterAutospacing="0"/>
        <w:jc w:val="center"/>
        <w:rPr>
          <w:color w:val="000000"/>
        </w:rPr>
      </w:pPr>
      <w:r>
        <w:rPr>
          <w:b/>
          <w:bCs/>
          <w:color w:val="000000"/>
          <w:sz w:val="56"/>
          <w:szCs w:val="56"/>
        </w:rPr>
        <w:t>U.S. Blue Ribbon Schools honor</w:t>
      </w:r>
    </w:p>
    <w:p w:rsidR="009F236A" w:rsidRDefault="009F236A" w:rsidP="009F236A">
      <w:pPr>
        <w:pStyle w:val="xdefault"/>
        <w:spacing w:before="0" w:beforeAutospacing="0" w:after="0" w:afterAutospacing="0"/>
        <w:jc w:val="center"/>
        <w:rPr>
          <w:color w:val="000000"/>
        </w:rPr>
      </w:pPr>
      <w:r>
        <w:rPr>
          <w:i/>
          <w:iCs/>
          <w:color w:val="000000"/>
          <w:sz w:val="40"/>
          <w:szCs w:val="40"/>
        </w:rPr>
        <w:t>Houston Academy for International Studies offers diploma, associate’s degree</w:t>
      </w:r>
    </w:p>
    <w:p w:rsidR="009F236A" w:rsidRDefault="009F236A" w:rsidP="009F236A">
      <w:pPr>
        <w:pStyle w:val="xmsonormal"/>
        <w:spacing w:before="0" w:beforeAutospacing="0" w:after="0" w:afterAutospacing="0"/>
        <w:rPr>
          <w:color w:val="000000"/>
        </w:rPr>
      </w:pPr>
      <w:r>
        <w:rPr>
          <w:i/>
          <w:iCs/>
          <w:color w:val="000000"/>
        </w:rPr>
        <w:t> </w:t>
      </w:r>
    </w:p>
    <w:p w:rsidR="009F236A" w:rsidRDefault="009F236A" w:rsidP="009F236A">
      <w:pPr>
        <w:pStyle w:val="xdefault"/>
        <w:spacing w:before="0" w:beforeAutospacing="0" w:after="0" w:afterAutospacing="0"/>
        <w:rPr>
          <w:color w:val="000000"/>
        </w:rPr>
      </w:pPr>
      <w:r>
        <w:rPr>
          <w:color w:val="000000"/>
        </w:rPr>
        <w:t> </w:t>
      </w:r>
    </w:p>
    <w:p w:rsidR="009F236A" w:rsidRDefault="009F236A" w:rsidP="009F236A">
      <w:pPr>
        <w:pStyle w:val="xdefault"/>
        <w:spacing w:before="0" w:beforeAutospacing="0" w:after="0" w:afterAutospacing="0"/>
        <w:rPr>
          <w:color w:val="000000"/>
        </w:rPr>
      </w:pPr>
      <w:r>
        <w:rPr>
          <w:i/>
          <w:iCs/>
          <w:color w:val="000000"/>
        </w:rPr>
        <w:t>Feb. 21</w:t>
      </w:r>
      <w:r>
        <w:rPr>
          <w:i/>
          <w:iCs/>
          <w:color w:val="000000"/>
        </w:rPr>
        <w:t>, 2014</w:t>
      </w:r>
      <w:r>
        <w:rPr>
          <w:rStyle w:val="apple-converted-space"/>
          <w:color w:val="000000"/>
        </w:rPr>
        <w:t> </w:t>
      </w:r>
      <w:r>
        <w:rPr>
          <w:color w:val="000000"/>
        </w:rPr>
        <w:softHyphen/>
      </w:r>
      <w:r>
        <w:rPr>
          <w:color w:val="000000"/>
        </w:rPr>
        <w:softHyphen/>
        <w:t>-- A unique, globally focused Houston ISD early college high school has been nominated for the 2014 Blue Ribbon Schools honor from the U.S. Department of Education.</w:t>
      </w:r>
    </w:p>
    <w:p w:rsidR="009F236A" w:rsidRDefault="009F236A" w:rsidP="009F236A">
      <w:pPr>
        <w:pStyle w:val="xdefault"/>
        <w:spacing w:before="0" w:beforeAutospacing="0" w:after="0" w:afterAutospacing="0"/>
        <w:ind w:firstLine="720"/>
        <w:rPr>
          <w:color w:val="000000"/>
        </w:rPr>
      </w:pPr>
      <w:r>
        <w:rPr>
          <w:color w:val="000000"/>
        </w:rPr>
        <w:t>The Houston Academy for International Studies made the list of 25 exemplary, high performing Texas schools announced Friday by the Texas Education Agency. HAIS will now go through a rigorous application and review process to be considered for final Blue Ribbon recognition, which will be announced in September. Chosen schools are honored at a conference in Washington, D.C.</w:t>
      </w:r>
    </w:p>
    <w:p w:rsidR="009F236A" w:rsidRDefault="009F236A" w:rsidP="009F236A">
      <w:pPr>
        <w:pStyle w:val="xdefault"/>
        <w:spacing w:before="0" w:beforeAutospacing="0" w:after="0" w:afterAutospacing="0"/>
        <w:ind w:firstLine="720"/>
        <w:rPr>
          <w:color w:val="000000"/>
        </w:rPr>
      </w:pPr>
      <w:r>
        <w:rPr>
          <w:color w:val="000000"/>
        </w:rPr>
        <w:t>Nominees were chosen based on performance on state assessments or nationally normed tests, and 40 percent or more of their students must be economically disadvantaged. HAIS is an HISD charter school created in collaboration with the Houston A+ Challenge, Asia Society International Studies Schools Network, and Houston Community College.</w:t>
      </w:r>
    </w:p>
    <w:p w:rsidR="009F236A" w:rsidRDefault="009F236A" w:rsidP="009F236A">
      <w:pPr>
        <w:pStyle w:val="xdefault"/>
        <w:spacing w:before="0" w:beforeAutospacing="0" w:after="0" w:afterAutospacing="0"/>
        <w:ind w:firstLine="720"/>
        <w:rPr>
          <w:color w:val="000000"/>
        </w:rPr>
      </w:pPr>
      <w:r>
        <w:rPr>
          <w:color w:val="000000"/>
        </w:rPr>
        <w:t>Its rigorous curriculum includes pre-Advanced Placement, AP, and Houston Community College courses that can end with a traditional diploma in four years, or with an extra year’s study, can result in an associate’s degree from HCC, with a student accumulating up to 61 transferable college credits.</w:t>
      </w:r>
    </w:p>
    <w:p w:rsidR="009F236A" w:rsidRDefault="009F236A" w:rsidP="009F236A">
      <w:pPr>
        <w:pStyle w:val="xdefault"/>
        <w:spacing w:before="0" w:beforeAutospacing="0" w:after="0" w:afterAutospacing="0"/>
        <w:rPr>
          <w:color w:val="000000"/>
        </w:rPr>
      </w:pPr>
      <w:r>
        <w:rPr>
          <w:color w:val="000000"/>
        </w:rPr>
        <w:t>For more on the school, go to</w:t>
      </w:r>
      <w:r>
        <w:rPr>
          <w:rStyle w:val="apple-converted-space"/>
          <w:color w:val="000000"/>
        </w:rPr>
        <w:t> </w:t>
      </w:r>
      <w:hyperlink r:id="rId9" w:tgtFrame="_blank" w:history="1">
        <w:r>
          <w:rPr>
            <w:rStyle w:val="Hyperlink"/>
          </w:rPr>
          <w:t>www.houstoninternationalstudies.or</w:t>
        </w:r>
        <w:r w:rsidRPr="009F236A">
          <w:rPr>
            <w:rStyle w:val="Hyperlink"/>
            <w:u w:val="none"/>
          </w:rPr>
          <w:t>g</w:t>
        </w:r>
      </w:hyperlink>
      <w:r>
        <w:rPr>
          <w:color w:val="000000"/>
        </w:rPr>
        <w:t>.</w:t>
      </w:r>
    </w:p>
    <w:p w:rsidR="00382A2A" w:rsidRDefault="00382A2A" w:rsidP="00382A2A">
      <w:pPr>
        <w:rPr>
          <w:sz w:val="10"/>
          <w:szCs w:val="10"/>
        </w:rPr>
      </w:pPr>
      <w:r>
        <w:rPr>
          <w:b/>
          <w:bCs/>
          <w:sz w:val="30"/>
          <w:szCs w:val="30"/>
          <w:u w:val="single"/>
        </w:rPr>
        <w:t xml:space="preserve">                                                                                                                             </w:t>
      </w:r>
    </w:p>
    <w:p w:rsidR="00382A2A" w:rsidRDefault="00382A2A" w:rsidP="00382A2A">
      <w:pPr>
        <w:rPr>
          <w:rFonts w:ascii="Arial" w:hAnsi="Arial" w:cs="Arial"/>
          <w:sz w:val="22"/>
          <w:szCs w:val="22"/>
        </w:rPr>
      </w:pPr>
      <w:r>
        <w:rPr>
          <w:rFonts w:ascii="Arial" w:hAnsi="Arial" w:cs="Arial"/>
          <w:sz w:val="22"/>
          <w:szCs w:val="22"/>
        </w:rPr>
        <w:t xml:space="preserve">                      </w:t>
      </w:r>
    </w:p>
    <w:p w:rsidR="009F236A" w:rsidRDefault="009F236A" w:rsidP="009F236A">
      <w:pPr>
        <w:pStyle w:val="xmsonormal"/>
        <w:spacing w:before="0" w:beforeAutospacing="0" w:after="0" w:afterAutospacing="0"/>
        <w:jc w:val="center"/>
        <w:rPr>
          <w:color w:val="000000"/>
        </w:rPr>
      </w:pPr>
      <w:r>
        <w:rPr>
          <w:rFonts w:ascii="Arial" w:hAnsi="Arial" w:cs="Arial"/>
          <w:color w:val="000000"/>
          <w:sz w:val="18"/>
          <w:szCs w:val="18"/>
        </w:rPr>
        <w:t>The</w:t>
      </w:r>
      <w:r>
        <w:rPr>
          <w:rStyle w:val="apple-converted-space"/>
          <w:rFonts w:ascii="Arial" w:hAnsi="Arial" w:cs="Arial"/>
          <w:color w:val="000000"/>
          <w:sz w:val="18"/>
          <w:szCs w:val="18"/>
        </w:rPr>
        <w:t> </w:t>
      </w:r>
      <w:r>
        <w:rPr>
          <w:rFonts w:ascii="Arial" w:hAnsi="Arial" w:cs="Arial"/>
          <w:b/>
          <w:bCs/>
          <w:color w:val="000000"/>
          <w:sz w:val="18"/>
          <w:szCs w:val="18"/>
        </w:rPr>
        <w:t>Houston Independent School District</w:t>
      </w:r>
      <w:r>
        <w:rPr>
          <w:rStyle w:val="apple-converted-space"/>
          <w:rFonts w:ascii="Arial" w:hAnsi="Arial" w:cs="Arial"/>
          <w:color w:val="000000"/>
          <w:sz w:val="18"/>
          <w:szCs w:val="18"/>
        </w:rPr>
        <w:t> </w:t>
      </w:r>
      <w:r>
        <w:rPr>
          <w:rFonts w:ascii="Arial" w:hAnsi="Arial" w:cs="Arial"/>
          <w:color w:val="000000"/>
          <w:sz w:val="18"/>
          <w:szCs w:val="18"/>
        </w:rPr>
        <w:t>is the largest school district in Texas and the seventh-largest in the United States with 282 schools and nearly 212,000 students.</w:t>
      </w:r>
    </w:p>
    <w:p w:rsidR="009F236A" w:rsidRDefault="009F236A" w:rsidP="009F236A">
      <w:pPr>
        <w:pStyle w:val="xmsonormal"/>
        <w:spacing w:before="0" w:beforeAutospacing="0" w:after="0" w:afterAutospacing="0"/>
        <w:jc w:val="center"/>
        <w:rPr>
          <w:color w:val="000000"/>
        </w:rPr>
      </w:pPr>
      <w:r>
        <w:rPr>
          <w:rFonts w:ascii="Arial" w:hAnsi="Arial" w:cs="Arial"/>
          <w:color w:val="000000"/>
          <w:sz w:val="18"/>
          <w:szCs w:val="18"/>
        </w:rPr>
        <w:t>The 334-square-mile district is one of the largest employers in the Houston metropolitan area with more than 28,000 employees.</w:t>
      </w:r>
    </w:p>
    <w:p w:rsidR="00382A2A" w:rsidRDefault="00382A2A" w:rsidP="00382A2A">
      <w:pPr>
        <w:jc w:val="center"/>
        <w:rPr>
          <w:rFonts w:ascii="Arial" w:hAnsi="Arial" w:cs="Arial"/>
          <w:b/>
          <w:bCs/>
          <w:sz w:val="18"/>
          <w:szCs w:val="18"/>
        </w:rPr>
      </w:pPr>
      <w:r>
        <w:rPr>
          <w:rFonts w:ascii="Arial" w:hAnsi="Arial" w:cs="Arial"/>
          <w:b/>
          <w:bCs/>
          <w:sz w:val="18"/>
          <w:szCs w:val="18"/>
        </w:rPr>
        <w:t xml:space="preserve">For more information, visit the HISD Web site at </w:t>
      </w:r>
      <w:hyperlink r:id="rId10" w:history="1">
        <w:r>
          <w:rPr>
            <w:rStyle w:val="Hyperlink"/>
            <w:rFonts w:ascii="Arial" w:hAnsi="Arial" w:cs="Arial"/>
            <w:b/>
            <w:bCs/>
            <w:color w:val="800080"/>
            <w:sz w:val="18"/>
            <w:szCs w:val="18"/>
          </w:rPr>
          <w:t>www.houstonisd.org</w:t>
        </w:r>
      </w:hyperlink>
      <w:r>
        <w:rPr>
          <w:rFonts w:ascii="Arial" w:hAnsi="Arial" w:cs="Arial"/>
          <w:b/>
          <w:bCs/>
          <w:sz w:val="18"/>
          <w:szCs w:val="18"/>
        </w:rPr>
        <w:t>.</w:t>
      </w:r>
    </w:p>
    <w:p w:rsidR="00382A2A" w:rsidRDefault="00382A2A" w:rsidP="00382A2A">
      <w:pPr>
        <w:rPr>
          <w:sz w:val="10"/>
          <w:szCs w:val="10"/>
        </w:rPr>
      </w:pPr>
      <w:r>
        <w:rPr>
          <w:b/>
          <w:bCs/>
          <w:sz w:val="30"/>
          <w:szCs w:val="30"/>
          <w:u w:val="single"/>
        </w:rPr>
        <w:t xml:space="preserve">                                                                                                                             </w:t>
      </w:r>
    </w:p>
    <w:p w:rsidR="00382A2A" w:rsidRDefault="00382A2A" w:rsidP="00382A2A">
      <w:pPr>
        <w:ind w:left="360"/>
        <w:jc w:val="center"/>
      </w:pPr>
      <w:r>
        <w:rPr>
          <w:noProof/>
        </w:rPr>
        <w:drawing>
          <wp:inline distT="0" distB="0" distL="0" distR="0">
            <wp:extent cx="1428750" cy="504825"/>
            <wp:effectExtent l="0" t="0" r="0" b="9525"/>
            <wp:docPr id="1" name="Picture 1" descr="tweetbutt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eetbutton"/>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28750" cy="504825"/>
                    </a:xfrm>
                    <a:prstGeom prst="rect">
                      <a:avLst/>
                    </a:prstGeom>
                    <a:noFill/>
                    <a:ln>
                      <a:noFill/>
                    </a:ln>
                  </pic:spPr>
                </pic:pic>
              </a:graphicData>
            </a:graphic>
          </wp:inline>
        </w:drawing>
      </w:r>
    </w:p>
    <w:p w:rsidR="00382A2A" w:rsidRPr="009F236A" w:rsidRDefault="009F236A" w:rsidP="00382A2A">
      <w:pPr>
        <w:jc w:val="center"/>
        <w:rPr>
          <w:rStyle w:val="Hyperlink"/>
          <w:sz w:val="10"/>
          <w:szCs w:val="10"/>
        </w:rPr>
      </w:pPr>
      <w:r>
        <w:fldChar w:fldCharType="begin"/>
      </w:r>
      <w:r>
        <w:instrText xml:space="preserve"> HYPERLINK "https://twitter.com/intent/tweet?text=HISD’s%20global%20HS%20nominated%20for%20U.S.%20Blue%20Ribbon%20Schools%20honor%20-%20http://wp.me/p2N5b5-3io" </w:instrText>
      </w:r>
      <w:r>
        <w:fldChar w:fldCharType="separate"/>
      </w:r>
      <w:r w:rsidR="00382A2A" w:rsidRPr="009F236A">
        <w:rPr>
          <w:rStyle w:val="Hyperlink"/>
        </w:rPr>
        <w:t>Click here to Tweet this</w:t>
      </w:r>
    </w:p>
    <w:p w:rsidR="00382A2A" w:rsidRPr="009F236A" w:rsidRDefault="00382A2A" w:rsidP="00382A2A">
      <w:pPr>
        <w:rPr>
          <w:rStyle w:val="Hyperlink"/>
          <w:rFonts w:ascii="Calibri" w:hAnsi="Calibri"/>
          <w:sz w:val="22"/>
          <w:szCs w:val="22"/>
        </w:rPr>
      </w:pPr>
    </w:p>
    <w:p w:rsidR="008029C3" w:rsidRDefault="009F236A">
      <w:r>
        <w:lastRenderedPageBreak/>
        <w:fldChar w:fldCharType="end"/>
      </w:r>
      <w:bookmarkStart w:id="0" w:name="_GoBack"/>
      <w:bookmarkEnd w:id="0"/>
    </w:p>
    <w:sectPr w:rsidR="00802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42FF7"/>
    <w:multiLevelType w:val="hybridMultilevel"/>
    <w:tmpl w:val="8AC424B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2A"/>
    <w:rsid w:val="00063872"/>
    <w:rsid w:val="0028113C"/>
    <w:rsid w:val="002E035F"/>
    <w:rsid w:val="002E6BA6"/>
    <w:rsid w:val="00382A2A"/>
    <w:rsid w:val="0043597E"/>
    <w:rsid w:val="006F229B"/>
    <w:rsid w:val="00754D57"/>
    <w:rsid w:val="008029C3"/>
    <w:rsid w:val="009F236A"/>
    <w:rsid w:val="00C03F1E"/>
    <w:rsid w:val="00C91398"/>
    <w:rsid w:val="00DE1441"/>
    <w:rsid w:val="00F23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A2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A2A"/>
    <w:rPr>
      <w:color w:val="0000FF"/>
      <w:u w:val="single"/>
    </w:rPr>
  </w:style>
  <w:style w:type="paragraph" w:customStyle="1" w:styleId="Default">
    <w:name w:val="Default"/>
    <w:basedOn w:val="Normal"/>
    <w:rsid w:val="00382A2A"/>
    <w:pPr>
      <w:autoSpaceDE w:val="0"/>
      <w:autoSpaceDN w:val="0"/>
    </w:pPr>
    <w:rPr>
      <w:color w:val="000000"/>
    </w:rPr>
  </w:style>
  <w:style w:type="paragraph" w:styleId="BalloonText">
    <w:name w:val="Balloon Text"/>
    <w:basedOn w:val="Normal"/>
    <w:link w:val="BalloonTextChar"/>
    <w:uiPriority w:val="99"/>
    <w:semiHidden/>
    <w:unhideWhenUsed/>
    <w:rsid w:val="00382A2A"/>
    <w:rPr>
      <w:rFonts w:ascii="Tahoma" w:hAnsi="Tahoma" w:cs="Tahoma"/>
      <w:sz w:val="16"/>
      <w:szCs w:val="16"/>
    </w:rPr>
  </w:style>
  <w:style w:type="character" w:customStyle="1" w:styleId="BalloonTextChar">
    <w:name w:val="Balloon Text Char"/>
    <w:basedOn w:val="DefaultParagraphFont"/>
    <w:link w:val="BalloonText"/>
    <w:uiPriority w:val="99"/>
    <w:semiHidden/>
    <w:rsid w:val="00382A2A"/>
    <w:rPr>
      <w:rFonts w:ascii="Tahoma" w:hAnsi="Tahoma" w:cs="Tahoma"/>
      <w:sz w:val="16"/>
      <w:szCs w:val="16"/>
    </w:rPr>
  </w:style>
  <w:style w:type="paragraph" w:customStyle="1" w:styleId="xdefault">
    <w:name w:val="x_default"/>
    <w:basedOn w:val="Normal"/>
    <w:rsid w:val="009F236A"/>
    <w:pPr>
      <w:spacing w:before="100" w:beforeAutospacing="1" w:after="100" w:afterAutospacing="1"/>
    </w:pPr>
    <w:rPr>
      <w:rFonts w:eastAsia="Times New Roman"/>
    </w:rPr>
  </w:style>
  <w:style w:type="paragraph" w:customStyle="1" w:styleId="xmsonormal">
    <w:name w:val="x_msonormal"/>
    <w:basedOn w:val="Normal"/>
    <w:rsid w:val="009F236A"/>
    <w:pPr>
      <w:spacing w:before="100" w:beforeAutospacing="1" w:after="100" w:afterAutospacing="1"/>
    </w:pPr>
    <w:rPr>
      <w:rFonts w:eastAsia="Times New Roman"/>
    </w:rPr>
  </w:style>
  <w:style w:type="character" w:customStyle="1" w:styleId="apple-converted-space">
    <w:name w:val="apple-converted-space"/>
    <w:basedOn w:val="DefaultParagraphFont"/>
    <w:rsid w:val="009F23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A2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A2A"/>
    <w:rPr>
      <w:color w:val="0000FF"/>
      <w:u w:val="single"/>
    </w:rPr>
  </w:style>
  <w:style w:type="paragraph" w:customStyle="1" w:styleId="Default">
    <w:name w:val="Default"/>
    <w:basedOn w:val="Normal"/>
    <w:rsid w:val="00382A2A"/>
    <w:pPr>
      <w:autoSpaceDE w:val="0"/>
      <w:autoSpaceDN w:val="0"/>
    </w:pPr>
    <w:rPr>
      <w:color w:val="000000"/>
    </w:rPr>
  </w:style>
  <w:style w:type="paragraph" w:styleId="BalloonText">
    <w:name w:val="Balloon Text"/>
    <w:basedOn w:val="Normal"/>
    <w:link w:val="BalloonTextChar"/>
    <w:uiPriority w:val="99"/>
    <w:semiHidden/>
    <w:unhideWhenUsed/>
    <w:rsid w:val="00382A2A"/>
    <w:rPr>
      <w:rFonts w:ascii="Tahoma" w:hAnsi="Tahoma" w:cs="Tahoma"/>
      <w:sz w:val="16"/>
      <w:szCs w:val="16"/>
    </w:rPr>
  </w:style>
  <w:style w:type="character" w:customStyle="1" w:styleId="BalloonTextChar">
    <w:name w:val="Balloon Text Char"/>
    <w:basedOn w:val="DefaultParagraphFont"/>
    <w:link w:val="BalloonText"/>
    <w:uiPriority w:val="99"/>
    <w:semiHidden/>
    <w:rsid w:val="00382A2A"/>
    <w:rPr>
      <w:rFonts w:ascii="Tahoma" w:hAnsi="Tahoma" w:cs="Tahoma"/>
      <w:sz w:val="16"/>
      <w:szCs w:val="16"/>
    </w:rPr>
  </w:style>
  <w:style w:type="paragraph" w:customStyle="1" w:styleId="xdefault">
    <w:name w:val="x_default"/>
    <w:basedOn w:val="Normal"/>
    <w:rsid w:val="009F236A"/>
    <w:pPr>
      <w:spacing w:before="100" w:beforeAutospacing="1" w:after="100" w:afterAutospacing="1"/>
    </w:pPr>
    <w:rPr>
      <w:rFonts w:eastAsia="Times New Roman"/>
    </w:rPr>
  </w:style>
  <w:style w:type="paragraph" w:customStyle="1" w:styleId="xmsonormal">
    <w:name w:val="x_msonormal"/>
    <w:basedOn w:val="Normal"/>
    <w:rsid w:val="009F236A"/>
    <w:pPr>
      <w:spacing w:before="100" w:beforeAutospacing="1" w:after="100" w:afterAutospacing="1"/>
    </w:pPr>
    <w:rPr>
      <w:rFonts w:eastAsia="Times New Roman"/>
    </w:rPr>
  </w:style>
  <w:style w:type="character" w:customStyle="1" w:styleId="apple-converted-space">
    <w:name w:val="apple-converted-space"/>
    <w:basedOn w:val="DefaultParagraphFont"/>
    <w:rsid w:val="009F2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99949">
      <w:bodyDiv w:val="1"/>
      <w:marLeft w:val="0"/>
      <w:marRight w:val="0"/>
      <w:marTop w:val="0"/>
      <w:marBottom w:val="0"/>
      <w:divBdr>
        <w:top w:val="none" w:sz="0" w:space="0" w:color="auto"/>
        <w:left w:val="none" w:sz="0" w:space="0" w:color="auto"/>
        <w:bottom w:val="none" w:sz="0" w:space="0" w:color="auto"/>
        <w:right w:val="none" w:sz="0" w:space="0" w:color="auto"/>
      </w:divBdr>
    </w:div>
    <w:div w:id="673799276">
      <w:bodyDiv w:val="1"/>
      <w:marLeft w:val="0"/>
      <w:marRight w:val="0"/>
      <w:marTop w:val="0"/>
      <w:marBottom w:val="0"/>
      <w:divBdr>
        <w:top w:val="none" w:sz="0" w:space="0" w:color="auto"/>
        <w:left w:val="none" w:sz="0" w:space="0" w:color="auto"/>
        <w:bottom w:val="none" w:sz="0" w:space="0" w:color="auto"/>
        <w:right w:val="none" w:sz="0" w:space="0" w:color="auto"/>
      </w:divBdr>
    </w:div>
    <w:div w:id="1394040968">
      <w:bodyDiv w:val="1"/>
      <w:marLeft w:val="0"/>
      <w:marRight w:val="0"/>
      <w:marTop w:val="0"/>
      <w:marBottom w:val="0"/>
      <w:divBdr>
        <w:top w:val="none" w:sz="0" w:space="0" w:color="auto"/>
        <w:left w:val="none" w:sz="0" w:space="0" w:color="auto"/>
        <w:bottom w:val="none" w:sz="0" w:space="0" w:color="auto"/>
        <w:right w:val="none" w:sz="0" w:space="0" w:color="auto"/>
      </w:divBdr>
    </w:div>
    <w:div w:id="1754813584">
      <w:bodyDiv w:val="1"/>
      <w:marLeft w:val="0"/>
      <w:marRight w:val="0"/>
      <w:marTop w:val="0"/>
      <w:marBottom w:val="0"/>
      <w:divBdr>
        <w:top w:val="none" w:sz="0" w:space="0" w:color="auto"/>
        <w:left w:val="none" w:sz="0" w:space="0" w:color="auto"/>
        <w:bottom w:val="none" w:sz="0" w:space="0" w:color="auto"/>
        <w:right w:val="none" w:sz="0" w:space="0" w:color="auto"/>
      </w:divBdr>
    </w:div>
    <w:div w:id="211643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EF58C.63CD5270" TargetMode="External"/><Relationship Id="rId13" Type="http://schemas.openxmlformats.org/officeDocument/2006/relationships/image" Target="cid:image002.png@01CEF58C.63CD5270"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ustonisd.org/portal/site/mediarelations" TargetMode="External"/><Relationship Id="rId11" Type="http://schemas.openxmlformats.org/officeDocument/2006/relationships/hyperlink" Target="https://twitter.com/intent/tweet?text=HISD&#8217;s%20global%20HS%20nominated%20for%20U.S.%20Blue%20Ribbon%20Schools%20honor%20-%20http://wp.me/p2N5b5-3i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oustonisd.org/" TargetMode="External"/><Relationship Id="rId4" Type="http://schemas.openxmlformats.org/officeDocument/2006/relationships/settings" Target="settings.xml"/><Relationship Id="rId9" Type="http://schemas.openxmlformats.org/officeDocument/2006/relationships/hyperlink" Target="http://www.houstoninternationalstudie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Ollie</cp:lastModifiedBy>
  <cp:revision>13</cp:revision>
  <dcterms:created xsi:type="dcterms:W3CDTF">2013-12-11T19:00:00Z</dcterms:created>
  <dcterms:modified xsi:type="dcterms:W3CDTF">2014-02-22T16:23:00Z</dcterms:modified>
</cp:coreProperties>
</file>