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0A" w:rsidRDefault="0080640A" w:rsidP="0080640A">
      <w:pPr>
        <w:pStyle w:val="NormalWeb"/>
        <w:jc w:val="center"/>
        <w:rPr>
          <w:rFonts w:ascii="Calibri" w:hAnsi="Calibr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55277" wp14:editId="2CB9428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52"/>
          <w:szCs w:val="52"/>
        </w:rPr>
        <w:t>HISD Board of Education hosting meetings to gather input on superintendent se</w:t>
      </w:r>
      <w:bookmarkStart w:id="0" w:name="_GoBack"/>
      <w:bookmarkEnd w:id="0"/>
      <w:r>
        <w:rPr>
          <w:rFonts w:ascii="Calibri" w:hAnsi="Calibri"/>
          <w:b/>
          <w:bCs/>
          <w:sz w:val="52"/>
          <w:szCs w:val="52"/>
        </w:rPr>
        <w:t>arch</w:t>
      </w:r>
    </w:p>
    <w:p w:rsidR="0080640A" w:rsidRDefault="0080640A" w:rsidP="0080640A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Thirteen more meetings scheduled to solicit community feedback on candidate profile</w:t>
      </w:r>
    </w:p>
    <w:p w:rsidR="0080640A" w:rsidRDefault="0080640A" w:rsidP="0080640A">
      <w:pPr>
        <w:jc w:val="center"/>
        <w:rPr>
          <w:rFonts w:ascii="Calibri" w:hAnsi="Calibri"/>
          <w:i/>
          <w:iCs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53"/>
        <w:gridCol w:w="7764"/>
      </w:tblGrid>
      <w:tr w:rsidR="0080640A" w:rsidTr="0080640A">
        <w:trPr>
          <w:tblCellSpacing w:w="15" w:type="dxa"/>
        </w:trPr>
        <w:tc>
          <w:tcPr>
            <w:tcW w:w="6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40A" w:rsidRDefault="0080640A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What:</w:t>
            </w:r>
          </w:p>
        </w:tc>
        <w:tc>
          <w:tcPr>
            <w:tcW w:w="431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40A" w:rsidRDefault="0080640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The Houston Independent School District Board of Education is searching for a new superintendent, and trustees want input from community members about the qualities and traits they would like to see in their next district leader.</w:t>
            </w:r>
          </w:p>
          <w:p w:rsidR="0080640A" w:rsidRDefault="0080640A">
            <w:pPr>
              <w:rPr>
                <w:rFonts w:ascii="Calibri" w:hAnsi="Calibri"/>
              </w:rPr>
            </w:pPr>
          </w:p>
          <w:p w:rsidR="0080640A" w:rsidRDefault="008064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HISD Board of Education has scheduled 13 meetings in March to gather feedback from the community that will be used to develop a superintendent candidate profile. The dates and times for additional meetings will be announced soon. </w:t>
            </w:r>
          </w:p>
          <w:p w:rsidR="0080640A" w:rsidRDefault="0080640A">
            <w:pPr>
              <w:rPr>
                <w:rFonts w:ascii="Calibri" w:hAnsi="Calibri"/>
              </w:rPr>
            </w:pPr>
          </w:p>
          <w:p w:rsidR="0080640A" w:rsidRDefault="008064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Superintendent Terry Grier is stepping down at the end of the month. Trustees selected Deputy Superintendent and Chief Financial Officer Ken </w:t>
            </w:r>
            <w:proofErr w:type="spellStart"/>
            <w:r>
              <w:rPr>
                <w:rFonts w:ascii="Calibri" w:hAnsi="Calibri"/>
              </w:rPr>
              <w:t>Huewitt</w:t>
            </w:r>
            <w:proofErr w:type="spellEnd"/>
            <w:r>
              <w:rPr>
                <w:rFonts w:ascii="Calibri" w:hAnsi="Calibri"/>
              </w:rPr>
              <w:t xml:space="preserve"> to serve as interim superintendent while they search for a permanent replacement. </w:t>
            </w:r>
            <w:proofErr w:type="spellStart"/>
            <w:r>
              <w:rPr>
                <w:rFonts w:ascii="Calibri" w:hAnsi="Calibri"/>
              </w:rPr>
              <w:t>Huewitt</w:t>
            </w:r>
            <w:proofErr w:type="spellEnd"/>
            <w:r>
              <w:rPr>
                <w:rFonts w:ascii="Calibri" w:hAnsi="Calibri"/>
              </w:rPr>
              <w:t xml:space="preserve"> begins in his new role March 1.</w:t>
            </w:r>
          </w:p>
          <w:p w:rsidR="0080640A" w:rsidRDefault="0080640A">
            <w:pPr>
              <w:rPr>
                <w:rFonts w:ascii="Calibri" w:hAnsi="Calibri"/>
              </w:rPr>
            </w:pPr>
          </w:p>
          <w:p w:rsidR="0080640A" w:rsidRDefault="008064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Board of Education has hired Hazard, Young, </w:t>
            </w:r>
            <w:proofErr w:type="spellStart"/>
            <w:proofErr w:type="gramStart"/>
            <w:r>
              <w:rPr>
                <w:rFonts w:ascii="Calibri" w:hAnsi="Calibri"/>
              </w:rPr>
              <w:t>Attea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&amp; Associates to assist in the superintendent search process. The Illinois-based firm will help trustees host a series of community meetings to gather input from various district stakeholders, including parents and students, school-based staff, district employees, and business and community members. The board will then use that feedback to finalize its superintendent profile and begin searching for candidates.</w:t>
            </w:r>
          </w:p>
          <w:p w:rsidR="0080640A" w:rsidRDefault="0080640A">
            <w:pPr>
              <w:rPr>
                <w:rFonts w:ascii="Calibri" w:hAnsi="Calibri"/>
              </w:rPr>
            </w:pPr>
          </w:p>
          <w:p w:rsidR="0080640A" w:rsidRDefault="0080640A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For updates on the search process or to fill out a survey about the candidate profile, go to </w:t>
            </w:r>
            <w:hyperlink r:id="rId5" w:history="1">
              <w:r>
                <w:rPr>
                  <w:rStyle w:val="Hyperlink"/>
                  <w:rFonts w:ascii="Calibri" w:hAnsi="Calibri"/>
                </w:rPr>
                <w:t>www.HoustonISD.org/SupeSearch</w:t>
              </w:r>
            </w:hyperlink>
            <w:r>
              <w:rPr>
                <w:color w:val="1F497D"/>
              </w:rPr>
              <w:t>.</w:t>
            </w:r>
          </w:p>
          <w:p w:rsidR="0080640A" w:rsidRDefault="0080640A">
            <w:pPr>
              <w:rPr>
                <w:rFonts w:ascii="Calibri" w:hAnsi="Calibri"/>
              </w:rPr>
            </w:pPr>
          </w:p>
          <w:p w:rsidR="0080640A" w:rsidRDefault="0080640A">
            <w:pPr>
              <w:rPr>
                <w:rFonts w:ascii="Calibri" w:hAnsi="Calibri"/>
              </w:rPr>
            </w:pPr>
          </w:p>
        </w:tc>
      </w:tr>
      <w:tr w:rsidR="0080640A" w:rsidTr="0080640A">
        <w:trPr>
          <w:tblCellSpacing w:w="15" w:type="dxa"/>
        </w:trPr>
        <w:tc>
          <w:tcPr>
            <w:tcW w:w="6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40A" w:rsidRDefault="0080640A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lastRenderedPageBreak/>
              <w:t>Who: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40A" w:rsidRDefault="0080640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HISD Board of Education members, as well as various community members and school district stakeholders</w:t>
            </w:r>
          </w:p>
          <w:p w:rsidR="0080640A" w:rsidRDefault="0080640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80640A" w:rsidTr="0080640A">
        <w:trPr>
          <w:tblCellSpacing w:w="15" w:type="dxa"/>
        </w:trPr>
        <w:tc>
          <w:tcPr>
            <w:tcW w:w="81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40A" w:rsidRDefault="0080640A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When/Where: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40A" w:rsidRDefault="0080640A">
            <w:pPr>
              <w:pStyle w:val="NoSpacing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1, 2016, at 7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Harvin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C. Moore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VII)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Lamar High School Library, 3325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Westheimer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Rd., 77098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Wednesday, Mar. 2,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Rhonda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Skillern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II; Trustee Diana </w:t>
            </w:r>
            <w:proofErr w:type="spellStart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>Dávila</w:t>
            </w:r>
            <w:proofErr w:type="spellEnd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VIII)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Forest Brook Middle School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7525 Tidwell Rd., 77016</w:t>
            </w:r>
          </w:p>
          <w:p w:rsidR="0080640A" w:rsidRDefault="0080640A">
            <w:pPr>
              <w:pStyle w:val="NoSpacing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*This meeting is reserved for members of the North Forest community, and students and parents of Marshall, Hilliard,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Shadydale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, and Elmore elementary schools; Forest Brook Middle School; North Forest High School; and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Fonwood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Early Childhood Center.</w:t>
            </w:r>
          </w:p>
          <w:p w:rsidR="0080640A" w:rsidRDefault="0080640A">
            <w:pPr>
              <w:pStyle w:val="NoSpacing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8, 2016, at 9:15 a.m.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Wanda Adams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IX)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Welch Middle School, 11544 S.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Gessner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Dr., 77071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8, 2016, at 1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Wanda Adams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IX; Trustee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Jolanda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IV)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Mt. Hebron Baptist Church, 7817 Calhoun Rd., 77033</w:t>
            </w:r>
          </w:p>
          <w:p w:rsidR="0080640A" w:rsidRDefault="0080640A">
            <w:pPr>
              <w:pStyle w:val="NoSpacing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*This meeting is reserved for clergy in District IX and District IV 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8,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Wanda Adams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IX)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Hines-Caldwell Elementary, 5515 W. Orem Dr., 77085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8,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Anna Eastman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Leonel Castillo Community Center, 2101 South St., 77009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Wednesday, Mar. 9, 2016, at 7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Jolanda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IV) 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Baylor College of Medicine at Ryan, 2610 Elgin St., 77004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Monday, Mar. 21,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Michael L.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Lunceford</w:t>
            </w:r>
            <w:proofErr w:type="spellEnd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V)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Pin Oak Middle School, 4601 Glenmont St., 77401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22, 2016, at 9 a.m.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Anna Eastman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I; Trustee Rhonda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Skillern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II 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Oak Forest Elementary, 1401 W. 43rd St., 77018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22,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Rhonda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Skillern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District II; Trustee Diana </w:t>
            </w:r>
            <w:proofErr w:type="spellStart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>Dávila</w:t>
            </w:r>
            <w:proofErr w:type="spellEnd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VIII)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Wheatley High School, 4801 Providence St., 77020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Mar. 22,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Greg Meyers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VI)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Westside High School, 14201 Briar Forest Dr., 77077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Wednesday, Mar. 23, 2016, at 7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(Trustee Rhonda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Skillern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-Jones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II)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Hattie Mae White Educational Support Center, 4400 W. 18th St., 77092</w:t>
            </w:r>
          </w:p>
          <w:p w:rsidR="0080640A" w:rsidRDefault="0080640A">
            <w:pPr>
              <w:pStyle w:val="NoSpacing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lastRenderedPageBreak/>
              <w:t>*This meeting is reserved for clergy and elected officials in District II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0640A" w:rsidRDefault="0080640A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Thursday, Mar. 24, 2016, at 6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(Trustee Greg Meyers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VI)</w:t>
            </w:r>
          </w:p>
          <w:p w:rsidR="0080640A" w:rsidRDefault="0080640A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Sharpstown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High School, 7504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Bissonnet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St., 77074</w:t>
            </w:r>
          </w:p>
          <w:p w:rsidR="0080640A" w:rsidRDefault="0080640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72E" w:rsidRDefault="0080640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02DDD2" wp14:editId="3604724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1" cy="1828800"/>
            <wp:effectExtent l="0" t="0" r="0" b="0"/>
            <wp:wrapTopAndBottom/>
            <wp:docPr id="3" name="Picture 3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0A"/>
    <w:rsid w:val="0080640A"/>
    <w:rsid w:val="00C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9FAEE-3FEC-49ED-B1A5-0249E54B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4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40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80640A"/>
    <w:rPr>
      <w:b/>
      <w:bCs/>
    </w:rPr>
  </w:style>
  <w:style w:type="paragraph" w:styleId="NoSpacing">
    <w:name w:val="No Spacing"/>
    <w:basedOn w:val="Normal"/>
    <w:uiPriority w:val="1"/>
    <w:qFormat/>
    <w:rsid w:val="008064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6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HoustonISD.org/SupeSearc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2016-03-03T14:23:00Z</dcterms:created>
  <dcterms:modified xsi:type="dcterms:W3CDTF">2016-03-03T14:29:00Z</dcterms:modified>
</cp:coreProperties>
</file>