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A9" w:rsidRPr="004E36A9" w:rsidRDefault="004E36A9" w:rsidP="004E36A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doni MT Black" w:eastAsia="Calibri" w:hAnsi="Bodoni MT Black" w:cs="Times New Roman"/>
          <w:sz w:val="32"/>
          <w:szCs w:val="32"/>
        </w:rPr>
      </w:pPr>
      <w:r w:rsidRPr="004E36A9">
        <w:rPr>
          <w:rFonts w:ascii="Bodoni MT Black" w:eastAsia="Calibri" w:hAnsi="Bodoni MT Black" w:cs="Times New Roman"/>
          <w:sz w:val="32"/>
          <w:szCs w:val="32"/>
        </w:rPr>
        <w:t>Jane Long Academy Lesson Plan Template with Unpacking the Standards</w:t>
      </w:r>
    </w:p>
    <w:p w:rsidR="004E36A9" w:rsidRPr="004E36A9" w:rsidRDefault="004E36A9" w:rsidP="004E36A9">
      <w:pPr>
        <w:tabs>
          <w:tab w:val="left" w:pos="1695"/>
          <w:tab w:val="center" w:pos="4680"/>
          <w:tab w:val="center" w:pos="7200"/>
          <w:tab w:val="right" w:pos="14400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E36A9">
        <w:rPr>
          <w:rFonts w:ascii="Calibri" w:eastAsia="Calibri" w:hAnsi="Calibri" w:cs="Times New Roman"/>
          <w:sz w:val="28"/>
          <w:szCs w:val="28"/>
        </w:rPr>
        <w:tab/>
      </w:r>
      <w:r w:rsidRPr="004E36A9">
        <w:rPr>
          <w:rFonts w:ascii="Calibri" w:eastAsia="Calibri" w:hAnsi="Calibri" w:cs="Times New Roman"/>
          <w:sz w:val="28"/>
          <w:szCs w:val="28"/>
        </w:rPr>
        <w:tab/>
      </w:r>
      <w:r w:rsidRPr="004E36A9">
        <w:rPr>
          <w:rFonts w:ascii="Calibri" w:eastAsia="Calibri" w:hAnsi="Calibri" w:cs="Times New Roman"/>
          <w:sz w:val="28"/>
          <w:szCs w:val="28"/>
        </w:rPr>
        <w:tab/>
        <w:t xml:space="preserve">2015 – 2016 </w:t>
      </w:r>
      <w:r w:rsidRPr="004E36A9">
        <w:rPr>
          <w:rFonts w:ascii="Calibri" w:eastAsia="Calibri" w:hAnsi="Calibri" w:cs="Times New Roman"/>
          <w:sz w:val="28"/>
          <w:szCs w:val="28"/>
        </w:rPr>
        <w:tab/>
      </w:r>
    </w:p>
    <w:p w:rsidR="004E36A9" w:rsidRPr="004E36A9" w:rsidRDefault="004E36A9" w:rsidP="004E36A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E36A9">
        <w:rPr>
          <w:rFonts w:ascii="Calibri" w:eastAsia="Calibri" w:hAnsi="Calibri" w:cs="Times New Roman"/>
          <w:sz w:val="28"/>
          <w:szCs w:val="28"/>
        </w:rPr>
        <w:t>Course: Algebra 2</w:t>
      </w:r>
    </w:p>
    <w:tbl>
      <w:tblPr>
        <w:tblW w:w="148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130"/>
        <w:gridCol w:w="2325"/>
        <w:gridCol w:w="2496"/>
        <w:gridCol w:w="1202"/>
        <w:gridCol w:w="1209"/>
        <w:gridCol w:w="2325"/>
        <w:gridCol w:w="2411"/>
        <w:gridCol w:w="108"/>
      </w:tblGrid>
      <w:tr w:rsidR="004E36A9" w:rsidRPr="00E85D68" w:rsidTr="00A91293">
        <w:tc>
          <w:tcPr>
            <w:tcW w:w="8838" w:type="dxa"/>
            <w:gridSpan w:val="5"/>
          </w:tcPr>
          <w:p w:rsidR="004E36A9" w:rsidRPr="00E85D68" w:rsidRDefault="004E36A9" w:rsidP="00A91293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Teacher: Andrea Valencia-Hernandez</w:t>
            </w:r>
          </w:p>
        </w:tc>
        <w:tc>
          <w:tcPr>
            <w:tcW w:w="6053" w:type="dxa"/>
            <w:gridSpan w:val="4"/>
          </w:tcPr>
          <w:p w:rsidR="004E36A9" w:rsidRPr="00E85D68" w:rsidRDefault="004E36A9" w:rsidP="00941991">
            <w:pPr>
              <w:pStyle w:val="Header"/>
              <w:rPr>
                <w:sz w:val="24"/>
                <w:szCs w:val="24"/>
              </w:rPr>
            </w:pPr>
            <w:r w:rsidRPr="00E85D68">
              <w:rPr>
                <w:sz w:val="24"/>
                <w:szCs w:val="24"/>
              </w:rPr>
              <w:t>Lesson Plan Week of:</w:t>
            </w:r>
            <w:r>
              <w:rPr>
                <w:sz w:val="24"/>
                <w:szCs w:val="24"/>
              </w:rPr>
              <w:t xml:space="preserve"> </w:t>
            </w:r>
            <w:r w:rsidR="00941991">
              <w:rPr>
                <w:sz w:val="24"/>
                <w:szCs w:val="24"/>
              </w:rPr>
              <w:t>September 7-11</w:t>
            </w:r>
          </w:p>
        </w:tc>
      </w:tr>
      <w:tr w:rsidR="004E36A9" w:rsidRPr="00045F4C" w:rsidTr="00A91293">
        <w:trPr>
          <w:gridAfter w:val="1"/>
          <w:wAfter w:w="108" w:type="dxa"/>
          <w:trHeight w:val="287"/>
        </w:trPr>
        <w:tc>
          <w:tcPr>
            <w:tcW w:w="685" w:type="dxa"/>
            <w:shd w:val="clear" w:color="auto" w:fill="FFFF00"/>
          </w:tcPr>
          <w:p w:rsidR="004E36A9" w:rsidRPr="00293F52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Pr="00045F4C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00"/>
          </w:tcPr>
          <w:p w:rsidR="004E36A9" w:rsidRPr="00B52676" w:rsidRDefault="004E36A9" w:rsidP="00A9129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</w:p>
        </w:tc>
        <w:tc>
          <w:tcPr>
            <w:tcW w:w="2496" w:type="dxa"/>
            <w:shd w:val="clear" w:color="auto" w:fill="FFFF00"/>
          </w:tcPr>
          <w:p w:rsidR="004E36A9" w:rsidRPr="00B52676" w:rsidRDefault="004E36A9" w:rsidP="00A9129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Tuesday</w:t>
            </w:r>
          </w:p>
        </w:tc>
        <w:tc>
          <w:tcPr>
            <w:tcW w:w="2411" w:type="dxa"/>
            <w:gridSpan w:val="2"/>
            <w:shd w:val="clear" w:color="auto" w:fill="FFFF00"/>
          </w:tcPr>
          <w:p w:rsidR="004E36A9" w:rsidRPr="00B52676" w:rsidRDefault="004E36A9" w:rsidP="00A9129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Wednesday</w:t>
            </w:r>
          </w:p>
        </w:tc>
        <w:tc>
          <w:tcPr>
            <w:tcW w:w="2325" w:type="dxa"/>
            <w:shd w:val="clear" w:color="auto" w:fill="FFFF00"/>
          </w:tcPr>
          <w:p w:rsidR="004E36A9" w:rsidRPr="00B52676" w:rsidRDefault="004E36A9" w:rsidP="00A9129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Thursday</w:t>
            </w:r>
          </w:p>
        </w:tc>
        <w:tc>
          <w:tcPr>
            <w:tcW w:w="2411" w:type="dxa"/>
            <w:shd w:val="clear" w:color="auto" w:fill="FFFF00"/>
          </w:tcPr>
          <w:p w:rsidR="004E36A9" w:rsidRPr="00B52676" w:rsidRDefault="004E36A9" w:rsidP="00A9129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Friday</w:t>
            </w:r>
          </w:p>
        </w:tc>
      </w:tr>
      <w:tr w:rsidR="004E36A9" w:rsidRPr="00045F4C" w:rsidTr="00A91293">
        <w:trPr>
          <w:gridAfter w:val="1"/>
          <w:wAfter w:w="108" w:type="dxa"/>
          <w:trHeight w:val="2177"/>
        </w:trPr>
        <w:tc>
          <w:tcPr>
            <w:tcW w:w="685" w:type="dxa"/>
            <w:vMerge w:val="restart"/>
            <w:shd w:val="clear" w:color="auto" w:fill="FFFF00"/>
            <w:textDirection w:val="btLr"/>
            <w:vAlign w:val="center"/>
          </w:tcPr>
          <w:p w:rsidR="004E36A9" w:rsidRPr="00293F52" w:rsidRDefault="004E36A9" w:rsidP="00A9129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30" w:type="dxa"/>
            <w:shd w:val="clear" w:color="auto" w:fill="FFFF00"/>
          </w:tcPr>
          <w:p w:rsidR="004E36A9" w:rsidRPr="00866CB2" w:rsidRDefault="004E36A9" w:rsidP="00A91293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4E36A9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4E36A9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  <w:p w:rsidR="004E36A9" w:rsidRPr="00045F4C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</w:tc>
        <w:tc>
          <w:tcPr>
            <w:tcW w:w="2325" w:type="dxa"/>
          </w:tcPr>
          <w:p w:rsidR="004E36A9" w:rsidRPr="00F17965" w:rsidRDefault="00941991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LABOR DAY</w:t>
            </w:r>
          </w:p>
        </w:tc>
        <w:tc>
          <w:tcPr>
            <w:tcW w:w="2496" w:type="dxa"/>
          </w:tcPr>
          <w:p w:rsidR="004E36A9" w:rsidRPr="000A371C" w:rsidRDefault="004E36A9" w:rsidP="00A9129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ALGII.1C Select tools, including real objects, </w:t>
            </w:r>
            <w:proofErr w:type="spellStart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manipulatives</w:t>
            </w:r>
            <w:proofErr w:type="spellEnd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, paper and pencil, and technology as appropriate, and techniques, including mental math, estimation, and number sense as appropriate, to solve problems.</w:t>
            </w:r>
          </w:p>
          <w:p w:rsidR="004E36A9" w:rsidRPr="000A371C" w:rsidRDefault="004E36A9" w:rsidP="00A9129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ALGII.1D Communicate mathematical ideas, reasoning, and their implications using multiple representations, including s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ymbols, diagrams, </w:t>
            </w: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graphs, and language as appropriate.</w:t>
            </w:r>
          </w:p>
          <w:p w:rsidR="004E36A9" w:rsidRPr="000A371C" w:rsidRDefault="004E36A9" w:rsidP="00A9129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ALGII.1E Create and use representations to organize, record, and communicate mathematical ideas.</w:t>
            </w:r>
          </w:p>
          <w:p w:rsidR="004E36A9" w:rsidRPr="00DE2C36" w:rsidRDefault="004E36A9" w:rsidP="00A9129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11" w:type="dxa"/>
            <w:gridSpan w:val="2"/>
          </w:tcPr>
          <w:p w:rsidR="004E36A9" w:rsidRPr="000A371C" w:rsidRDefault="004E36A9" w:rsidP="00A9129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ALGII.1C Select tools, including real objects, </w:t>
            </w:r>
            <w:proofErr w:type="spellStart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manipulatives</w:t>
            </w:r>
            <w:proofErr w:type="spellEnd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, paper and pencil, and technology as appropriate, and techniques, including mental math, estimation, and number sense as appropriate, to solve problems.</w:t>
            </w:r>
          </w:p>
          <w:p w:rsidR="004E36A9" w:rsidRPr="000A371C" w:rsidRDefault="004E36A9" w:rsidP="00A9129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ALGII.1D Communicate mathematical ideas, reasoning, and their implications using multiple representations, including symbols, diagrams, graphs, and language as appropriate.</w:t>
            </w:r>
          </w:p>
          <w:p w:rsidR="004E36A9" w:rsidRPr="000A371C" w:rsidRDefault="004E36A9" w:rsidP="00A91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ALGII.1E Create and use representations to organize, record, and communicate mathematical ideas</w:t>
            </w:r>
          </w:p>
        </w:tc>
        <w:tc>
          <w:tcPr>
            <w:tcW w:w="2325" w:type="dxa"/>
          </w:tcPr>
          <w:p w:rsidR="004E36A9" w:rsidRPr="000A371C" w:rsidRDefault="004E36A9" w:rsidP="00A9129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Arial Unicode MS" w:hAnsi="Verdana" w:cs="Arial Unicode MS"/>
                <w:b/>
                <w:noProof/>
                <w:sz w:val="16"/>
                <w:szCs w:val="16"/>
              </w:rPr>
              <w:drawing>
                <wp:inline distT="0" distB="0" distL="0" distR="0" wp14:anchorId="7F87BA5B" wp14:editId="15053291">
                  <wp:extent cx="102870" cy="102870"/>
                  <wp:effectExtent l="0" t="0" r="0" b="0"/>
                  <wp:docPr id="1" name="Picture 1" descr="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71C">
              <w:rPr>
                <w:rFonts w:ascii="Verdana" w:eastAsia="Arial Unicode MS" w:hAnsi="Verdana" w:cs="Arial Unicode MS"/>
                <w:b/>
                <w:noProof/>
                <w:sz w:val="16"/>
                <w:szCs w:val="16"/>
              </w:rPr>
              <w:t xml:space="preserve"> </w:t>
            </w: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ALGII.1C Select tools, including real objects, </w:t>
            </w:r>
            <w:proofErr w:type="spellStart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manipulatives</w:t>
            </w:r>
            <w:proofErr w:type="spellEnd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, paper and pencil, and technology as appropriate, and techniques, including mental math, estimation, and number sense as appropriate, to solve problems.</w:t>
            </w:r>
          </w:p>
          <w:p w:rsidR="004E36A9" w:rsidRPr="000A371C" w:rsidRDefault="004E36A9" w:rsidP="00A9129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ALGII.1D Communicate mathematical ideas, reasoning, and their implications using multiple representations, including symbols, diagrams, graphs, and language as appropriate.</w:t>
            </w:r>
          </w:p>
          <w:p w:rsidR="004E36A9" w:rsidRPr="00733CD6" w:rsidRDefault="004E36A9" w:rsidP="00A91293">
            <w:pPr>
              <w:pStyle w:val="NormalWeb"/>
              <w:rPr>
                <w:sz w:val="20"/>
              </w:rPr>
            </w:pPr>
          </w:p>
        </w:tc>
        <w:tc>
          <w:tcPr>
            <w:tcW w:w="2411" w:type="dxa"/>
          </w:tcPr>
          <w:p w:rsidR="004E36A9" w:rsidRPr="000A371C" w:rsidRDefault="004E36A9" w:rsidP="00A9129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ALGII.1E Create and use representations to organize, record, and communicate mathematical ideas.</w:t>
            </w:r>
          </w:p>
          <w:p w:rsidR="004E36A9" w:rsidRPr="000A371C" w:rsidRDefault="004E36A9" w:rsidP="00A912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Segoe UI Symbol" w:eastAsia="MS Gothic" w:hAnsi="Segoe UI Symbol" w:cs="Segoe UI Symbol"/>
                <w:b/>
                <w:caps/>
                <w:sz w:val="16"/>
                <w:szCs w:val="16"/>
              </w:rPr>
              <w:t>Ⓢ</w:t>
            </w:r>
            <w:r w:rsidRPr="000A371C">
              <w:rPr>
                <w:rFonts w:ascii="Verdana" w:eastAsia="Arial Unicode MS" w:hAnsi="Verdana" w:cs="Arial Unicode MS"/>
                <w:b/>
                <w:caps/>
                <w:sz w:val="16"/>
                <w:szCs w:val="16"/>
              </w:rPr>
              <w:t xml:space="preserve"> </w:t>
            </w:r>
            <w:r w:rsidRPr="000A37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ALGII.7I </w:t>
            </w:r>
            <w:r w:rsidRPr="000A371C">
              <w:rPr>
                <w:rFonts w:ascii="Verdana" w:hAnsi="Verdana" w:cs="Arial"/>
                <w:bCs/>
                <w:sz w:val="16"/>
                <w:szCs w:val="16"/>
              </w:rPr>
              <w:t>Write the domain and range of a function in interval notation, inequalities and set notation.</w:t>
            </w:r>
          </w:p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</w:tr>
      <w:tr w:rsidR="004E36A9" w:rsidRPr="00045F4C" w:rsidTr="00A91293">
        <w:trPr>
          <w:gridAfter w:val="1"/>
          <w:wAfter w:w="108" w:type="dxa"/>
          <w:trHeight w:val="304"/>
        </w:trPr>
        <w:tc>
          <w:tcPr>
            <w:tcW w:w="685" w:type="dxa"/>
            <w:vMerge/>
          </w:tcPr>
          <w:p w:rsidR="004E36A9" w:rsidRPr="00293F52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Default="004E36A9" w:rsidP="00A91293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4E36A9" w:rsidRPr="00045F4C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actions students will need to take when mastering this objective?</w:t>
            </w:r>
          </w:p>
        </w:tc>
        <w:tc>
          <w:tcPr>
            <w:tcW w:w="2325" w:type="dxa"/>
          </w:tcPr>
          <w:p w:rsidR="004E36A9" w:rsidRPr="000A371C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6" w:type="dxa"/>
          </w:tcPr>
          <w:p w:rsidR="004E36A9" w:rsidRPr="000A371C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Verdana" w:hAnsi="Verdana"/>
                <w:sz w:val="16"/>
                <w:szCs w:val="16"/>
              </w:rPr>
              <w:t xml:space="preserve">Apply, select, use, analyze, justify, evaluate, communicate, create and demonstrate. </w:t>
            </w:r>
          </w:p>
        </w:tc>
        <w:tc>
          <w:tcPr>
            <w:tcW w:w="2411" w:type="dxa"/>
            <w:gridSpan w:val="2"/>
          </w:tcPr>
          <w:p w:rsidR="004E36A9" w:rsidRPr="000A371C" w:rsidRDefault="004E36A9" w:rsidP="00A9129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A371C">
              <w:rPr>
                <w:rFonts w:ascii="Verdana" w:hAnsi="Verdana"/>
                <w:sz w:val="16"/>
                <w:szCs w:val="16"/>
              </w:rPr>
              <w:t>Apply, select, use, analyze, justify, evaluate, communicate, create and demonstrate.</w:t>
            </w:r>
          </w:p>
        </w:tc>
        <w:tc>
          <w:tcPr>
            <w:tcW w:w="2325" w:type="dxa"/>
          </w:tcPr>
          <w:p w:rsidR="004E36A9" w:rsidRPr="000A371C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Verdana" w:hAnsi="Verdana"/>
                <w:sz w:val="16"/>
                <w:szCs w:val="16"/>
              </w:rPr>
              <w:t>Apply, select, use, analyze, justify, evaluate, communicate, create and demonstrate.</w:t>
            </w:r>
          </w:p>
        </w:tc>
        <w:tc>
          <w:tcPr>
            <w:tcW w:w="2411" w:type="dxa"/>
          </w:tcPr>
          <w:p w:rsidR="004E36A9" w:rsidRPr="000A371C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Verdana" w:hAnsi="Verdana"/>
                <w:sz w:val="16"/>
                <w:szCs w:val="16"/>
              </w:rPr>
              <w:t>Apply, select, use, analyze, justify, evaluate, communicate, create and demonstrate.</w:t>
            </w:r>
          </w:p>
        </w:tc>
      </w:tr>
      <w:tr w:rsidR="00941991" w:rsidRPr="00045F4C" w:rsidTr="00A91293">
        <w:trPr>
          <w:gridAfter w:val="1"/>
          <w:wAfter w:w="108" w:type="dxa"/>
          <w:trHeight w:val="893"/>
        </w:trPr>
        <w:tc>
          <w:tcPr>
            <w:tcW w:w="685" w:type="dxa"/>
            <w:vMerge/>
          </w:tcPr>
          <w:p w:rsidR="00941991" w:rsidRPr="00293F52" w:rsidRDefault="00941991" w:rsidP="009419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941991" w:rsidRDefault="00941991" w:rsidP="00941991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 xml:space="preserve">Concept </w:t>
            </w:r>
          </w:p>
          <w:p w:rsidR="00941991" w:rsidRPr="00A36FC9" w:rsidRDefault="00941991" w:rsidP="00941991">
            <w:p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 w:val="20"/>
                <w:szCs w:val="24"/>
              </w:rPr>
              <w:t>-What am I teaching?</w:t>
            </w:r>
          </w:p>
          <w:p w:rsidR="00941991" w:rsidRPr="00045F4C" w:rsidRDefault="00941991" w:rsidP="00941991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-What do the students need to know?</w:t>
            </w:r>
          </w:p>
        </w:tc>
        <w:tc>
          <w:tcPr>
            <w:tcW w:w="2325" w:type="dxa"/>
          </w:tcPr>
          <w:p w:rsidR="00941991" w:rsidRDefault="00941991" w:rsidP="00941991"/>
        </w:tc>
        <w:tc>
          <w:tcPr>
            <w:tcW w:w="2496" w:type="dxa"/>
          </w:tcPr>
          <w:p w:rsidR="00941991" w:rsidRPr="001F169F" w:rsidRDefault="00941991" w:rsidP="009419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Horizontal compression, horizontal translation, parameter, parent function, reflection over the x-axis.</w:t>
            </w:r>
          </w:p>
        </w:tc>
        <w:tc>
          <w:tcPr>
            <w:tcW w:w="2411" w:type="dxa"/>
            <w:gridSpan w:val="2"/>
          </w:tcPr>
          <w:p w:rsidR="00941991" w:rsidRPr="001F169F" w:rsidRDefault="00941991" w:rsidP="009419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Shift, Transformation, vertical compression, vertical stretch, vertical stretch.</w:t>
            </w:r>
          </w:p>
        </w:tc>
        <w:tc>
          <w:tcPr>
            <w:tcW w:w="2325" w:type="dxa"/>
          </w:tcPr>
          <w:p w:rsidR="00941991" w:rsidRPr="001F169F" w:rsidRDefault="00941991" w:rsidP="009419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Shift, Transformation, vertical compression, vertical stretch, vertical stretch.</w:t>
            </w:r>
          </w:p>
        </w:tc>
        <w:tc>
          <w:tcPr>
            <w:tcW w:w="2411" w:type="dxa"/>
          </w:tcPr>
          <w:p w:rsidR="00941991" w:rsidRPr="001F169F" w:rsidRDefault="00941991" w:rsidP="009419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Shift, Transformation, vertical compression, vertical stretch, vertical stretch.</w:t>
            </w:r>
          </w:p>
        </w:tc>
      </w:tr>
      <w:tr w:rsidR="004E36A9" w:rsidRPr="00045F4C" w:rsidTr="00A91293">
        <w:trPr>
          <w:gridAfter w:val="1"/>
          <w:wAfter w:w="108" w:type="dxa"/>
          <w:trHeight w:val="1637"/>
        </w:trPr>
        <w:tc>
          <w:tcPr>
            <w:tcW w:w="685" w:type="dxa"/>
            <w:vMerge/>
          </w:tcPr>
          <w:p w:rsidR="004E36A9" w:rsidRPr="00293F52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Default="004E36A9" w:rsidP="00A91293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Context</w:t>
            </w:r>
          </w:p>
          <w:p w:rsidR="004E36A9" w:rsidRPr="00F42707" w:rsidRDefault="004E36A9" w:rsidP="00A9129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Readiness:</w:t>
            </w:r>
          </w:p>
          <w:p w:rsidR="004E36A9" w:rsidRPr="00A36FC9" w:rsidRDefault="004E36A9" w:rsidP="00A91293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A36FC9">
              <w:rPr>
                <w:sz w:val="20"/>
                <w:szCs w:val="24"/>
              </w:rPr>
              <w:t xml:space="preserve">Connections from previous grade level. </w:t>
            </w:r>
          </w:p>
          <w:p w:rsidR="004E36A9" w:rsidRPr="00BE7247" w:rsidRDefault="004E36A9" w:rsidP="00A9129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To what degree will this impact learning two years down the road?</w:t>
            </w:r>
          </w:p>
          <w:p w:rsidR="004E36A9" w:rsidRDefault="004E36A9" w:rsidP="00A9129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4E36A9" w:rsidRPr="00F42707" w:rsidRDefault="004E36A9" w:rsidP="00A9129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Supporting:</w:t>
            </w:r>
          </w:p>
          <w:p w:rsidR="004E36A9" w:rsidRPr="00A36FC9" w:rsidRDefault="004E36A9" w:rsidP="00A91293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Cs w:val="24"/>
              </w:rPr>
              <w:t xml:space="preserve">What Readiness Standards or concepts from the Readiness </w:t>
            </w:r>
            <w:r w:rsidRPr="00A36FC9">
              <w:rPr>
                <w:sz w:val="20"/>
                <w:szCs w:val="24"/>
              </w:rPr>
              <w:t>Standards does it support?</w:t>
            </w:r>
          </w:p>
          <w:p w:rsidR="004E36A9" w:rsidRPr="00045F4C" w:rsidRDefault="004E36A9" w:rsidP="00A9129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Cs w:val="24"/>
              </w:rPr>
              <w:t>How does it support the Readiness Standards?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2496" w:type="dxa"/>
          </w:tcPr>
          <w:p w:rsidR="00941991" w:rsidRDefault="00941991" w:rsidP="00941991">
            <w:pPr>
              <w:spacing w:after="0" w:line="240" w:lineRule="auto"/>
              <w:rPr>
                <w:sz w:val="20"/>
              </w:rPr>
            </w:pPr>
            <w:r w:rsidRPr="00C2112B">
              <w:rPr>
                <w:sz w:val="20"/>
              </w:rPr>
              <w:t>The student is expected to extend parent functions with parameters such as a in f(x</w:t>
            </w:r>
            <w:proofErr w:type="gramStart"/>
            <w:r w:rsidRPr="00C2112B">
              <w:rPr>
                <w:sz w:val="20"/>
              </w:rPr>
              <w:t>)=</w:t>
            </w:r>
            <w:proofErr w:type="gramEnd"/>
            <w:r w:rsidRPr="00C2112B">
              <w:rPr>
                <w:sz w:val="20"/>
              </w:rPr>
              <w:t xml:space="preserve"> a/x and describe the effects of the parameter changes on the graph of parent functions.</w:t>
            </w:r>
          </w:p>
          <w:p w:rsidR="004E36A9" w:rsidRDefault="00941991" w:rsidP="00941991">
            <w:pPr>
              <w:rPr>
                <w:sz w:val="20"/>
              </w:rPr>
            </w:pPr>
            <w:r>
              <w:rPr>
                <w:sz w:val="20"/>
              </w:rPr>
              <w:t>The student is expected to identify and sketch graphs of parent functions including linear, quadratic, exponential, and logarithmic functions, absolute value, square root and reciprocal</w:t>
            </w:r>
          </w:p>
          <w:p w:rsidR="00941991" w:rsidRPr="00941991" w:rsidRDefault="00941991" w:rsidP="00941991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1991">
              <w:rPr>
                <w:rStyle w:val="Strong"/>
                <w:rFonts w:ascii="Verdana" w:hAnsi="Verdana" w:cs="Arial"/>
                <w:b w:val="0"/>
                <w:sz w:val="16"/>
                <w:szCs w:val="16"/>
                <w:shd w:val="clear" w:color="auto" w:fill="FFFFFF"/>
              </w:rPr>
              <w:t xml:space="preserve">AlgII.2A Graph the functions, </w:t>
            </w:r>
            <m:oMath>
              <m:r>
                <w:rPr>
                  <w:rStyle w:val="Strong"/>
                  <w:rFonts w:ascii="Cambria Math" w:hAnsi="Cambria Math" w:cs="Arial"/>
                  <w:sz w:val="16"/>
                  <w:szCs w:val="16"/>
                  <w:shd w:val="clear" w:color="auto" w:fill="FFFFFF"/>
                </w:rPr>
                <m:t>f</m:t>
              </m:r>
              <m:d>
                <m:dPr>
                  <m:ctrlPr>
                    <w:rPr>
                      <w:rStyle w:val="Strong"/>
                      <w:rFonts w:ascii="Cambria Math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dPr>
                <m:e>
                  <m:r>
                    <w:rPr>
                      <w:rStyle w:val="Strong"/>
                      <w:rFonts w:ascii="Cambria Math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d>
              <m:r>
                <w:rPr>
                  <w:rStyle w:val="Strong"/>
                  <w:rFonts w:ascii="Cambria Math" w:hAnsi="Cambria Math" w:cs="Arial"/>
                  <w:sz w:val="16"/>
                  <w:szCs w:val="16"/>
                  <w:shd w:val="clear" w:color="auto" w:fill="FFFFFF"/>
                </w:rPr>
                <m:t>=</m:t>
              </m:r>
              <m:rad>
                <m:radPr>
                  <m:degHide m:val="1"/>
                  <m:ctrlPr>
                    <w:rPr>
                      <w:rStyle w:val="Strong"/>
                      <w:rFonts w:ascii="Cambria Math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Style w:val="Strong"/>
                      <w:rFonts w:ascii="Cambria Math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rad>
            </m:oMath>
            <w:r w:rsidRPr="00941991">
              <w:rPr>
                <w:rStyle w:val="Strong"/>
                <w:rFonts w:ascii="Verdana" w:eastAsiaTheme="minorEastAsia" w:hAnsi="Verdana" w:cs="Arial"/>
                <w:b w:val="0"/>
                <w:sz w:val="16"/>
                <w:szCs w:val="16"/>
                <w:shd w:val="clear" w:color="auto" w:fill="FFFFFF"/>
              </w:rPr>
              <w:t xml:space="preserve">, </w:t>
            </w:r>
            <m:oMath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f</m:t>
              </m:r>
              <m:d>
                <m:d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dPr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d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den>
              </m:f>
            </m:oMath>
            <w:r w:rsidRPr="00941991">
              <w:rPr>
                <w:rStyle w:val="Strong"/>
                <w:rFonts w:ascii="Verdana" w:eastAsiaTheme="minorEastAsia" w:hAnsi="Verdana" w:cs="Arial"/>
                <w:b w:val="0"/>
                <w:sz w:val="16"/>
                <w:szCs w:val="16"/>
                <w:shd w:val="clear" w:color="auto" w:fill="FFFFFF"/>
              </w:rPr>
              <w:t xml:space="preserve">, </w:t>
            </w:r>
            <m:oMath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f</m:t>
              </m:r>
              <m:d>
                <m:d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dPr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d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3</m:t>
                  </m:r>
                </m:sup>
              </m:sSup>
            </m:oMath>
            <w:r w:rsidRPr="00941991">
              <w:rPr>
                <w:rStyle w:val="Strong"/>
                <w:rFonts w:ascii="Verdana" w:eastAsiaTheme="minorEastAsia" w:hAnsi="Verdana" w:cs="Arial"/>
                <w:b w:val="0"/>
                <w:sz w:val="16"/>
                <w:szCs w:val="16"/>
                <w:shd w:val="clear" w:color="auto" w:fill="FFFFFF"/>
              </w:rPr>
              <w:t xml:space="preserve">, </w:t>
            </w:r>
            <m:oMath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f</m:t>
              </m:r>
              <m:d>
                <m:d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dPr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d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=</m:t>
              </m:r>
              <m:rad>
                <m:rad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radPr>
                <m:deg>
                  <m:r>
                    <w:rPr>
                      <w:rStyle w:val="Strong"/>
                      <w:rFonts w:ascii="Cambria Math" w:hAnsi="Cambria Math" w:cs="Arial"/>
                      <w:sz w:val="16"/>
                      <w:szCs w:val="16"/>
                      <w:shd w:val="clear" w:color="auto" w:fill="FFFFFF"/>
                    </w:rPr>
                    <m:t>3</m:t>
                  </m:r>
                </m:deg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rad>
            </m:oMath>
            <w:r w:rsidRPr="00941991">
              <w:rPr>
                <w:rStyle w:val="Strong"/>
                <w:rFonts w:ascii="Verdana" w:eastAsiaTheme="minorEastAsia" w:hAnsi="Verdana" w:cs="Arial"/>
                <w:b w:val="0"/>
                <w:sz w:val="16"/>
                <w:szCs w:val="16"/>
                <w:shd w:val="clear" w:color="auto" w:fill="FFFFFF"/>
              </w:rPr>
              <w:t xml:space="preserve">, </w:t>
            </w:r>
            <m:oMath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f</m:t>
              </m:r>
              <m:d>
                <m:d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dPr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d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b</m:t>
                  </m:r>
                </m:e>
                <m:sup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sup>
              </m:sSup>
            </m:oMath>
            <w:r w:rsidRPr="00941991">
              <w:rPr>
                <w:rStyle w:val="Strong"/>
                <w:rFonts w:ascii="Verdana" w:eastAsiaTheme="minorEastAsia" w:hAnsi="Verdana" w:cs="Arial"/>
                <w:b w:val="0"/>
                <w:sz w:val="16"/>
                <w:szCs w:val="16"/>
                <w:shd w:val="clear" w:color="auto" w:fill="FFFFFF"/>
              </w:rPr>
              <w:t xml:space="preserve">, </w:t>
            </w:r>
            <m:oMath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f</m:t>
              </m:r>
              <m:d>
                <m:d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dPr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d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dPr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d>
            </m:oMath>
            <w:r w:rsidRPr="00941991">
              <w:rPr>
                <w:rStyle w:val="Strong"/>
                <w:rFonts w:ascii="Verdana" w:eastAsiaTheme="minorEastAsia" w:hAnsi="Verdana" w:cs="Arial"/>
                <w:b w:val="0"/>
                <w:sz w:val="16"/>
                <w:szCs w:val="16"/>
                <w:shd w:val="clear" w:color="auto" w:fill="FFFFFF"/>
              </w:rPr>
              <w:t xml:space="preserve">, and </w:t>
            </w:r>
            <m:oMath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f</m:t>
              </m:r>
              <m:d>
                <m:d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dPr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d>
              <m:r>
                <w:rPr>
                  <w:rStyle w:val="Strong"/>
                  <w:rFonts w:ascii="Cambria Math" w:eastAsiaTheme="minorEastAsia" w:hAnsi="Cambria Math" w:cs="Arial"/>
                  <w:sz w:val="16"/>
                  <w:szCs w:val="16"/>
                  <w:shd w:val="clear" w:color="auto" w:fill="FFFFFF"/>
                </w:rPr>
                <m:t>=</m:t>
              </m:r>
              <m:func>
                <m:funcPr>
                  <m:ctrlPr>
                    <w:rPr>
                      <w:rStyle w:val="Strong"/>
                      <w:rFonts w:ascii="Cambria Math" w:eastAsiaTheme="minorEastAsia" w:hAnsi="Cambria Math" w:cs="Arial"/>
                      <w:b w:val="0"/>
                      <w:bCs w:val="0"/>
                      <w:i/>
                      <w:sz w:val="16"/>
                      <w:szCs w:val="16"/>
                      <w:shd w:val="clear" w:color="auto" w:fill="FFFFFF"/>
                    </w:rPr>
                  </m:ctrlPr>
                </m:funcPr>
                <m:fName>
                  <m:sSub>
                    <m:sSubPr>
                      <m:ctrlPr>
                        <w:rPr>
                          <w:rStyle w:val="Strong"/>
                          <w:rFonts w:ascii="Cambria Math" w:eastAsiaTheme="minorEastAsia" w:hAnsi="Cambria Math" w:cs="Arial"/>
                          <w:b w:val="0"/>
                          <w:bCs w:val="0"/>
                          <w:i/>
                          <w:sz w:val="16"/>
                          <w:szCs w:val="16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hAnsi="Cambria Math" w:cs="Arial"/>
                          <w:sz w:val="16"/>
                          <w:szCs w:val="16"/>
                          <w:shd w:val="clear" w:color="auto" w:fill="FFFFFF"/>
                        </w:rPr>
                        <m:t>log</m:t>
                      </m:r>
                    </m:e>
                    <m:sub>
                      <m:r>
                        <w:rPr>
                          <w:rStyle w:val="Strong"/>
                          <w:rFonts w:ascii="Cambria Math" w:eastAsiaTheme="minorEastAsia" w:hAnsi="Cambria Math" w:cs="Arial"/>
                          <w:sz w:val="16"/>
                          <w:szCs w:val="16"/>
                          <w:shd w:val="clear" w:color="auto" w:fill="FFFFFF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Style w:val="Strong"/>
                      <w:rFonts w:ascii="Cambria Math" w:eastAsiaTheme="minorEastAsia" w:hAnsi="Cambria Math" w:cs="Arial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func>
            </m:oMath>
            <w:r w:rsidRPr="00941991">
              <w:rPr>
                <w:rStyle w:val="Strong"/>
                <w:rFonts w:ascii="Verdana" w:eastAsiaTheme="minorEastAsia" w:hAnsi="Verdana" w:cs="Arial"/>
                <w:b w:val="0"/>
                <w:sz w:val="16"/>
                <w:szCs w:val="16"/>
                <w:shd w:val="clear" w:color="auto" w:fill="FFFFFF"/>
              </w:rPr>
              <w:t xml:space="preserve"> where </w:t>
            </w:r>
            <w:r w:rsidRPr="00941991">
              <w:rPr>
                <w:rStyle w:val="Strong"/>
                <w:rFonts w:ascii="Verdana" w:eastAsiaTheme="minorEastAsia" w:hAnsi="Verdana" w:cs="Arial"/>
                <w:b w:val="0"/>
                <w:i/>
                <w:sz w:val="16"/>
                <w:szCs w:val="16"/>
                <w:shd w:val="clear" w:color="auto" w:fill="FFFFFF"/>
              </w:rPr>
              <w:t>b</w:t>
            </w:r>
            <w:r w:rsidRPr="00941991">
              <w:rPr>
                <w:rStyle w:val="Strong"/>
                <w:rFonts w:ascii="Verdana" w:eastAsiaTheme="minorEastAsia" w:hAnsi="Verdana" w:cs="Arial"/>
                <w:b w:val="0"/>
                <w:sz w:val="16"/>
                <w:szCs w:val="16"/>
                <w:shd w:val="clear" w:color="auto" w:fill="FFFFFF"/>
              </w:rPr>
              <w:t xml:space="preserve"> is 2, 10, and </w:t>
            </w:r>
            <w:r w:rsidRPr="00941991">
              <w:rPr>
                <w:rStyle w:val="Strong"/>
                <w:rFonts w:ascii="Verdana" w:eastAsiaTheme="minorEastAsia" w:hAnsi="Verdana" w:cs="Arial"/>
                <w:b w:val="0"/>
                <w:i/>
                <w:sz w:val="16"/>
                <w:szCs w:val="16"/>
                <w:shd w:val="clear" w:color="auto" w:fill="FFFFFF"/>
              </w:rPr>
              <w:t>e</w:t>
            </w:r>
            <w:r w:rsidRPr="00941991">
              <w:rPr>
                <w:rStyle w:val="Strong"/>
                <w:rFonts w:ascii="Verdana" w:eastAsiaTheme="minorEastAsia" w:hAnsi="Verdana" w:cs="Arial"/>
                <w:b w:val="0"/>
                <w:sz w:val="16"/>
                <w:szCs w:val="16"/>
                <w:shd w:val="clear" w:color="auto" w:fill="FFFFFF"/>
              </w:rPr>
              <w:t xml:space="preserve"> and when applicable analyze the key attributes such as domain, range, intercepts, symmetries, asymptotic behavior, and maximum and minimum.</w:t>
            </w:r>
          </w:p>
        </w:tc>
        <w:tc>
          <w:tcPr>
            <w:tcW w:w="2411" w:type="dxa"/>
            <w:gridSpan w:val="2"/>
          </w:tcPr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student is expected to extend parent functions with parameters such as a in f(x</w:t>
            </w:r>
            <w:proofErr w:type="gramStart"/>
            <w:r>
              <w:rPr>
                <w:sz w:val="20"/>
              </w:rPr>
              <w:t>)=</w:t>
            </w:r>
            <w:proofErr w:type="gramEnd"/>
            <w:r>
              <w:rPr>
                <w:sz w:val="20"/>
              </w:rPr>
              <w:t xml:space="preserve"> a/x and describe the effects of the parameter changes on the graph of parent functions.</w:t>
            </w:r>
          </w:p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The student is expected to identify and sketch graphs of parent functions including linear, quadratic, exponential, and logarithmic functions, absolute value, square root and reciprocal. </w:t>
            </w:r>
          </w:p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</w:p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25" w:type="dxa"/>
          </w:tcPr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  <w:r w:rsidRPr="00C2112B">
              <w:rPr>
                <w:sz w:val="20"/>
              </w:rPr>
              <w:t>The student is expected to extend parent functions with parameters such as a in f(x</w:t>
            </w:r>
            <w:proofErr w:type="gramStart"/>
            <w:r w:rsidRPr="00C2112B">
              <w:rPr>
                <w:sz w:val="20"/>
              </w:rPr>
              <w:t>)=</w:t>
            </w:r>
            <w:proofErr w:type="gramEnd"/>
            <w:r w:rsidRPr="00C2112B">
              <w:rPr>
                <w:sz w:val="20"/>
              </w:rPr>
              <w:t xml:space="preserve"> a/x and describe the effects of the parameter changes on the graph of parent functions.</w:t>
            </w:r>
          </w:p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The student is expected to identify and sketch graphs of parent functions including linear, quadratic, exponential, and logarithmic functions, absolute value, square root and reciprocal. </w:t>
            </w:r>
          </w:p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</w:p>
          <w:p w:rsidR="004E36A9" w:rsidRPr="00C2112B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11" w:type="dxa"/>
          </w:tcPr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  <w:r w:rsidRPr="00C2112B">
              <w:rPr>
                <w:sz w:val="20"/>
              </w:rPr>
              <w:t>The student is expected to extend parent functions with parameters such as a in f(x</w:t>
            </w:r>
            <w:proofErr w:type="gramStart"/>
            <w:r w:rsidRPr="00C2112B">
              <w:rPr>
                <w:sz w:val="20"/>
              </w:rPr>
              <w:t>)=</w:t>
            </w:r>
            <w:proofErr w:type="gramEnd"/>
            <w:r w:rsidRPr="00C2112B">
              <w:rPr>
                <w:sz w:val="20"/>
              </w:rPr>
              <w:t xml:space="preserve"> a/x and describe the effects of the parameter changes on the graph of parent functions.</w:t>
            </w:r>
          </w:p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The student is expected to identify and sketch graphs of parent functions including linear, quadratic, exponential, and logarithmic functions, absolute value, square root and reciprocal. </w:t>
            </w:r>
          </w:p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</w:p>
          <w:p w:rsidR="004E36A9" w:rsidRPr="00C2112B" w:rsidRDefault="004E36A9" w:rsidP="00A91293">
            <w:pPr>
              <w:spacing w:after="0" w:line="240" w:lineRule="auto"/>
              <w:rPr>
                <w:sz w:val="20"/>
              </w:rPr>
            </w:pPr>
          </w:p>
        </w:tc>
      </w:tr>
      <w:tr w:rsidR="004E36A9" w:rsidRPr="00045F4C" w:rsidTr="00A91293">
        <w:trPr>
          <w:gridAfter w:val="1"/>
          <w:wAfter w:w="108" w:type="dxa"/>
          <w:trHeight w:val="893"/>
        </w:trPr>
        <w:tc>
          <w:tcPr>
            <w:tcW w:w="685" w:type="dxa"/>
            <w:vMerge/>
          </w:tcPr>
          <w:p w:rsidR="004E36A9" w:rsidRPr="00293F52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Pr="00811C66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b/>
                <w:szCs w:val="24"/>
              </w:rPr>
              <w:t>I will know my students have mastered this standard when they can….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496" w:type="dxa"/>
          </w:tcPr>
          <w:p w:rsidR="004E36A9" w:rsidRPr="00F17965" w:rsidRDefault="00941991" w:rsidP="00A91293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 xml:space="preserve">Student </w:t>
            </w:r>
            <w:r w:rsidR="00A22E29">
              <w:rPr>
                <w:sz w:val="20"/>
              </w:rPr>
              <w:t>is going to be able to describe the effects of parameter changes on a parent functions.</w:t>
            </w:r>
          </w:p>
        </w:tc>
        <w:tc>
          <w:tcPr>
            <w:tcW w:w="2411" w:type="dxa"/>
            <w:gridSpan w:val="2"/>
          </w:tcPr>
          <w:p w:rsidR="004E36A9" w:rsidRPr="00F17965" w:rsidRDefault="00A22E2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 is going to be able to describe the effects of parameter changes on a parent functions.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Student is going to be able to identify and justify domain and range of a function.</w:t>
            </w:r>
          </w:p>
        </w:tc>
        <w:tc>
          <w:tcPr>
            <w:tcW w:w="2411" w:type="dxa"/>
          </w:tcPr>
          <w:p w:rsidR="004E36A9" w:rsidRPr="00F17965" w:rsidRDefault="004E36A9" w:rsidP="00A91293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Student is going to be able to collect, share, and interpret data.</w:t>
            </w:r>
          </w:p>
        </w:tc>
      </w:tr>
      <w:tr w:rsidR="004E36A9" w:rsidRPr="00045F4C" w:rsidTr="00A91293">
        <w:trPr>
          <w:gridAfter w:val="1"/>
          <w:wAfter w:w="108" w:type="dxa"/>
          <w:trHeight w:val="606"/>
        </w:trPr>
        <w:tc>
          <w:tcPr>
            <w:tcW w:w="685" w:type="dxa"/>
            <w:vMerge/>
          </w:tcPr>
          <w:p w:rsidR="004E36A9" w:rsidRPr="00293F52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Pr="00F17965" w:rsidRDefault="004E36A9" w:rsidP="00A91293">
            <w:pPr>
              <w:spacing w:after="0" w:line="240" w:lineRule="auto"/>
              <w:rPr>
                <w:b/>
                <w:szCs w:val="24"/>
              </w:rPr>
            </w:pPr>
            <w:r w:rsidRPr="00F17965">
              <w:rPr>
                <w:b/>
                <w:szCs w:val="24"/>
              </w:rPr>
              <w:t>I will assess the standard by…..</w:t>
            </w:r>
          </w:p>
          <w:p w:rsidR="004E36A9" w:rsidRPr="00F17965" w:rsidRDefault="004E36A9" w:rsidP="00A91293">
            <w:pPr>
              <w:spacing w:after="0" w:line="240" w:lineRule="auto"/>
              <w:rPr>
                <w:b/>
                <w:szCs w:val="24"/>
              </w:rPr>
            </w:pPr>
          </w:p>
          <w:p w:rsidR="004E36A9" w:rsidRPr="00F17965" w:rsidRDefault="004E36A9" w:rsidP="00A9129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25" w:type="dxa"/>
          </w:tcPr>
          <w:p w:rsidR="004E36A9" w:rsidRPr="009E7ED9" w:rsidRDefault="004E36A9" w:rsidP="00A9129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4E36A9" w:rsidRPr="00F17965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496" w:type="dxa"/>
          </w:tcPr>
          <w:p w:rsidR="004E36A9" w:rsidRPr="009E7ED9" w:rsidRDefault="004E36A9" w:rsidP="00A9129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4E36A9" w:rsidRPr="00F17965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411" w:type="dxa"/>
            <w:gridSpan w:val="2"/>
          </w:tcPr>
          <w:p w:rsidR="004E36A9" w:rsidRPr="009E7ED9" w:rsidRDefault="004E36A9" w:rsidP="00A9129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4E36A9" w:rsidRPr="00F17965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325" w:type="dxa"/>
          </w:tcPr>
          <w:p w:rsidR="004E36A9" w:rsidRPr="009E7ED9" w:rsidRDefault="004E36A9" w:rsidP="00A9129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4E36A9" w:rsidRPr="00F17965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411" w:type="dxa"/>
          </w:tcPr>
          <w:p w:rsidR="004E36A9" w:rsidRPr="009E7ED9" w:rsidRDefault="004E36A9" w:rsidP="00A9129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4E36A9" w:rsidRPr="009E7ED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4E36A9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4E36A9" w:rsidRPr="00F17965" w:rsidRDefault="004E36A9" w:rsidP="00A91293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</w:tr>
      <w:tr w:rsidR="004E36A9" w:rsidRPr="00045F4C" w:rsidTr="00A91293">
        <w:trPr>
          <w:gridAfter w:val="1"/>
          <w:wAfter w:w="108" w:type="dxa"/>
          <w:trHeight w:val="304"/>
        </w:trPr>
        <w:tc>
          <w:tcPr>
            <w:tcW w:w="685" w:type="dxa"/>
            <w:vMerge/>
          </w:tcPr>
          <w:p w:rsidR="004E36A9" w:rsidRPr="00293F52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Pr="00045F4C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4E36A9" w:rsidRPr="00045F4C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lastRenderedPageBreak/>
              <w:t>(Academic  and Content)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Domain function, rigid transformations, range of a </w:t>
            </w:r>
            <w:r>
              <w:rPr>
                <w:sz w:val="20"/>
              </w:rPr>
              <w:lastRenderedPageBreak/>
              <w:t xml:space="preserve">function, vertical shift, interval notation, vertical stretch, set notation, vertical compression, parent function, </w:t>
            </w:r>
            <w:proofErr w:type="gramStart"/>
            <w:r>
              <w:rPr>
                <w:sz w:val="20"/>
              </w:rPr>
              <w:t>horizontal</w:t>
            </w:r>
            <w:proofErr w:type="gramEnd"/>
            <w:r>
              <w:rPr>
                <w:sz w:val="20"/>
              </w:rPr>
              <w:t xml:space="preserve"> shift and parameter changes.</w:t>
            </w:r>
          </w:p>
        </w:tc>
        <w:tc>
          <w:tcPr>
            <w:tcW w:w="2411" w:type="dxa"/>
            <w:gridSpan w:val="2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Domain function, rigid transformations, range of </w:t>
            </w:r>
            <w:r>
              <w:rPr>
                <w:sz w:val="20"/>
              </w:rPr>
              <w:lastRenderedPageBreak/>
              <w:t xml:space="preserve">a function, vertical shift, interval notation, vertical stretch, set notation, vertical compression, parent function, </w:t>
            </w:r>
            <w:proofErr w:type="gramStart"/>
            <w:r>
              <w:rPr>
                <w:sz w:val="20"/>
              </w:rPr>
              <w:t>horizontal</w:t>
            </w:r>
            <w:proofErr w:type="gramEnd"/>
            <w:r>
              <w:rPr>
                <w:sz w:val="20"/>
              </w:rPr>
              <w:t xml:space="preserve"> shift and parameter changes.</w:t>
            </w:r>
          </w:p>
        </w:tc>
        <w:tc>
          <w:tcPr>
            <w:tcW w:w="2325" w:type="dxa"/>
          </w:tcPr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Domain function, rigid transformations, range of </w:t>
            </w:r>
            <w:r>
              <w:rPr>
                <w:sz w:val="20"/>
              </w:rPr>
              <w:lastRenderedPageBreak/>
              <w:t xml:space="preserve">a function, vertical shift, interval notation, vertical stretch, set notation, vertical compression, parent function, </w:t>
            </w:r>
            <w:proofErr w:type="gramStart"/>
            <w:r>
              <w:rPr>
                <w:sz w:val="20"/>
              </w:rPr>
              <w:t>horizontal</w:t>
            </w:r>
            <w:proofErr w:type="gramEnd"/>
            <w:r>
              <w:rPr>
                <w:sz w:val="20"/>
              </w:rPr>
              <w:t xml:space="preserve"> shift and parameter changes.</w:t>
            </w:r>
          </w:p>
          <w:p w:rsidR="004E36A9" w:rsidRPr="004724AE" w:rsidRDefault="004E36A9" w:rsidP="00A91293">
            <w:pPr>
              <w:rPr>
                <w:sz w:val="20"/>
              </w:rPr>
            </w:pPr>
          </w:p>
        </w:tc>
        <w:tc>
          <w:tcPr>
            <w:tcW w:w="2411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Domain function, rigid transformations, range of </w:t>
            </w:r>
            <w:r>
              <w:rPr>
                <w:sz w:val="20"/>
              </w:rPr>
              <w:lastRenderedPageBreak/>
              <w:t xml:space="preserve">a function, vertical shift, interval notation, vertical stretch, set notation, vertical compression, parent function, </w:t>
            </w:r>
            <w:proofErr w:type="gramStart"/>
            <w:r>
              <w:rPr>
                <w:sz w:val="20"/>
              </w:rPr>
              <w:t>horizontal</w:t>
            </w:r>
            <w:proofErr w:type="gramEnd"/>
            <w:r>
              <w:rPr>
                <w:sz w:val="20"/>
              </w:rPr>
              <w:t xml:space="preserve"> shift and parameter changes.</w:t>
            </w:r>
          </w:p>
        </w:tc>
      </w:tr>
      <w:tr w:rsidR="004E36A9" w:rsidRPr="00045F4C" w:rsidTr="00A91293">
        <w:trPr>
          <w:gridAfter w:val="1"/>
          <w:wAfter w:w="108" w:type="dxa"/>
          <w:trHeight w:val="287"/>
        </w:trPr>
        <w:tc>
          <w:tcPr>
            <w:tcW w:w="685" w:type="dxa"/>
            <w:vMerge/>
          </w:tcPr>
          <w:p w:rsidR="004E36A9" w:rsidRPr="00293F52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Pr="00045F4C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4E36A9" w:rsidRPr="00F17965" w:rsidRDefault="00A22E2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describe the effects of parameter changes on a parent function using graphs, equations, and tables.</w:t>
            </w:r>
          </w:p>
        </w:tc>
        <w:tc>
          <w:tcPr>
            <w:tcW w:w="2411" w:type="dxa"/>
            <w:gridSpan w:val="2"/>
          </w:tcPr>
          <w:p w:rsidR="004E36A9" w:rsidRPr="00F17965" w:rsidRDefault="00A22E2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describe the effects of parameter changes on a parent function using graphs, equations, and tables.</w:t>
            </w:r>
          </w:p>
        </w:tc>
        <w:tc>
          <w:tcPr>
            <w:tcW w:w="2325" w:type="dxa"/>
          </w:tcPr>
          <w:p w:rsidR="004E36A9" w:rsidRPr="00F17965" w:rsidRDefault="00A22E2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2411" w:type="dxa"/>
          </w:tcPr>
          <w:p w:rsidR="004E36A9" w:rsidRPr="00F17965" w:rsidRDefault="00A22E2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</w:tr>
      <w:tr w:rsidR="004E36A9" w:rsidRPr="00045F4C" w:rsidTr="00A91293">
        <w:trPr>
          <w:gridAfter w:val="1"/>
          <w:wAfter w:w="108" w:type="dxa"/>
          <w:trHeight w:val="287"/>
        </w:trPr>
        <w:tc>
          <w:tcPr>
            <w:tcW w:w="685" w:type="dxa"/>
            <w:vMerge/>
          </w:tcPr>
          <w:p w:rsidR="004E36A9" w:rsidRPr="00293F52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Pr="00045F4C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4E36A9" w:rsidRPr="00F17965" w:rsidRDefault="00A22E29" w:rsidP="00A22E29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 xml:space="preserve">I can write a statement to describe the effects of parameter changes using appropriate vocabulary. </w:t>
            </w:r>
          </w:p>
        </w:tc>
        <w:tc>
          <w:tcPr>
            <w:tcW w:w="2411" w:type="dxa"/>
            <w:gridSpan w:val="2"/>
          </w:tcPr>
          <w:p w:rsidR="004E36A9" w:rsidRPr="00F17965" w:rsidRDefault="00A22E29" w:rsidP="00A91293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I can write a statement to describe the effects of parameter changes using appropriate vocabulary.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I can justify the domain and range of functions using appropriate vocabulary.</w:t>
            </w:r>
          </w:p>
        </w:tc>
        <w:tc>
          <w:tcPr>
            <w:tcW w:w="2411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collect, share, and interpret data using verbal descriptions to share information in my group</w:t>
            </w:r>
          </w:p>
        </w:tc>
      </w:tr>
      <w:tr w:rsidR="004E36A9" w:rsidRPr="00045F4C" w:rsidTr="00A91293">
        <w:trPr>
          <w:gridAfter w:val="1"/>
          <w:wAfter w:w="108" w:type="dxa"/>
          <w:trHeight w:val="606"/>
        </w:trPr>
        <w:tc>
          <w:tcPr>
            <w:tcW w:w="685" w:type="dxa"/>
            <w:vMerge w:val="restart"/>
            <w:shd w:val="clear" w:color="auto" w:fill="FFFF00"/>
            <w:textDirection w:val="btLr"/>
            <w:vAlign w:val="center"/>
          </w:tcPr>
          <w:p w:rsidR="004E36A9" w:rsidRPr="00293F52" w:rsidRDefault="004E36A9" w:rsidP="00A9129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2130" w:type="dxa"/>
            <w:shd w:val="clear" w:color="auto" w:fill="FFFF00"/>
          </w:tcPr>
          <w:p w:rsidR="004E36A9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E36A9" w:rsidRPr="00045F4C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4E36A9" w:rsidRPr="00F17965" w:rsidRDefault="00A22E2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Name that function</w:t>
            </w:r>
          </w:p>
        </w:tc>
        <w:tc>
          <w:tcPr>
            <w:tcW w:w="2411" w:type="dxa"/>
            <w:gridSpan w:val="2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25" w:type="dxa"/>
          </w:tcPr>
          <w:p w:rsidR="004E36A9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Put it in writing.</w:t>
            </w:r>
          </w:p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Notation hint cards</w:t>
            </w:r>
          </w:p>
        </w:tc>
        <w:tc>
          <w:tcPr>
            <w:tcW w:w="2411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Best fit</w:t>
            </w:r>
          </w:p>
        </w:tc>
      </w:tr>
      <w:tr w:rsidR="004E36A9" w:rsidRPr="00045F4C" w:rsidTr="00A91293">
        <w:trPr>
          <w:gridAfter w:val="1"/>
          <w:wAfter w:w="108" w:type="dxa"/>
          <w:trHeight w:val="304"/>
        </w:trPr>
        <w:tc>
          <w:tcPr>
            <w:tcW w:w="685" w:type="dxa"/>
            <w:vMerge/>
            <w:shd w:val="clear" w:color="auto" w:fill="FFFF00"/>
          </w:tcPr>
          <w:p w:rsidR="004E36A9" w:rsidRPr="00293F52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4E36A9" w:rsidRPr="00045F4C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INM/Review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4E36A9" w:rsidRPr="00613F99" w:rsidRDefault="00A22E2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</w:rPr>
              <w:t>Transformation the absolute value function.</w:t>
            </w:r>
          </w:p>
        </w:tc>
        <w:tc>
          <w:tcPr>
            <w:tcW w:w="2411" w:type="dxa"/>
            <w:gridSpan w:val="2"/>
          </w:tcPr>
          <w:p w:rsidR="004E36A9" w:rsidRPr="00613F99" w:rsidRDefault="00A22E2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</w:rPr>
              <w:t>Transformation the absolute value function.</w:t>
            </w:r>
            <w:r>
              <w:rPr>
                <w:sz w:val="20"/>
              </w:rPr>
              <w:t xml:space="preserve"> Word bank</w:t>
            </w:r>
          </w:p>
        </w:tc>
        <w:tc>
          <w:tcPr>
            <w:tcW w:w="2325" w:type="dxa"/>
          </w:tcPr>
          <w:p w:rsidR="004E36A9" w:rsidRPr="00613F99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Pick and choose</w:t>
            </w:r>
          </w:p>
          <w:p w:rsidR="004E36A9" w:rsidRPr="00613F99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Function cards.</w:t>
            </w:r>
          </w:p>
        </w:tc>
        <w:tc>
          <w:tcPr>
            <w:tcW w:w="2411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Two parts of a triangle, one relationship.</w:t>
            </w:r>
          </w:p>
        </w:tc>
      </w:tr>
      <w:tr w:rsidR="004E36A9" w:rsidRPr="00045F4C" w:rsidTr="00A91293">
        <w:trPr>
          <w:gridAfter w:val="1"/>
          <w:wAfter w:w="108" w:type="dxa"/>
          <w:trHeight w:val="304"/>
        </w:trPr>
        <w:tc>
          <w:tcPr>
            <w:tcW w:w="685" w:type="dxa"/>
            <w:vMerge/>
            <w:shd w:val="clear" w:color="auto" w:fill="FFFF00"/>
          </w:tcPr>
          <w:p w:rsidR="004E36A9" w:rsidRPr="00293F52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4E36A9" w:rsidRPr="00045F4C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4E36A9" w:rsidRPr="00613F99" w:rsidRDefault="00A22E2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Function transformation Notes.</w:t>
            </w:r>
          </w:p>
          <w:p w:rsidR="004E36A9" w:rsidRPr="00613F99" w:rsidRDefault="004E36A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E36A9" w:rsidRPr="00613F99" w:rsidRDefault="004E36A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A22E29" w:rsidRPr="00613F99" w:rsidRDefault="00A22E29" w:rsidP="00A22E2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Function transformation Notes.</w:t>
            </w:r>
            <w:r>
              <w:rPr>
                <w:rFonts w:ascii="Verdana" w:hAnsi="Verdana"/>
                <w:sz w:val="16"/>
                <w:szCs w:val="16"/>
              </w:rPr>
              <w:t xml:space="preserve"> Word bank</w:t>
            </w:r>
          </w:p>
          <w:p w:rsidR="004E36A9" w:rsidRPr="00613F99" w:rsidRDefault="004E36A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4E36A9" w:rsidRPr="00613F99" w:rsidRDefault="004E36A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5" w:type="dxa"/>
          </w:tcPr>
          <w:p w:rsidR="004E36A9" w:rsidRPr="00613F99" w:rsidRDefault="004E36A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4E36A9" w:rsidRPr="00613F99" w:rsidRDefault="004E36A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 xml:space="preserve">Domain and range </w:t>
            </w:r>
          </w:p>
          <w:p w:rsidR="004E36A9" w:rsidRPr="00613F99" w:rsidRDefault="004E36A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Whole group discussion</w:t>
            </w:r>
          </w:p>
          <w:p w:rsidR="004E36A9" w:rsidRPr="00613F99" w:rsidRDefault="004E36A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4E36A9" w:rsidRPr="00613F99" w:rsidRDefault="004E36A9" w:rsidP="00A91293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1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Finding a function to model a set of data.</w:t>
            </w:r>
          </w:p>
        </w:tc>
      </w:tr>
      <w:tr w:rsidR="00A22E29" w:rsidRPr="00045F4C" w:rsidTr="00A91293">
        <w:trPr>
          <w:gridAfter w:val="1"/>
          <w:wAfter w:w="108" w:type="dxa"/>
          <w:trHeight w:val="287"/>
        </w:trPr>
        <w:tc>
          <w:tcPr>
            <w:tcW w:w="685" w:type="dxa"/>
            <w:vMerge/>
            <w:shd w:val="clear" w:color="auto" w:fill="FFFF00"/>
          </w:tcPr>
          <w:p w:rsidR="00A22E29" w:rsidRPr="00293F52" w:rsidRDefault="00A22E29" w:rsidP="00A22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A22E29" w:rsidRDefault="00A22E29" w:rsidP="00A22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A22E29" w:rsidRPr="00045F4C" w:rsidRDefault="00A22E29" w:rsidP="00A22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</w:tcPr>
          <w:p w:rsidR="00A22E29" w:rsidRPr="00F17965" w:rsidRDefault="00A22E29" w:rsidP="00A22E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</w:rPr>
              <w:t>Who am I?</w:t>
            </w:r>
          </w:p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</w:rPr>
              <w:t>Who am I?</w:t>
            </w:r>
            <w:r>
              <w:rPr>
                <w:sz w:val="20"/>
              </w:rPr>
              <w:t xml:space="preserve"> Cards</w:t>
            </w:r>
          </w:p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5" w:type="dxa"/>
          </w:tcPr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Review</w:t>
            </w:r>
          </w:p>
        </w:tc>
        <w:tc>
          <w:tcPr>
            <w:tcW w:w="2411" w:type="dxa"/>
          </w:tcPr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Review</w:t>
            </w:r>
          </w:p>
        </w:tc>
      </w:tr>
      <w:tr w:rsidR="00A22E29" w:rsidRPr="00045F4C" w:rsidTr="00A91293">
        <w:trPr>
          <w:gridAfter w:val="1"/>
          <w:wAfter w:w="108" w:type="dxa"/>
          <w:trHeight w:val="304"/>
        </w:trPr>
        <w:tc>
          <w:tcPr>
            <w:tcW w:w="685" w:type="dxa"/>
            <w:vMerge/>
            <w:shd w:val="clear" w:color="auto" w:fill="FFFF00"/>
          </w:tcPr>
          <w:p w:rsidR="00A22E29" w:rsidRPr="00293F52" w:rsidRDefault="00A22E29" w:rsidP="00A22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A22E29" w:rsidRDefault="00A22E29" w:rsidP="00A22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A22E29" w:rsidRPr="00045F4C" w:rsidRDefault="00A22E29" w:rsidP="00A22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min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</w:tcPr>
          <w:p w:rsidR="00A22E29" w:rsidRPr="00F17965" w:rsidRDefault="00A22E29" w:rsidP="00A22E2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quiz</w:t>
            </w:r>
          </w:p>
        </w:tc>
        <w:tc>
          <w:tcPr>
            <w:tcW w:w="2411" w:type="dxa"/>
            <w:gridSpan w:val="2"/>
          </w:tcPr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Function Transformations.</w:t>
            </w:r>
          </w:p>
        </w:tc>
        <w:tc>
          <w:tcPr>
            <w:tcW w:w="2325" w:type="dxa"/>
          </w:tcPr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Review</w:t>
            </w:r>
          </w:p>
        </w:tc>
        <w:tc>
          <w:tcPr>
            <w:tcW w:w="2411" w:type="dxa"/>
          </w:tcPr>
          <w:p w:rsidR="00A22E29" w:rsidRPr="00613F99" w:rsidRDefault="00A22E29" w:rsidP="00A22E2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Review</w:t>
            </w:r>
          </w:p>
        </w:tc>
      </w:tr>
      <w:tr w:rsidR="004E36A9" w:rsidRPr="00045F4C" w:rsidTr="00A91293">
        <w:trPr>
          <w:gridAfter w:val="1"/>
          <w:wAfter w:w="108" w:type="dxa"/>
          <w:trHeight w:val="962"/>
        </w:trPr>
        <w:tc>
          <w:tcPr>
            <w:tcW w:w="685" w:type="dxa"/>
            <w:vMerge w:val="restart"/>
            <w:shd w:val="clear" w:color="auto" w:fill="FFFF00"/>
            <w:textDirection w:val="btLr"/>
          </w:tcPr>
          <w:p w:rsidR="004E36A9" w:rsidRPr="00293F52" w:rsidRDefault="004E36A9" w:rsidP="00A9129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2130" w:type="dxa"/>
            <w:shd w:val="clear" w:color="auto" w:fill="FFFF00"/>
          </w:tcPr>
          <w:p w:rsidR="004E36A9" w:rsidRPr="00045F4C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4E36A9" w:rsidRPr="00613F99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</w:rPr>
              <w:t>Scissors, makers, ruler, color pencil, graphing calculator.</w:t>
            </w:r>
          </w:p>
        </w:tc>
        <w:tc>
          <w:tcPr>
            <w:tcW w:w="2411" w:type="dxa"/>
            <w:gridSpan w:val="2"/>
          </w:tcPr>
          <w:p w:rsidR="004E36A9" w:rsidRPr="00613F99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Straightedge, communicators, markers, copies, pencil, smart board.</w:t>
            </w:r>
          </w:p>
        </w:tc>
        <w:tc>
          <w:tcPr>
            <w:tcW w:w="2325" w:type="dxa"/>
          </w:tcPr>
          <w:p w:rsidR="004E36A9" w:rsidRPr="00613F99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Straightedge, communicators, markers, copies, pencil, smart board.</w:t>
            </w:r>
          </w:p>
        </w:tc>
        <w:tc>
          <w:tcPr>
            <w:tcW w:w="2411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Scissors, makers, ruler, color pencil, graphing calculator.</w:t>
            </w:r>
          </w:p>
        </w:tc>
      </w:tr>
      <w:tr w:rsidR="004E36A9" w:rsidRPr="00045F4C" w:rsidTr="00A91293">
        <w:trPr>
          <w:gridAfter w:val="1"/>
          <w:wAfter w:w="108" w:type="dxa"/>
          <w:trHeight w:val="58"/>
        </w:trPr>
        <w:tc>
          <w:tcPr>
            <w:tcW w:w="685" w:type="dxa"/>
            <w:vMerge/>
            <w:shd w:val="clear" w:color="auto" w:fill="FFFF00"/>
            <w:textDirection w:val="btLr"/>
            <w:vAlign w:val="center"/>
          </w:tcPr>
          <w:p w:rsidR="004E36A9" w:rsidRPr="00045F4C" w:rsidRDefault="004E36A9" w:rsidP="00A9129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Pr="00045F4C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4E36A9" w:rsidRPr="00613F99" w:rsidRDefault="00A22E2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Monster Function</w:t>
            </w:r>
            <w:bookmarkStart w:id="0" w:name="_GoBack"/>
            <w:bookmarkEnd w:id="0"/>
          </w:p>
        </w:tc>
        <w:tc>
          <w:tcPr>
            <w:tcW w:w="2411" w:type="dxa"/>
            <w:gridSpan w:val="2"/>
          </w:tcPr>
          <w:p w:rsidR="004E36A9" w:rsidRPr="00613F99" w:rsidRDefault="004E36A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Practice</w:t>
            </w:r>
          </w:p>
        </w:tc>
        <w:tc>
          <w:tcPr>
            <w:tcW w:w="2325" w:type="dxa"/>
          </w:tcPr>
          <w:p w:rsidR="004E36A9" w:rsidRPr="00613F99" w:rsidRDefault="00A22E29" w:rsidP="00A9129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Reflect and apply</w:t>
            </w:r>
          </w:p>
        </w:tc>
        <w:tc>
          <w:tcPr>
            <w:tcW w:w="2411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Scatter plots</w:t>
            </w:r>
          </w:p>
        </w:tc>
      </w:tr>
      <w:tr w:rsidR="004E36A9" w:rsidRPr="00045F4C" w:rsidTr="00A91293">
        <w:trPr>
          <w:gridAfter w:val="1"/>
          <w:wAfter w:w="108" w:type="dxa"/>
          <w:trHeight w:val="320"/>
        </w:trPr>
        <w:tc>
          <w:tcPr>
            <w:tcW w:w="685" w:type="dxa"/>
            <w:vMerge/>
            <w:shd w:val="clear" w:color="auto" w:fill="FFFF00"/>
          </w:tcPr>
          <w:p w:rsidR="004E36A9" w:rsidRPr="00045F4C" w:rsidRDefault="004E36A9" w:rsidP="00A91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4E36A9" w:rsidRPr="00045F4C" w:rsidRDefault="004E36A9" w:rsidP="00A9129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MODIFICATIONS and/or ACCOMODATIONS</w:t>
            </w:r>
            <w:r w:rsidRPr="00045F4C">
              <w:rPr>
                <w:b/>
                <w:sz w:val="24"/>
                <w:szCs w:val="24"/>
              </w:rPr>
              <w:t>:</w:t>
            </w:r>
          </w:p>
          <w:p w:rsidR="004E36A9" w:rsidRPr="00E37CD8" w:rsidRDefault="004E36A9" w:rsidP="00A912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-Gifted and Talented</w:t>
            </w:r>
          </w:p>
          <w:p w:rsidR="004E36A9" w:rsidRPr="00E37CD8" w:rsidRDefault="004E36A9" w:rsidP="00A912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-ELL/ ESL</w:t>
            </w:r>
          </w:p>
          <w:p w:rsidR="004E36A9" w:rsidRPr="00CC6B28" w:rsidRDefault="004E36A9" w:rsidP="00A912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-Special Education</w:t>
            </w:r>
          </w:p>
        </w:tc>
        <w:tc>
          <w:tcPr>
            <w:tcW w:w="2325" w:type="dxa"/>
          </w:tcPr>
          <w:p w:rsidR="004E36A9" w:rsidRPr="00B27695" w:rsidRDefault="004E36A9" w:rsidP="00A91293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496" w:type="dxa"/>
          </w:tcPr>
          <w:p w:rsidR="004E36A9" w:rsidRPr="00B27695" w:rsidRDefault="004E36A9" w:rsidP="00A91293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411" w:type="dxa"/>
            <w:gridSpan w:val="2"/>
          </w:tcPr>
          <w:p w:rsidR="004E36A9" w:rsidRPr="00B27695" w:rsidRDefault="004E36A9" w:rsidP="00A91293">
            <w:pPr>
              <w:spacing w:after="0"/>
              <w:ind w:left="21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325" w:type="dxa"/>
          </w:tcPr>
          <w:p w:rsidR="004E36A9" w:rsidRPr="00F17965" w:rsidRDefault="004E36A9" w:rsidP="00A9129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11" w:type="dxa"/>
          </w:tcPr>
          <w:p w:rsidR="004E36A9" w:rsidRPr="00B27695" w:rsidRDefault="004E36A9" w:rsidP="00A91293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</w:tr>
    </w:tbl>
    <w:p w:rsidR="001F3CB7" w:rsidRDefault="00A22E29"/>
    <w:sectPr w:rsidR="001F3CB7" w:rsidSect="004E36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97C3E"/>
    <w:multiLevelType w:val="hybridMultilevel"/>
    <w:tmpl w:val="B566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A9"/>
    <w:rsid w:val="00182E7E"/>
    <w:rsid w:val="00316121"/>
    <w:rsid w:val="004E36A9"/>
    <w:rsid w:val="00941991"/>
    <w:rsid w:val="00A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16824-B409-4609-8EA1-6E0EF42E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6A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E36A9"/>
    <w:rPr>
      <w:rFonts w:ascii="Calibri" w:eastAsia="Calibri" w:hAnsi="Calibri" w:cs="Times New Roman"/>
    </w:rPr>
  </w:style>
  <w:style w:type="paragraph" w:customStyle="1" w:styleId="Default">
    <w:name w:val="Default"/>
    <w:rsid w:val="004E3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36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E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E36A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4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Andrea P</dc:creator>
  <cp:keywords/>
  <dc:description/>
  <cp:lastModifiedBy>Hernandez, Andrea P</cp:lastModifiedBy>
  <cp:revision>1</cp:revision>
  <dcterms:created xsi:type="dcterms:W3CDTF">2015-08-24T15:28:00Z</dcterms:created>
  <dcterms:modified xsi:type="dcterms:W3CDTF">2015-08-24T16:02:00Z</dcterms:modified>
</cp:coreProperties>
</file>