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4E4029" w:rsidRPr="004E4029" w:rsidRDefault="004E4029" w:rsidP="004E4029">
      <w:pPr>
        <w:spacing w:after="0" w:line="240" w:lineRule="auto"/>
        <w:ind w:right="50"/>
        <w:jc w:val="center"/>
        <w:rPr>
          <w:rFonts w:ascii="Calibri" w:eastAsia="Calibri" w:hAnsi="Calibri" w:cs="Calibri"/>
          <w:b/>
          <w:bCs/>
          <w:sz w:val="44"/>
          <w:szCs w:val="44"/>
        </w:rPr>
      </w:pPr>
      <w:r w:rsidRPr="004E4029">
        <w:rPr>
          <w:rFonts w:ascii="Calibri" w:eastAsia="Calibri" w:hAnsi="Calibri" w:cs="Calibri"/>
          <w:b/>
          <w:bCs/>
          <w:sz w:val="44"/>
          <w:szCs w:val="44"/>
        </w:rPr>
        <w:t>Austin HS set to host groundbreaking ceremony</w:t>
      </w:r>
    </w:p>
    <w:p w:rsidR="004E4029" w:rsidRPr="004E4029" w:rsidRDefault="004E4029" w:rsidP="004E4029">
      <w:pPr>
        <w:spacing w:after="80" w:line="240" w:lineRule="auto"/>
        <w:rPr>
          <w:rFonts w:ascii="Calibri" w:eastAsia="Calibri" w:hAnsi="Calibri" w:cs="Calibri"/>
          <w:b/>
          <w:bCs/>
          <w:sz w:val="24"/>
          <w:szCs w:val="24"/>
          <w:u w:val="single"/>
        </w:rPr>
      </w:pPr>
    </w:p>
    <w:tbl>
      <w:tblPr>
        <w:tblW w:w="0" w:type="auto"/>
        <w:tblCellMar>
          <w:left w:w="0" w:type="dxa"/>
          <w:right w:w="0" w:type="dxa"/>
        </w:tblCellMar>
        <w:tblLook w:val="04A0" w:firstRow="1" w:lastRow="0" w:firstColumn="1" w:lastColumn="0" w:noHBand="0" w:noVBand="1"/>
      </w:tblPr>
      <w:tblGrid>
        <w:gridCol w:w="1531"/>
        <w:gridCol w:w="7829"/>
      </w:tblGrid>
      <w:tr w:rsidR="004E4029" w:rsidRPr="004E4029" w:rsidTr="004E4029">
        <w:tc>
          <w:tcPr>
            <w:tcW w:w="1531" w:type="dxa"/>
            <w:tcMar>
              <w:top w:w="0" w:type="dxa"/>
              <w:left w:w="108" w:type="dxa"/>
              <w:bottom w:w="0" w:type="dxa"/>
              <w:right w:w="108" w:type="dxa"/>
            </w:tcMar>
            <w:hideMark/>
          </w:tcPr>
          <w:p w:rsidR="004E4029" w:rsidRPr="004E4029" w:rsidRDefault="004E4029" w:rsidP="004E4029">
            <w:pPr>
              <w:spacing w:after="0" w:line="240" w:lineRule="auto"/>
              <w:jc w:val="both"/>
              <w:rPr>
                <w:rFonts w:ascii="Calibri" w:eastAsia="Calibri" w:hAnsi="Calibri" w:cs="Calibri"/>
                <w:sz w:val="24"/>
                <w:szCs w:val="24"/>
              </w:rPr>
            </w:pPr>
            <w:r w:rsidRPr="004E4029">
              <w:rPr>
                <w:rFonts w:ascii="Calibri" w:eastAsia="Calibri" w:hAnsi="Calibri" w:cs="Calibri"/>
                <w:b/>
                <w:bCs/>
                <w:sz w:val="24"/>
                <w:szCs w:val="24"/>
              </w:rPr>
              <w:t xml:space="preserve">WHAT:  </w:t>
            </w:r>
          </w:p>
        </w:tc>
        <w:tc>
          <w:tcPr>
            <w:tcW w:w="7829" w:type="dxa"/>
            <w:tcMar>
              <w:top w:w="0" w:type="dxa"/>
              <w:left w:w="108" w:type="dxa"/>
              <w:bottom w:w="0" w:type="dxa"/>
              <w:right w:w="108" w:type="dxa"/>
            </w:tcMar>
          </w:tcPr>
          <w:p w:rsidR="004E4029" w:rsidRPr="004E4029" w:rsidRDefault="004E4029" w:rsidP="004E4029">
            <w:pPr>
              <w:spacing w:after="0" w:line="240" w:lineRule="auto"/>
              <w:rPr>
                <w:rFonts w:ascii="Calibri" w:eastAsia="Calibri" w:hAnsi="Calibri" w:cs="Calibri"/>
                <w:sz w:val="24"/>
                <w:szCs w:val="24"/>
              </w:rPr>
            </w:pPr>
            <w:r w:rsidRPr="004E4029">
              <w:rPr>
                <w:rFonts w:ascii="Calibri" w:eastAsia="Calibri" w:hAnsi="Calibri" w:cs="Calibri"/>
                <w:sz w:val="24"/>
                <w:szCs w:val="24"/>
              </w:rPr>
              <w:t>Austin High School will hold a groundbreaking ceremony on Dec. 4 to formally mark the start of construction on their new school.</w:t>
            </w:r>
          </w:p>
          <w:p w:rsidR="004E4029" w:rsidRPr="004E4029" w:rsidRDefault="004E4029" w:rsidP="004E4029">
            <w:pPr>
              <w:spacing w:after="0" w:line="240" w:lineRule="auto"/>
              <w:rPr>
                <w:rFonts w:ascii="Calibri" w:eastAsia="Calibri" w:hAnsi="Calibri" w:cs="Calibri"/>
                <w:sz w:val="24"/>
                <w:szCs w:val="24"/>
              </w:rPr>
            </w:pPr>
          </w:p>
          <w:p w:rsidR="004E4029" w:rsidRPr="004E4029" w:rsidRDefault="004E4029" w:rsidP="004E4029">
            <w:pPr>
              <w:spacing w:after="0" w:line="240" w:lineRule="auto"/>
              <w:rPr>
                <w:rFonts w:ascii="Calibri" w:eastAsia="Calibri" w:hAnsi="Calibri" w:cs="Calibri"/>
                <w:sz w:val="24"/>
                <w:szCs w:val="24"/>
                <w:shd w:val="clear" w:color="auto" w:fill="FFFFFF"/>
              </w:rPr>
            </w:pPr>
            <w:r w:rsidRPr="004E4029">
              <w:rPr>
                <w:rFonts w:ascii="Calibri" w:eastAsia="Calibri" w:hAnsi="Calibri" w:cs="Calibri"/>
                <w:sz w:val="24"/>
                <w:szCs w:val="24"/>
              </w:rPr>
              <w:t xml:space="preserve">Project plans </w:t>
            </w:r>
            <w:r w:rsidRPr="004E4029">
              <w:rPr>
                <w:rFonts w:ascii="Calibri" w:eastAsia="Calibri" w:hAnsi="Calibri" w:cs="Calibri"/>
                <w:sz w:val="24"/>
                <w:szCs w:val="24"/>
                <w:shd w:val="clear" w:color="auto" w:fill="FFFFFF"/>
              </w:rPr>
              <w:t>call for a $79.6 million facility that will preserve the school’s historic front façade and incorporate the new modern facility and upgrades. Building features include modern classrooms with bright, open spaces allowing for plenty of natural light, better traffic flow in and around the campus, flexible learning spaces, and a new, secure main entrance off Jefferson Street. The existing auditorium also received renovations to the sound and lighting systems.</w:t>
            </w:r>
          </w:p>
          <w:p w:rsidR="004E4029" w:rsidRPr="004E4029" w:rsidRDefault="004E4029" w:rsidP="004E4029">
            <w:pPr>
              <w:spacing w:after="0" w:line="240" w:lineRule="auto"/>
              <w:rPr>
                <w:rFonts w:ascii="Calibri" w:eastAsia="Calibri" w:hAnsi="Calibri" w:cs="Calibri"/>
                <w:sz w:val="24"/>
                <w:szCs w:val="24"/>
              </w:rPr>
            </w:pPr>
          </w:p>
          <w:p w:rsidR="004E4029" w:rsidRPr="004E4029" w:rsidRDefault="004E4029" w:rsidP="004E4029">
            <w:pPr>
              <w:spacing w:after="0" w:line="240" w:lineRule="auto"/>
              <w:jc w:val="both"/>
              <w:rPr>
                <w:rFonts w:ascii="Calibri" w:eastAsia="Calibri" w:hAnsi="Calibri" w:cs="Calibri"/>
                <w:color w:val="404040"/>
                <w:sz w:val="24"/>
                <w:szCs w:val="24"/>
              </w:rPr>
            </w:pPr>
            <w:r w:rsidRPr="004E4029">
              <w:rPr>
                <w:rFonts w:ascii="Calibri" w:eastAsia="Calibri" w:hAnsi="Calibri" w:cs="Calibri"/>
                <w:sz w:val="24"/>
                <w:szCs w:val="24"/>
              </w:rPr>
              <w:t>Austin is</w:t>
            </w:r>
            <w:r w:rsidRPr="004E4029">
              <w:rPr>
                <w:rFonts w:ascii="Calibri" w:eastAsia="Calibri" w:hAnsi="Calibri" w:cs="Calibri"/>
                <w:sz w:val="24"/>
                <w:szCs w:val="24"/>
                <w:shd w:val="clear" w:color="auto" w:fill="FFFFFF"/>
              </w:rPr>
              <w:t xml:space="preserve"> among 40 schools, including 29 high schools, being renovated or rebuilt as part of the bond program. </w:t>
            </w:r>
            <w:r w:rsidRPr="004E4029">
              <w:rPr>
                <w:rFonts w:ascii="Calibri" w:eastAsia="Calibri" w:hAnsi="Calibri" w:cs="Calibri"/>
                <w:sz w:val="24"/>
                <w:szCs w:val="24"/>
              </w:rPr>
              <w:t>HISD is on track to complete 80 percent of all school construction projects by the end of 2018.</w:t>
            </w:r>
          </w:p>
        </w:tc>
      </w:tr>
      <w:tr w:rsidR="004E4029" w:rsidRPr="004E4029" w:rsidTr="004E4029">
        <w:tc>
          <w:tcPr>
            <w:tcW w:w="1531" w:type="dxa"/>
            <w:tcMar>
              <w:top w:w="0" w:type="dxa"/>
              <w:left w:w="108" w:type="dxa"/>
              <w:bottom w:w="0" w:type="dxa"/>
              <w:right w:w="108" w:type="dxa"/>
            </w:tcMar>
          </w:tcPr>
          <w:p w:rsidR="004E4029" w:rsidRPr="004E4029" w:rsidRDefault="004E4029" w:rsidP="004E4029">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E4029" w:rsidRPr="004E4029" w:rsidRDefault="004E4029" w:rsidP="004E4029">
            <w:pPr>
              <w:spacing w:after="0" w:line="240" w:lineRule="auto"/>
              <w:ind w:hanging="14"/>
              <w:rPr>
                <w:rFonts w:ascii="Calibri" w:eastAsia="Calibri" w:hAnsi="Calibri" w:cs="Calibri"/>
                <w:sz w:val="24"/>
                <w:szCs w:val="24"/>
              </w:rPr>
            </w:pPr>
          </w:p>
        </w:tc>
      </w:tr>
      <w:tr w:rsidR="004E4029" w:rsidRPr="004E4029" w:rsidTr="004E4029">
        <w:tc>
          <w:tcPr>
            <w:tcW w:w="1531" w:type="dxa"/>
            <w:tcMar>
              <w:top w:w="0" w:type="dxa"/>
              <w:left w:w="108" w:type="dxa"/>
              <w:bottom w:w="0" w:type="dxa"/>
              <w:right w:w="108" w:type="dxa"/>
            </w:tcMar>
            <w:hideMark/>
          </w:tcPr>
          <w:p w:rsidR="004E4029" w:rsidRPr="004E4029" w:rsidRDefault="004E4029" w:rsidP="004E4029">
            <w:pPr>
              <w:spacing w:after="0" w:line="240" w:lineRule="auto"/>
              <w:jc w:val="both"/>
              <w:rPr>
                <w:rFonts w:ascii="Calibri" w:eastAsia="Calibri" w:hAnsi="Calibri" w:cs="Calibri"/>
                <w:sz w:val="24"/>
                <w:szCs w:val="24"/>
              </w:rPr>
            </w:pPr>
            <w:r w:rsidRPr="004E4029">
              <w:rPr>
                <w:rFonts w:ascii="Calibri" w:eastAsia="Calibri" w:hAnsi="Calibri" w:cs="Calibri"/>
                <w:b/>
                <w:bCs/>
                <w:sz w:val="24"/>
                <w:szCs w:val="24"/>
              </w:rPr>
              <w:t>WHO:</w:t>
            </w:r>
          </w:p>
        </w:tc>
        <w:tc>
          <w:tcPr>
            <w:tcW w:w="7829" w:type="dxa"/>
            <w:tcMar>
              <w:top w:w="0" w:type="dxa"/>
              <w:left w:w="108" w:type="dxa"/>
              <w:bottom w:w="0" w:type="dxa"/>
              <w:right w:w="108" w:type="dxa"/>
            </w:tcMar>
          </w:tcPr>
          <w:p w:rsidR="004E4029" w:rsidRPr="004E4029" w:rsidRDefault="004E4029" w:rsidP="004E4029">
            <w:pPr>
              <w:spacing w:after="0" w:line="240" w:lineRule="auto"/>
              <w:rPr>
                <w:rFonts w:ascii="Calibri" w:eastAsia="Calibri" w:hAnsi="Calibri" w:cs="Calibri"/>
                <w:sz w:val="24"/>
                <w:szCs w:val="24"/>
              </w:rPr>
            </w:pPr>
            <w:r w:rsidRPr="004E4029">
              <w:rPr>
                <w:rFonts w:ascii="Calibri" w:eastAsia="Calibri" w:hAnsi="Calibri" w:cs="Calibri"/>
                <w:sz w:val="24"/>
                <w:szCs w:val="24"/>
              </w:rPr>
              <w:t xml:space="preserve">Austin Principal </w:t>
            </w:r>
            <w:r w:rsidRPr="004E4029">
              <w:rPr>
                <w:rFonts w:ascii="Calibri" w:eastAsia="Calibri" w:hAnsi="Calibri" w:cs="Calibri"/>
                <w:b/>
                <w:bCs/>
                <w:sz w:val="24"/>
                <w:szCs w:val="24"/>
              </w:rPr>
              <w:t>Steve Guerrero</w:t>
            </w:r>
            <w:r w:rsidRPr="004E4029">
              <w:rPr>
                <w:rFonts w:ascii="Calibri" w:eastAsia="Calibri" w:hAnsi="Calibri" w:cs="Calibri"/>
                <w:sz w:val="24"/>
                <w:szCs w:val="24"/>
              </w:rPr>
              <w:t xml:space="preserve">, HISD Board of Education Trustee </w:t>
            </w:r>
            <w:r w:rsidRPr="004E4029">
              <w:rPr>
                <w:rFonts w:ascii="Calibri" w:eastAsia="Calibri" w:hAnsi="Calibri" w:cs="Calibri"/>
                <w:b/>
                <w:bCs/>
                <w:sz w:val="24"/>
                <w:szCs w:val="24"/>
              </w:rPr>
              <w:t xml:space="preserve">Diana </w:t>
            </w:r>
            <w:proofErr w:type="spellStart"/>
            <w:r w:rsidRPr="004E4029">
              <w:rPr>
                <w:rFonts w:ascii="Calibri" w:eastAsia="Calibri" w:hAnsi="Calibri" w:cs="Calibri"/>
                <w:b/>
                <w:bCs/>
                <w:sz w:val="24"/>
                <w:szCs w:val="24"/>
              </w:rPr>
              <w:t>Dávila</w:t>
            </w:r>
            <w:proofErr w:type="spellEnd"/>
            <w:r w:rsidRPr="004E4029">
              <w:rPr>
                <w:rFonts w:ascii="Calibri" w:eastAsia="Calibri" w:hAnsi="Calibri" w:cs="Calibri"/>
                <w:sz w:val="24"/>
                <w:szCs w:val="24"/>
              </w:rPr>
              <w:t xml:space="preserve">, HISD Interim Superintendent </w:t>
            </w:r>
            <w:r w:rsidRPr="004E4029">
              <w:rPr>
                <w:rFonts w:ascii="Calibri" w:eastAsia="Calibri" w:hAnsi="Calibri" w:cs="Calibri"/>
                <w:b/>
                <w:bCs/>
                <w:sz w:val="24"/>
                <w:szCs w:val="24"/>
              </w:rPr>
              <w:t>Grenita Lathan</w:t>
            </w:r>
            <w:r w:rsidRPr="004E4029">
              <w:rPr>
                <w:rFonts w:ascii="Calibri" w:eastAsia="Calibri" w:hAnsi="Calibri" w:cs="Calibri"/>
                <w:sz w:val="24"/>
                <w:szCs w:val="24"/>
              </w:rPr>
              <w:t xml:space="preserve">, State Rep. </w:t>
            </w:r>
            <w:r w:rsidRPr="004E4029">
              <w:rPr>
                <w:rFonts w:ascii="Calibri" w:eastAsia="Calibri" w:hAnsi="Calibri" w:cs="Calibri"/>
                <w:b/>
                <w:bCs/>
                <w:sz w:val="24"/>
                <w:szCs w:val="24"/>
              </w:rPr>
              <w:t>Carol Alvarado</w:t>
            </w:r>
            <w:r w:rsidRPr="004E4029">
              <w:rPr>
                <w:rFonts w:ascii="Calibri" w:eastAsia="Calibri" w:hAnsi="Calibri" w:cs="Calibri"/>
                <w:sz w:val="24"/>
                <w:szCs w:val="24"/>
              </w:rPr>
              <w:t xml:space="preserve">, Council Member </w:t>
            </w:r>
            <w:r w:rsidRPr="004E4029">
              <w:rPr>
                <w:rFonts w:ascii="Calibri" w:eastAsia="Calibri" w:hAnsi="Calibri" w:cs="Calibri"/>
                <w:b/>
                <w:bCs/>
                <w:sz w:val="24"/>
                <w:szCs w:val="24"/>
              </w:rPr>
              <w:t>Robert Gallegos</w:t>
            </w:r>
            <w:r w:rsidRPr="004E4029">
              <w:rPr>
                <w:rFonts w:ascii="Calibri" w:eastAsia="Calibri" w:hAnsi="Calibri" w:cs="Calibri"/>
                <w:sz w:val="24"/>
                <w:szCs w:val="24"/>
              </w:rPr>
              <w:t xml:space="preserve">, Austin Alumna </w:t>
            </w:r>
            <w:r w:rsidRPr="004E4029">
              <w:rPr>
                <w:rFonts w:ascii="Calibri" w:eastAsia="Calibri" w:hAnsi="Calibri" w:cs="Calibri"/>
                <w:b/>
                <w:bCs/>
                <w:sz w:val="24"/>
                <w:szCs w:val="24"/>
              </w:rPr>
              <w:t xml:space="preserve">Marsha </w:t>
            </w:r>
            <w:proofErr w:type="spellStart"/>
            <w:r w:rsidRPr="004E4029">
              <w:rPr>
                <w:rFonts w:ascii="Calibri" w:eastAsia="Calibri" w:hAnsi="Calibri" w:cs="Calibri"/>
                <w:b/>
                <w:bCs/>
                <w:sz w:val="24"/>
                <w:szCs w:val="24"/>
              </w:rPr>
              <w:t>Eckermann</w:t>
            </w:r>
            <w:proofErr w:type="spellEnd"/>
            <w:r w:rsidRPr="004E4029">
              <w:rPr>
                <w:rFonts w:ascii="Calibri" w:eastAsia="Calibri" w:hAnsi="Calibri" w:cs="Calibri"/>
                <w:sz w:val="24"/>
                <w:szCs w:val="24"/>
              </w:rPr>
              <w:t xml:space="preserve">, Austin Senior </w:t>
            </w:r>
            <w:r w:rsidRPr="004E4029">
              <w:rPr>
                <w:rFonts w:ascii="Calibri" w:eastAsia="Calibri" w:hAnsi="Calibri" w:cs="Calibri"/>
                <w:b/>
                <w:bCs/>
                <w:sz w:val="24"/>
                <w:szCs w:val="24"/>
              </w:rPr>
              <w:t>Julio Hernandez</w:t>
            </w:r>
            <w:r w:rsidRPr="004E4029">
              <w:rPr>
                <w:rFonts w:ascii="Calibri" w:eastAsia="Calibri" w:hAnsi="Calibri" w:cs="Calibri"/>
                <w:sz w:val="24"/>
                <w:szCs w:val="24"/>
              </w:rPr>
              <w:t>, Austin JROTC, and the Sonic Boom Band, as well as various dignitaries, school stakeholders, community members, students, parents, and staff</w:t>
            </w:r>
          </w:p>
          <w:p w:rsidR="004E4029" w:rsidRPr="004E4029" w:rsidRDefault="004E4029" w:rsidP="004E4029">
            <w:pPr>
              <w:spacing w:after="0" w:line="240" w:lineRule="auto"/>
              <w:rPr>
                <w:rFonts w:ascii="Calibri" w:eastAsia="Calibri" w:hAnsi="Calibri" w:cs="Calibri"/>
                <w:sz w:val="24"/>
                <w:szCs w:val="24"/>
              </w:rPr>
            </w:pPr>
          </w:p>
        </w:tc>
      </w:tr>
      <w:tr w:rsidR="004E4029" w:rsidRPr="004E4029" w:rsidTr="004E4029">
        <w:tc>
          <w:tcPr>
            <w:tcW w:w="1531" w:type="dxa"/>
            <w:tcMar>
              <w:top w:w="0" w:type="dxa"/>
              <w:left w:w="108" w:type="dxa"/>
              <w:bottom w:w="0" w:type="dxa"/>
              <w:right w:w="108" w:type="dxa"/>
            </w:tcMar>
          </w:tcPr>
          <w:p w:rsidR="004E4029" w:rsidRPr="004E4029" w:rsidRDefault="004E4029" w:rsidP="004E4029">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E4029" w:rsidRPr="004E4029" w:rsidRDefault="004E4029" w:rsidP="004E4029">
            <w:pPr>
              <w:spacing w:after="0" w:line="240" w:lineRule="auto"/>
              <w:ind w:hanging="14"/>
              <w:rPr>
                <w:rFonts w:ascii="Calibri" w:eastAsia="Calibri" w:hAnsi="Calibri" w:cs="Calibri"/>
                <w:sz w:val="24"/>
                <w:szCs w:val="24"/>
              </w:rPr>
            </w:pPr>
          </w:p>
        </w:tc>
      </w:tr>
      <w:tr w:rsidR="004E4029" w:rsidRPr="004E4029" w:rsidTr="004E4029">
        <w:tc>
          <w:tcPr>
            <w:tcW w:w="1531" w:type="dxa"/>
            <w:tcMar>
              <w:top w:w="0" w:type="dxa"/>
              <w:left w:w="108" w:type="dxa"/>
              <w:bottom w:w="0" w:type="dxa"/>
              <w:right w:w="108" w:type="dxa"/>
            </w:tcMar>
            <w:hideMark/>
          </w:tcPr>
          <w:p w:rsidR="004E4029" w:rsidRPr="004E4029" w:rsidRDefault="004E4029" w:rsidP="004E4029">
            <w:pPr>
              <w:spacing w:after="0" w:line="240" w:lineRule="auto"/>
              <w:jc w:val="both"/>
              <w:rPr>
                <w:rFonts w:ascii="Calibri" w:eastAsia="Calibri" w:hAnsi="Calibri" w:cs="Calibri"/>
                <w:sz w:val="24"/>
                <w:szCs w:val="24"/>
              </w:rPr>
            </w:pPr>
            <w:r w:rsidRPr="004E4029">
              <w:rPr>
                <w:rFonts w:ascii="Calibri" w:eastAsia="Calibri" w:hAnsi="Calibri" w:cs="Calibri"/>
                <w:b/>
                <w:bCs/>
                <w:sz w:val="24"/>
                <w:szCs w:val="24"/>
              </w:rPr>
              <w:t>WHEN:</w:t>
            </w:r>
          </w:p>
        </w:tc>
        <w:tc>
          <w:tcPr>
            <w:tcW w:w="7829" w:type="dxa"/>
            <w:tcMar>
              <w:top w:w="0" w:type="dxa"/>
              <w:left w:w="108" w:type="dxa"/>
              <w:bottom w:w="0" w:type="dxa"/>
              <w:right w:w="108" w:type="dxa"/>
            </w:tcMar>
            <w:hideMark/>
          </w:tcPr>
          <w:p w:rsidR="004E4029" w:rsidRPr="004E4029" w:rsidRDefault="004E4029" w:rsidP="004E4029">
            <w:pPr>
              <w:spacing w:after="0" w:line="240" w:lineRule="auto"/>
              <w:ind w:hanging="14"/>
              <w:rPr>
                <w:rFonts w:ascii="Calibri" w:eastAsia="Calibri" w:hAnsi="Calibri" w:cs="Calibri"/>
                <w:color w:val="000000"/>
                <w:sz w:val="24"/>
                <w:szCs w:val="24"/>
                <w:shd w:val="clear" w:color="auto" w:fill="FFFFFF"/>
              </w:rPr>
            </w:pPr>
            <w:r w:rsidRPr="004E4029">
              <w:rPr>
                <w:rFonts w:ascii="Calibri" w:eastAsia="Calibri" w:hAnsi="Calibri" w:cs="Calibri"/>
                <w:color w:val="000000"/>
                <w:sz w:val="24"/>
                <w:szCs w:val="24"/>
                <w:shd w:val="clear" w:color="auto" w:fill="FFFFFF"/>
              </w:rPr>
              <w:t xml:space="preserve">Tuesday, Dec. 4 </w:t>
            </w:r>
          </w:p>
          <w:p w:rsidR="004E4029" w:rsidRPr="004E4029" w:rsidRDefault="004E4029" w:rsidP="004E4029">
            <w:pPr>
              <w:spacing w:after="0" w:line="240" w:lineRule="auto"/>
              <w:ind w:hanging="14"/>
              <w:rPr>
                <w:rFonts w:ascii="Calibri" w:eastAsia="Calibri" w:hAnsi="Calibri" w:cs="Calibri"/>
                <w:color w:val="000000"/>
                <w:sz w:val="24"/>
                <w:szCs w:val="24"/>
                <w:shd w:val="clear" w:color="auto" w:fill="FFFFFF"/>
              </w:rPr>
            </w:pPr>
            <w:r w:rsidRPr="004E4029">
              <w:rPr>
                <w:rFonts w:ascii="Calibri" w:eastAsia="Calibri" w:hAnsi="Calibri" w:cs="Calibri"/>
                <w:color w:val="000000"/>
                <w:sz w:val="24"/>
                <w:szCs w:val="24"/>
                <w:shd w:val="clear" w:color="auto" w:fill="FFFFFF"/>
              </w:rPr>
              <w:t>10 a.m.</w:t>
            </w:r>
          </w:p>
        </w:tc>
      </w:tr>
      <w:tr w:rsidR="004E4029" w:rsidRPr="004E4029" w:rsidTr="004E4029">
        <w:tc>
          <w:tcPr>
            <w:tcW w:w="1531" w:type="dxa"/>
            <w:tcMar>
              <w:top w:w="0" w:type="dxa"/>
              <w:left w:w="108" w:type="dxa"/>
              <w:bottom w:w="0" w:type="dxa"/>
              <w:right w:w="108" w:type="dxa"/>
            </w:tcMar>
          </w:tcPr>
          <w:p w:rsidR="004E4029" w:rsidRPr="004E4029" w:rsidRDefault="004E4029" w:rsidP="004E4029">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E4029" w:rsidRPr="004E4029" w:rsidRDefault="004E4029" w:rsidP="004E4029">
            <w:pPr>
              <w:spacing w:after="0" w:line="240" w:lineRule="auto"/>
              <w:ind w:hanging="14"/>
              <w:rPr>
                <w:rFonts w:ascii="Calibri" w:eastAsia="Calibri" w:hAnsi="Calibri" w:cs="Calibri"/>
                <w:sz w:val="24"/>
                <w:szCs w:val="24"/>
              </w:rPr>
            </w:pPr>
          </w:p>
        </w:tc>
      </w:tr>
      <w:tr w:rsidR="004E4029" w:rsidRPr="004E4029" w:rsidTr="004E4029">
        <w:tc>
          <w:tcPr>
            <w:tcW w:w="1531" w:type="dxa"/>
            <w:tcMar>
              <w:top w:w="0" w:type="dxa"/>
              <w:left w:w="108" w:type="dxa"/>
              <w:bottom w:w="0" w:type="dxa"/>
              <w:right w:w="108" w:type="dxa"/>
            </w:tcMar>
            <w:hideMark/>
          </w:tcPr>
          <w:p w:rsidR="004E4029" w:rsidRPr="004E4029" w:rsidRDefault="004E4029" w:rsidP="004E4029">
            <w:pPr>
              <w:spacing w:after="0" w:line="240" w:lineRule="auto"/>
              <w:jc w:val="both"/>
              <w:rPr>
                <w:rFonts w:ascii="Calibri" w:eastAsia="Calibri" w:hAnsi="Calibri" w:cs="Calibri"/>
                <w:sz w:val="24"/>
                <w:szCs w:val="24"/>
              </w:rPr>
            </w:pPr>
            <w:r w:rsidRPr="004E4029">
              <w:rPr>
                <w:rFonts w:ascii="Calibri" w:eastAsia="Calibri" w:hAnsi="Calibri" w:cs="Calibri"/>
                <w:b/>
                <w:bCs/>
                <w:sz w:val="24"/>
                <w:szCs w:val="24"/>
              </w:rPr>
              <w:t>WHERE:</w:t>
            </w:r>
          </w:p>
        </w:tc>
        <w:tc>
          <w:tcPr>
            <w:tcW w:w="7829" w:type="dxa"/>
            <w:tcMar>
              <w:top w:w="0" w:type="dxa"/>
              <w:left w:w="108" w:type="dxa"/>
              <w:bottom w:w="0" w:type="dxa"/>
              <w:right w:w="108" w:type="dxa"/>
            </w:tcMar>
          </w:tcPr>
          <w:p w:rsidR="004E4029" w:rsidRPr="004E4029" w:rsidRDefault="004E4029" w:rsidP="004E4029">
            <w:pPr>
              <w:spacing w:after="0" w:line="240" w:lineRule="auto"/>
              <w:rPr>
                <w:rFonts w:ascii="Calibri" w:eastAsia="Calibri" w:hAnsi="Calibri" w:cs="Calibri"/>
                <w:sz w:val="24"/>
                <w:szCs w:val="24"/>
              </w:rPr>
            </w:pPr>
            <w:r w:rsidRPr="004E4029">
              <w:rPr>
                <w:rFonts w:ascii="Calibri" w:eastAsia="Calibri" w:hAnsi="Calibri" w:cs="Calibri"/>
                <w:sz w:val="24"/>
                <w:szCs w:val="24"/>
              </w:rPr>
              <w:t xml:space="preserve">Austin High School, 1700 </w:t>
            </w:r>
            <w:proofErr w:type="spellStart"/>
            <w:r w:rsidRPr="004E4029">
              <w:rPr>
                <w:rFonts w:ascii="Calibri" w:eastAsia="Calibri" w:hAnsi="Calibri" w:cs="Calibri"/>
                <w:sz w:val="24"/>
                <w:szCs w:val="24"/>
              </w:rPr>
              <w:t>Dumble</w:t>
            </w:r>
            <w:proofErr w:type="spellEnd"/>
            <w:r w:rsidRPr="004E4029">
              <w:rPr>
                <w:rFonts w:ascii="Calibri" w:eastAsia="Calibri" w:hAnsi="Calibri" w:cs="Calibri"/>
                <w:sz w:val="24"/>
                <w:szCs w:val="24"/>
              </w:rPr>
              <w:t xml:space="preserve"> St., 77023</w:t>
            </w:r>
          </w:p>
          <w:p w:rsidR="004E4029" w:rsidRPr="004E4029" w:rsidRDefault="004E4029" w:rsidP="004E4029">
            <w:pPr>
              <w:spacing w:after="0" w:line="240" w:lineRule="auto"/>
              <w:rPr>
                <w:rFonts w:ascii="Calibri" w:eastAsia="Calibri" w:hAnsi="Calibri" w:cs="Calibri"/>
                <w:sz w:val="24"/>
                <w:szCs w:val="24"/>
              </w:rPr>
            </w:pPr>
          </w:p>
          <w:p w:rsidR="004E4029" w:rsidRPr="004E4029" w:rsidRDefault="004E4029" w:rsidP="004E4029">
            <w:pPr>
              <w:spacing w:after="0" w:line="240" w:lineRule="auto"/>
              <w:rPr>
                <w:rFonts w:ascii="Calibri" w:eastAsia="Calibri" w:hAnsi="Calibri" w:cs="Calibri"/>
                <w:sz w:val="24"/>
                <w:szCs w:val="24"/>
              </w:rPr>
            </w:pPr>
          </w:p>
        </w:tc>
      </w:tr>
    </w:tbl>
    <w:p w:rsidR="003B7CD5" w:rsidRDefault="003B7CD5">
      <w:bookmarkStart w:id="0" w:name="_GoBack"/>
      <w:bookmarkEnd w:id="0"/>
    </w:p>
    <w:sectPr w:rsidR="003B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374F19"/>
    <w:rsid w:val="003B7CD5"/>
    <w:rsid w:val="004A730B"/>
    <w:rsid w:val="004E4029"/>
    <w:rsid w:val="00515786"/>
    <w:rsid w:val="005B7166"/>
    <w:rsid w:val="006B2D17"/>
    <w:rsid w:val="006D408D"/>
    <w:rsid w:val="007B3609"/>
    <w:rsid w:val="008279AB"/>
    <w:rsid w:val="00846EA5"/>
    <w:rsid w:val="008C2026"/>
    <w:rsid w:val="00930849"/>
    <w:rsid w:val="00963C4F"/>
    <w:rsid w:val="00B65B6F"/>
    <w:rsid w:val="00B80F5E"/>
    <w:rsid w:val="00C96277"/>
    <w:rsid w:val="00D23E56"/>
    <w:rsid w:val="00D34BD2"/>
    <w:rsid w:val="00E325D8"/>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611"/>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494883908">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944993727">
      <w:bodyDiv w:val="1"/>
      <w:marLeft w:val="0"/>
      <w:marRight w:val="0"/>
      <w:marTop w:val="0"/>
      <w:marBottom w:val="0"/>
      <w:divBdr>
        <w:top w:val="none" w:sz="0" w:space="0" w:color="auto"/>
        <w:left w:val="none" w:sz="0" w:space="0" w:color="auto"/>
        <w:bottom w:val="none" w:sz="0" w:space="0" w:color="auto"/>
        <w:right w:val="none" w:sz="0" w:space="0" w:color="auto"/>
      </w:divBdr>
    </w:div>
    <w:div w:id="1142696495">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10947344">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687829537">
      <w:bodyDiv w:val="1"/>
      <w:marLeft w:val="0"/>
      <w:marRight w:val="0"/>
      <w:marTop w:val="0"/>
      <w:marBottom w:val="0"/>
      <w:divBdr>
        <w:top w:val="none" w:sz="0" w:space="0" w:color="auto"/>
        <w:left w:val="none" w:sz="0" w:space="0" w:color="auto"/>
        <w:bottom w:val="none" w:sz="0" w:space="0" w:color="auto"/>
        <w:right w:val="none" w:sz="0" w:space="0" w:color="auto"/>
      </w:divBdr>
    </w:div>
    <w:div w:id="169838542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19515150">
      <w:bodyDiv w:val="1"/>
      <w:marLeft w:val="0"/>
      <w:marRight w:val="0"/>
      <w:marTop w:val="0"/>
      <w:marBottom w:val="0"/>
      <w:divBdr>
        <w:top w:val="none" w:sz="0" w:space="0" w:color="auto"/>
        <w:left w:val="none" w:sz="0" w:space="0" w:color="auto"/>
        <w:bottom w:val="none" w:sz="0" w:space="0" w:color="auto"/>
        <w:right w:val="none" w:sz="0" w:space="0" w:color="auto"/>
      </w:divBdr>
    </w:div>
    <w:div w:id="1990209910">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2018-12-11T19:04:00Z</dcterms:created>
  <dcterms:modified xsi:type="dcterms:W3CDTF">2018-12-11T19:04:00Z</dcterms:modified>
</cp:coreProperties>
</file>