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7F8BAE96" w14:textId="77777777" w:rsidTr="00A6783B">
        <w:trPr>
          <w:trHeight w:val="270"/>
          <w:jc w:val="center"/>
        </w:trPr>
        <w:tc>
          <w:tcPr>
            <w:tcW w:w="10800" w:type="dxa"/>
          </w:tcPr>
          <w:p w14:paraId="0AAF3B89" w14:textId="77777777" w:rsidR="00A66B18" w:rsidRPr="0041428F" w:rsidRDefault="00A66B18" w:rsidP="00D97600">
            <w:pPr>
              <w:pStyle w:val="Logo"/>
            </w:pPr>
            <w:r w:rsidRPr="0041428F">
              <w:rPr>
                <w:noProof/>
              </w:rPr>
              <mc:AlternateContent>
                <mc:Choice Requires="wps">
                  <w:drawing>
                    <wp:inline distT="0" distB="0" distL="0" distR="0" wp14:anchorId="734379C5" wp14:editId="7EA378D1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7647A468" w14:textId="70D72A6A" w:rsidR="00A66B18" w:rsidRPr="00ED261F" w:rsidRDefault="00ED261F" w:rsidP="00AA089B">
                                  <w:pPr>
                                    <w:pStyle w:val="Logo"/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ED261F"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BellFort</w:t>
                                  </w:r>
                                  <w:proofErr w:type="spellEnd"/>
                                  <w:r w:rsidRPr="00ED261F"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ECC</w:t>
                                  </w:r>
                                  <w:r w:rsidRPr="00ED261F">
                                    <w:rPr>
                                      <w:b w:val="0"/>
                                      <w:color w:val="000000" w:themeColor="text1"/>
                                      <w:spacing w:val="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  <w:t>SDMC AGENDA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4379C5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647A468" w14:textId="70D72A6A" w:rsidR="00A66B18" w:rsidRPr="00ED261F" w:rsidRDefault="00ED261F" w:rsidP="00AA089B">
                            <w:pPr>
                              <w:pStyle w:val="Logo"/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D261F"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BellFort</w:t>
                            </w:r>
                            <w:proofErr w:type="spellEnd"/>
                            <w:r w:rsidRPr="00ED261F"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ECC</w:t>
                            </w:r>
                            <w:r w:rsidRPr="00ED261F">
                              <w:rPr>
                                <w:b w:val="0"/>
                                <w:color w:val="000000" w:themeColor="text1"/>
                                <w:spacing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SDMC AGENDA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243B413B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2CB5BD0F" w14:textId="03A5073B" w:rsidR="00A66B18" w:rsidRPr="00D97600" w:rsidRDefault="00ED261F" w:rsidP="00A66B18">
            <w:pPr>
              <w:pStyle w:val="ContactInfo"/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7600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Date: </w:t>
            </w:r>
            <w:r w:rsidR="00D97600" w:rsidRPr="00D97600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November 15</w:t>
            </w:r>
            <w:r w:rsidRPr="00D97600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2021</w:t>
            </w:r>
          </w:p>
          <w:p w14:paraId="5322B8FF" w14:textId="36514153" w:rsidR="003E24DF" w:rsidRPr="00D97600" w:rsidRDefault="00ED261F" w:rsidP="00A66B18">
            <w:pPr>
              <w:pStyle w:val="ContactInfo"/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7600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Time: 3:</w:t>
            </w:r>
            <w:r w:rsidR="00D97600" w:rsidRPr="00D97600"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15-4:15</w:t>
            </w:r>
          </w:p>
          <w:p w14:paraId="761FF297" w14:textId="3C63BF8E" w:rsidR="003E24DF" w:rsidRPr="00D97600" w:rsidRDefault="00ED261F" w:rsidP="00A66B18">
            <w:pPr>
              <w:pStyle w:val="ContactInfo"/>
              <w:rPr>
                <w:bCs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97600">
              <w:rPr>
                <w:rStyle w:val="Strong"/>
                <w:b w:val="0"/>
                <w:color w:val="FF0000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Facilitator: Principal J. Brown </w:t>
            </w:r>
          </w:p>
          <w:p w14:paraId="42AA7089" w14:textId="4EDB48D6" w:rsidR="003E24DF" w:rsidRPr="0041428F" w:rsidRDefault="003E24DF" w:rsidP="00A66B18">
            <w:pPr>
              <w:pStyle w:val="ContactInfo"/>
            </w:pPr>
          </w:p>
          <w:p w14:paraId="1FABFDFB" w14:textId="77777777" w:rsidR="003E24DF" w:rsidRPr="0041428F" w:rsidRDefault="005D4474" w:rsidP="00A66B18">
            <w:pPr>
              <w:pStyle w:val="ContactInfo"/>
              <w:rPr>
                <w:color w:val="000000" w:themeColor="text1"/>
              </w:rPr>
            </w:pPr>
            <w:sdt>
              <w:sdtPr>
                <w:id w:val="-417707049"/>
                <w:placeholder>
                  <w:docPart w:val="1589470049914B48A80B620943884FC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94757">
                  <w:t>[</w:t>
                </w:r>
                <w:r w:rsidR="003E24DF" w:rsidRPr="0041428F">
                  <w:t>Website</w:t>
                </w:r>
                <w:r w:rsidR="00394757">
                  <w:t>]</w:t>
                </w:r>
              </w:sdtContent>
            </w:sdt>
          </w:p>
        </w:tc>
      </w:tr>
    </w:tbl>
    <w:p w14:paraId="7F3B274F" w14:textId="1B60087F" w:rsidR="00ED261F" w:rsidRPr="00ED261F" w:rsidRDefault="00ED261F" w:rsidP="00D97600">
      <w:pPr>
        <w:pStyle w:val="Recipient"/>
        <w:ind w:left="0" w:firstLine="720"/>
        <w:rPr>
          <w:b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261F">
        <w:rPr>
          <w:b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Committee Member </w:t>
      </w:r>
    </w:p>
    <w:p w14:paraId="1C464881" w14:textId="13985506" w:rsidR="00A66B18" w:rsidRDefault="00ED261F" w:rsidP="00ED261F">
      <w:r>
        <w:t>J. Brown, Principal</w:t>
      </w:r>
    </w:p>
    <w:p w14:paraId="3068A8CE" w14:textId="71A0E450" w:rsidR="00ED261F" w:rsidRDefault="00ED261F" w:rsidP="00ED261F">
      <w:r>
        <w:t>J. Gomez, Counselor</w:t>
      </w:r>
    </w:p>
    <w:p w14:paraId="4463BCCF" w14:textId="164DD64A" w:rsidR="00ED261F" w:rsidRDefault="00ED261F" w:rsidP="00ED261F">
      <w:r>
        <w:t>D. Valdespino, Teacher</w:t>
      </w:r>
    </w:p>
    <w:p w14:paraId="43228031" w14:textId="519779FB" w:rsidR="00ED261F" w:rsidRDefault="00ED261F" w:rsidP="00ED261F">
      <w:r>
        <w:t>T. Richard, Teacher</w:t>
      </w:r>
    </w:p>
    <w:p w14:paraId="2F4357B8" w14:textId="58D557DD" w:rsidR="00ED261F" w:rsidRDefault="00ED261F" w:rsidP="00ED261F">
      <w:r>
        <w:t>E. Newell, Special Education Representative</w:t>
      </w:r>
    </w:p>
    <w:p w14:paraId="0B9897A0" w14:textId="301DA42B" w:rsidR="00ED261F" w:rsidRDefault="00ED261F" w:rsidP="00ED261F">
      <w:r>
        <w:t xml:space="preserve">R. </w:t>
      </w:r>
      <w:proofErr w:type="spellStart"/>
      <w:r>
        <w:t>Lejia</w:t>
      </w:r>
      <w:proofErr w:type="spellEnd"/>
      <w:r>
        <w:t>, Parent Representative</w:t>
      </w:r>
    </w:p>
    <w:p w14:paraId="7C2FC54F" w14:textId="4D1D774E" w:rsidR="00ED261F" w:rsidRDefault="00ED261F" w:rsidP="00ED261F">
      <w:r>
        <w:t>Pastor W. Austin, Community Member</w:t>
      </w:r>
    </w:p>
    <w:p w14:paraId="7E76CC97" w14:textId="345CEDCA" w:rsidR="00ED261F" w:rsidRDefault="00ED261F" w:rsidP="00ED261F">
      <w:pPr>
        <w:pStyle w:val="ListParagraph"/>
        <w:numPr>
          <w:ilvl w:val="0"/>
          <w:numId w:val="1"/>
        </w:numPr>
      </w:pPr>
      <w:proofErr w:type="spellStart"/>
      <w:r>
        <w:t>Escandon</w:t>
      </w:r>
      <w:proofErr w:type="spellEnd"/>
      <w:r>
        <w:t>, School Based Member</w:t>
      </w:r>
    </w:p>
    <w:p w14:paraId="6C1B1FA5" w14:textId="547531C2" w:rsidR="00ED261F" w:rsidRDefault="00ED261F" w:rsidP="00ED261F"/>
    <w:p w14:paraId="4F58494A" w14:textId="17BAA288" w:rsidR="00A66B18" w:rsidRDefault="00ED261F" w:rsidP="00ED261F">
      <w:r>
        <w:t>Time</w:t>
      </w:r>
      <w:r>
        <w:tab/>
      </w:r>
      <w:r>
        <w:tab/>
      </w:r>
      <w:r>
        <w:tab/>
        <w:t>Item</w:t>
      </w:r>
      <w:r w:rsidR="00D97600">
        <w:t>s</w:t>
      </w:r>
      <w:r>
        <w:tab/>
      </w:r>
      <w:r>
        <w:tab/>
      </w:r>
      <w:r>
        <w:tab/>
      </w:r>
      <w:r>
        <w:tab/>
      </w:r>
      <w:r>
        <w:tab/>
        <w:t>Member</w:t>
      </w:r>
    </w:p>
    <w:p w14:paraId="29229769" w14:textId="6DF9ED28" w:rsidR="00ED261F" w:rsidRDefault="00ED261F" w:rsidP="00ED261F">
      <w:r>
        <w:t>3:</w:t>
      </w:r>
      <w:r w:rsidR="00D97600">
        <w:t>15-4:15</w:t>
      </w:r>
      <w:r>
        <w:tab/>
      </w:r>
      <w:r>
        <w:tab/>
      </w:r>
      <w:r w:rsidR="00D97600">
        <w:t>FACE Feedback (Parents)</w:t>
      </w:r>
      <w:r w:rsidR="00D97600">
        <w:tab/>
      </w:r>
      <w:r>
        <w:tab/>
        <w:t>J. Brown</w:t>
      </w:r>
    </w:p>
    <w:p w14:paraId="3681C4F7" w14:textId="280C08C0" w:rsidR="00D97600" w:rsidRDefault="00D97600" w:rsidP="00ED261F">
      <w:r>
        <w:tab/>
      </w:r>
      <w:r>
        <w:tab/>
      </w:r>
      <w:r>
        <w:tab/>
        <w:t>SPARK Park Updates (Fundraisers)</w:t>
      </w:r>
    </w:p>
    <w:p w14:paraId="0F008AB1" w14:textId="403AE33D" w:rsidR="00D97600" w:rsidRDefault="00D97600" w:rsidP="00D97600">
      <w:r>
        <w:tab/>
      </w:r>
      <w:r>
        <w:tab/>
      </w:r>
      <w:r>
        <w:tab/>
        <w:t>Academic Initiative: Imagine Learning Suite/Small Group Instruction</w:t>
      </w:r>
    </w:p>
    <w:p w14:paraId="09008037" w14:textId="752CC2F5" w:rsidR="00A66B18" w:rsidRPr="005D4474" w:rsidRDefault="00D97600" w:rsidP="005D4474">
      <w:r>
        <w:tab/>
      </w:r>
      <w:r>
        <w:tab/>
      </w:r>
      <w:r>
        <w:tab/>
        <w:t>November and December Calendar of Events</w:t>
      </w:r>
    </w:p>
    <w:sectPr w:rsidR="00A66B18" w:rsidRPr="005D4474" w:rsidSect="00A66B18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52D1" w14:textId="77777777" w:rsidR="005C6A76" w:rsidRDefault="005C6A76" w:rsidP="00A66B18">
      <w:pPr>
        <w:spacing w:before="0" w:after="0"/>
      </w:pPr>
      <w:r>
        <w:separator/>
      </w:r>
    </w:p>
  </w:endnote>
  <w:endnote w:type="continuationSeparator" w:id="0">
    <w:p w14:paraId="4831EB5A" w14:textId="77777777" w:rsidR="005C6A76" w:rsidRDefault="005C6A7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33D8" w14:textId="77777777" w:rsidR="005C6A76" w:rsidRDefault="005C6A76" w:rsidP="00A66B18">
      <w:pPr>
        <w:spacing w:before="0" w:after="0"/>
      </w:pPr>
      <w:r>
        <w:separator/>
      </w:r>
    </w:p>
  </w:footnote>
  <w:footnote w:type="continuationSeparator" w:id="0">
    <w:p w14:paraId="48758583" w14:textId="77777777" w:rsidR="005C6A76" w:rsidRDefault="005C6A7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0D3B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783B2E9" wp14:editId="12738F2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0418A6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2170D"/>
    <w:multiLevelType w:val="hybridMultilevel"/>
    <w:tmpl w:val="7B4EEB94"/>
    <w:lvl w:ilvl="0" w:tplc="7C541E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1F"/>
    <w:rsid w:val="00083BA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065C1"/>
    <w:rsid w:val="00586E00"/>
    <w:rsid w:val="005C2210"/>
    <w:rsid w:val="005C6A76"/>
    <w:rsid w:val="005D4474"/>
    <w:rsid w:val="00615018"/>
    <w:rsid w:val="0062123A"/>
    <w:rsid w:val="00646E75"/>
    <w:rsid w:val="006F6F10"/>
    <w:rsid w:val="00783E79"/>
    <w:rsid w:val="007B5AE8"/>
    <w:rsid w:val="007F5192"/>
    <w:rsid w:val="0092362E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701F7"/>
    <w:rsid w:val="00C70786"/>
    <w:rsid w:val="00D10958"/>
    <w:rsid w:val="00D66593"/>
    <w:rsid w:val="00D97600"/>
    <w:rsid w:val="00DE6DA2"/>
    <w:rsid w:val="00DF2D30"/>
    <w:rsid w:val="00E4786A"/>
    <w:rsid w:val="00E55D74"/>
    <w:rsid w:val="00E6540C"/>
    <w:rsid w:val="00E81E2A"/>
    <w:rsid w:val="00ED261F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BEC2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semiHidden/>
    <w:rsid w:val="00ED261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49415\AppData\Local\Microsoft\Office\16.0\DTS\en-US%7b9E2EFC23-42CE-4039-B9F7-EFD4F1359763%7d\%7b9D3BB717-D6F1-43D3-A8D5-47E45728FCBD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89470049914B48A80B62094388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B050-6129-4B86-BCC3-38B81C1C9641}"/>
      </w:docPartPr>
      <w:docPartBody>
        <w:p w:rsidR="006D5F7E" w:rsidRDefault="0041790E">
          <w:pPr>
            <w:pStyle w:val="1589470049914B48A80B620943884FCC"/>
          </w:pPr>
          <w:r>
            <w:t>[</w:t>
          </w:r>
          <w:r w:rsidRPr="0041428F">
            <w:t>Website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0E"/>
    <w:rsid w:val="0003115B"/>
    <w:rsid w:val="0041790E"/>
    <w:rsid w:val="006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rPr>
      <w:b/>
      <w:bCs/>
    </w:rPr>
  </w:style>
  <w:style w:type="paragraph" w:customStyle="1" w:styleId="1589470049914B48A80B620943884FCC">
    <w:name w:val="1589470049914B48A80B620943884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{9D3BB717-D6F1-43D3-A8D5-47E45728FCBD}tf56348247_win32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2021-11-17T03:07:00Z</dcterms:created>
  <dcterms:modified xsi:type="dcterms:W3CDTF">2021-11-17T03:07:00Z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