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1620"/>
        <w:gridCol w:w="2700"/>
        <w:gridCol w:w="2340"/>
        <w:gridCol w:w="2430"/>
        <w:gridCol w:w="2340"/>
        <w:gridCol w:w="2430"/>
      </w:tblGrid>
      <w:tr w:rsidR="003A2D75" w:rsidRPr="00045F4C" w:rsidTr="003A2D75">
        <w:trPr>
          <w:trHeight w:val="287"/>
        </w:trPr>
        <w:tc>
          <w:tcPr>
            <w:tcW w:w="918" w:type="dxa"/>
            <w:shd w:val="clear" w:color="auto" w:fill="FFFF00"/>
          </w:tcPr>
          <w:p w:rsidR="003A2D75" w:rsidRPr="00293F52" w:rsidRDefault="003A2D75" w:rsidP="00660F9C">
            <w:pPr>
              <w:spacing w:after="0" w:line="240" w:lineRule="auto"/>
              <w:rPr>
                <w:sz w:val="24"/>
                <w:szCs w:val="24"/>
              </w:rPr>
            </w:pPr>
          </w:p>
        </w:tc>
        <w:tc>
          <w:tcPr>
            <w:tcW w:w="1620" w:type="dxa"/>
            <w:shd w:val="clear" w:color="auto" w:fill="FFFF00"/>
          </w:tcPr>
          <w:p w:rsidR="003A2D75" w:rsidRPr="00045F4C" w:rsidRDefault="003A2D75" w:rsidP="00660F9C">
            <w:pPr>
              <w:spacing w:after="0" w:line="240" w:lineRule="auto"/>
              <w:rPr>
                <w:sz w:val="24"/>
                <w:szCs w:val="24"/>
              </w:rPr>
            </w:pPr>
          </w:p>
        </w:tc>
        <w:tc>
          <w:tcPr>
            <w:tcW w:w="270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Monday</w:t>
            </w:r>
            <w:r>
              <w:rPr>
                <w:b/>
                <w:sz w:val="28"/>
                <w:szCs w:val="24"/>
              </w:rPr>
              <w:t>-</w:t>
            </w:r>
          </w:p>
        </w:tc>
        <w:tc>
          <w:tcPr>
            <w:tcW w:w="234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Tuesday</w:t>
            </w:r>
            <w:r>
              <w:rPr>
                <w:b/>
                <w:sz w:val="28"/>
                <w:szCs w:val="24"/>
              </w:rPr>
              <w:t>-</w:t>
            </w:r>
          </w:p>
        </w:tc>
        <w:tc>
          <w:tcPr>
            <w:tcW w:w="243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Wednesday</w:t>
            </w:r>
            <w:r>
              <w:rPr>
                <w:b/>
                <w:sz w:val="28"/>
                <w:szCs w:val="24"/>
              </w:rPr>
              <w:t>-</w:t>
            </w:r>
          </w:p>
        </w:tc>
        <w:tc>
          <w:tcPr>
            <w:tcW w:w="234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Thursday</w:t>
            </w:r>
            <w:r>
              <w:rPr>
                <w:b/>
                <w:sz w:val="28"/>
                <w:szCs w:val="24"/>
              </w:rPr>
              <w:t>-</w:t>
            </w:r>
          </w:p>
        </w:tc>
        <w:tc>
          <w:tcPr>
            <w:tcW w:w="243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Friday</w:t>
            </w:r>
            <w:r>
              <w:rPr>
                <w:b/>
                <w:sz w:val="28"/>
                <w:szCs w:val="24"/>
              </w:rPr>
              <w:t>-</w:t>
            </w:r>
          </w:p>
        </w:tc>
      </w:tr>
      <w:tr w:rsidR="003A367B" w:rsidRPr="00045F4C" w:rsidTr="003A2D75">
        <w:trPr>
          <w:trHeight w:val="2177"/>
        </w:trPr>
        <w:tc>
          <w:tcPr>
            <w:tcW w:w="918" w:type="dxa"/>
            <w:vMerge w:val="restart"/>
            <w:shd w:val="clear" w:color="auto" w:fill="FFFF00"/>
            <w:textDirection w:val="btLr"/>
            <w:vAlign w:val="center"/>
          </w:tcPr>
          <w:p w:rsidR="003A367B" w:rsidRPr="00293F52" w:rsidRDefault="003A367B" w:rsidP="003A367B">
            <w:pPr>
              <w:spacing w:after="0" w:line="240" w:lineRule="auto"/>
              <w:ind w:left="113" w:right="113"/>
              <w:jc w:val="center"/>
              <w:rPr>
                <w:b/>
                <w:sz w:val="24"/>
                <w:szCs w:val="24"/>
              </w:rPr>
            </w:pPr>
            <w:r w:rsidRPr="00293F52">
              <w:rPr>
                <w:b/>
                <w:sz w:val="24"/>
                <w:szCs w:val="24"/>
              </w:rPr>
              <w:t>Pre-Planning:  Unpacking the Standards</w:t>
            </w:r>
          </w:p>
        </w:tc>
        <w:tc>
          <w:tcPr>
            <w:tcW w:w="1620" w:type="dxa"/>
            <w:shd w:val="clear" w:color="auto" w:fill="FFFF00"/>
          </w:tcPr>
          <w:p w:rsidR="003A367B" w:rsidRPr="00866CB2" w:rsidRDefault="003A367B" w:rsidP="003A367B">
            <w:pPr>
              <w:spacing w:after="0" w:line="240" w:lineRule="auto"/>
              <w:rPr>
                <w:b/>
                <w:sz w:val="28"/>
                <w:szCs w:val="24"/>
              </w:rPr>
            </w:pPr>
            <w:r w:rsidRPr="00866CB2">
              <w:rPr>
                <w:b/>
                <w:sz w:val="28"/>
                <w:szCs w:val="24"/>
              </w:rPr>
              <w:t>TEKS:</w:t>
            </w:r>
          </w:p>
          <w:p w:rsidR="003A367B" w:rsidRDefault="003A367B" w:rsidP="003A367B">
            <w:pPr>
              <w:spacing w:after="0" w:line="240" w:lineRule="auto"/>
              <w:rPr>
                <w:sz w:val="24"/>
                <w:szCs w:val="24"/>
              </w:rPr>
            </w:pPr>
            <w:r>
              <w:rPr>
                <w:sz w:val="24"/>
                <w:szCs w:val="24"/>
              </w:rPr>
              <w:t>(R) - Readiness Standard</w:t>
            </w:r>
          </w:p>
          <w:p w:rsidR="003A367B" w:rsidRDefault="003A367B" w:rsidP="003A367B">
            <w:pPr>
              <w:spacing w:after="0" w:line="240" w:lineRule="auto"/>
              <w:rPr>
                <w:sz w:val="24"/>
                <w:szCs w:val="24"/>
              </w:rPr>
            </w:pPr>
            <w:r>
              <w:rPr>
                <w:sz w:val="24"/>
                <w:szCs w:val="24"/>
              </w:rPr>
              <w:t>(S) -Supporting Standard</w:t>
            </w:r>
          </w:p>
          <w:p w:rsidR="003A367B" w:rsidRPr="00045F4C" w:rsidRDefault="003A367B" w:rsidP="003A367B">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700" w:type="dxa"/>
          </w:tcPr>
          <w:p w:rsidR="003A367B" w:rsidRPr="0068207E" w:rsidRDefault="003A367B" w:rsidP="003A367B">
            <w:pPr>
              <w:spacing w:after="0" w:line="240" w:lineRule="auto"/>
              <w:rPr>
                <w:sz w:val="20"/>
              </w:rPr>
            </w:pPr>
            <w:r w:rsidRPr="0068207E">
              <w:rPr>
                <w:sz w:val="20"/>
              </w:rPr>
              <w:t>TEKS: 126.14-126.16</w:t>
            </w:r>
          </w:p>
          <w:p w:rsidR="003A367B" w:rsidRPr="0068207E" w:rsidRDefault="003A367B" w:rsidP="003A367B">
            <w:pPr>
              <w:spacing w:after="0" w:line="240" w:lineRule="auto"/>
              <w:rPr>
                <w:sz w:val="20"/>
              </w:rPr>
            </w:pPr>
            <w:r w:rsidRPr="0068207E">
              <w:rPr>
                <w:sz w:val="20"/>
              </w:rPr>
              <w:t>Technology Applications</w:t>
            </w:r>
          </w:p>
          <w:p w:rsidR="003A367B" w:rsidRPr="0068207E" w:rsidRDefault="003A367B" w:rsidP="003A367B">
            <w:pPr>
              <w:spacing w:after="0" w:line="240" w:lineRule="auto"/>
              <w:rPr>
                <w:sz w:val="20"/>
              </w:rPr>
            </w:pPr>
          </w:p>
          <w:p w:rsidR="003A367B" w:rsidRPr="0068207E" w:rsidRDefault="003A367B" w:rsidP="003A367B">
            <w:pPr>
              <w:spacing w:after="0" w:line="240" w:lineRule="auto"/>
              <w:rPr>
                <w:sz w:val="20"/>
              </w:rPr>
            </w:pPr>
            <w:r w:rsidRPr="0068207E">
              <w:rPr>
                <w:sz w:val="20"/>
              </w:rPr>
              <w:t>TEKS: 130.272</w:t>
            </w:r>
          </w:p>
          <w:p w:rsidR="003A367B" w:rsidRPr="0068207E" w:rsidRDefault="003A367B" w:rsidP="003A367B">
            <w:pPr>
              <w:spacing w:after="0" w:line="240" w:lineRule="auto"/>
              <w:rPr>
                <w:sz w:val="20"/>
              </w:rPr>
            </w:pPr>
            <w:r w:rsidRPr="0068207E">
              <w:rPr>
                <w:sz w:val="20"/>
              </w:rPr>
              <w:t>Principles of Information Technology</w:t>
            </w:r>
          </w:p>
          <w:p w:rsidR="003A367B" w:rsidRPr="0068207E" w:rsidRDefault="003A367B" w:rsidP="003A367B">
            <w:pPr>
              <w:spacing w:after="0" w:line="240" w:lineRule="auto"/>
              <w:rPr>
                <w:sz w:val="20"/>
              </w:rPr>
            </w:pPr>
          </w:p>
          <w:p w:rsidR="003A367B" w:rsidRPr="0068207E" w:rsidRDefault="003A367B" w:rsidP="003A367B">
            <w:pPr>
              <w:spacing w:after="0" w:line="240" w:lineRule="auto"/>
              <w:rPr>
                <w:sz w:val="20"/>
              </w:rPr>
            </w:pPr>
            <w:r w:rsidRPr="0068207E">
              <w:rPr>
                <w:sz w:val="20"/>
              </w:rPr>
              <w:t>TEK:111.28.13 (Math)</w:t>
            </w:r>
          </w:p>
          <w:p w:rsidR="003A367B" w:rsidRPr="00F17965" w:rsidRDefault="003A367B" w:rsidP="003A367B">
            <w:pPr>
              <w:spacing w:after="0" w:line="240" w:lineRule="auto"/>
              <w:rPr>
                <w:sz w:val="20"/>
              </w:rPr>
            </w:pPr>
            <w:r w:rsidRPr="0068207E">
              <w:rPr>
                <w:sz w:val="20"/>
              </w:rPr>
              <w:t>Financial Literacy</w:t>
            </w:r>
          </w:p>
        </w:tc>
        <w:tc>
          <w:tcPr>
            <w:tcW w:w="2340" w:type="dxa"/>
          </w:tcPr>
          <w:p w:rsidR="003A367B" w:rsidRPr="0068207E" w:rsidRDefault="003A367B" w:rsidP="003A367B">
            <w:pPr>
              <w:spacing w:after="0" w:line="240" w:lineRule="auto"/>
              <w:rPr>
                <w:sz w:val="20"/>
              </w:rPr>
            </w:pPr>
            <w:r w:rsidRPr="0068207E">
              <w:rPr>
                <w:sz w:val="20"/>
              </w:rPr>
              <w:t>TEKS: 126.14-126.16</w:t>
            </w:r>
          </w:p>
          <w:p w:rsidR="003A367B" w:rsidRPr="0068207E" w:rsidRDefault="003A367B" w:rsidP="003A367B">
            <w:pPr>
              <w:spacing w:after="0" w:line="240" w:lineRule="auto"/>
              <w:rPr>
                <w:sz w:val="20"/>
              </w:rPr>
            </w:pPr>
            <w:r w:rsidRPr="0068207E">
              <w:rPr>
                <w:sz w:val="20"/>
              </w:rPr>
              <w:t>Technology Applications</w:t>
            </w:r>
          </w:p>
          <w:p w:rsidR="003A367B" w:rsidRPr="0068207E" w:rsidRDefault="003A367B" w:rsidP="003A367B">
            <w:pPr>
              <w:spacing w:after="0" w:line="240" w:lineRule="auto"/>
              <w:rPr>
                <w:sz w:val="20"/>
              </w:rPr>
            </w:pPr>
          </w:p>
          <w:p w:rsidR="003A367B" w:rsidRPr="0068207E" w:rsidRDefault="003A367B" w:rsidP="003A367B">
            <w:pPr>
              <w:spacing w:after="0" w:line="240" w:lineRule="auto"/>
              <w:rPr>
                <w:sz w:val="20"/>
              </w:rPr>
            </w:pPr>
            <w:r w:rsidRPr="0068207E">
              <w:rPr>
                <w:sz w:val="20"/>
              </w:rPr>
              <w:t>TEKS: 130.272</w:t>
            </w:r>
          </w:p>
          <w:p w:rsidR="003A367B" w:rsidRPr="0068207E" w:rsidRDefault="003A367B" w:rsidP="003A367B">
            <w:pPr>
              <w:spacing w:after="0" w:line="240" w:lineRule="auto"/>
              <w:rPr>
                <w:sz w:val="20"/>
              </w:rPr>
            </w:pPr>
            <w:r w:rsidRPr="0068207E">
              <w:rPr>
                <w:sz w:val="20"/>
              </w:rPr>
              <w:t>Principles of Information Technology</w:t>
            </w:r>
          </w:p>
          <w:p w:rsidR="003A367B" w:rsidRPr="0068207E" w:rsidRDefault="003A367B" w:rsidP="003A367B">
            <w:pPr>
              <w:spacing w:after="0" w:line="240" w:lineRule="auto"/>
              <w:rPr>
                <w:sz w:val="20"/>
              </w:rPr>
            </w:pPr>
          </w:p>
          <w:p w:rsidR="003A367B" w:rsidRPr="0068207E" w:rsidRDefault="003A367B" w:rsidP="003A367B">
            <w:pPr>
              <w:spacing w:after="0" w:line="240" w:lineRule="auto"/>
              <w:rPr>
                <w:sz w:val="20"/>
              </w:rPr>
            </w:pPr>
            <w:r w:rsidRPr="0068207E">
              <w:rPr>
                <w:sz w:val="20"/>
              </w:rPr>
              <w:t>TEK:111.28.13 (Math)</w:t>
            </w:r>
          </w:p>
          <w:p w:rsidR="003A367B" w:rsidRPr="00F17965" w:rsidRDefault="003A367B" w:rsidP="003A367B">
            <w:pPr>
              <w:spacing w:after="0" w:line="240" w:lineRule="auto"/>
              <w:rPr>
                <w:sz w:val="20"/>
              </w:rPr>
            </w:pPr>
            <w:r w:rsidRPr="0068207E">
              <w:rPr>
                <w:sz w:val="20"/>
              </w:rPr>
              <w:t>Financial Literacy</w:t>
            </w:r>
          </w:p>
        </w:tc>
        <w:tc>
          <w:tcPr>
            <w:tcW w:w="2430" w:type="dxa"/>
          </w:tcPr>
          <w:p w:rsidR="003A367B" w:rsidRDefault="003A367B" w:rsidP="003A367B">
            <w:pPr>
              <w:spacing w:after="0" w:line="240" w:lineRule="auto"/>
              <w:jc w:val="center"/>
              <w:rPr>
                <w:rFonts w:ascii="Tahoma" w:hAnsi="Tahoma" w:cs="Tahoma"/>
                <w:color w:val="021B64"/>
                <w:sz w:val="36"/>
                <w:szCs w:val="18"/>
                <w:lang w:val="en"/>
              </w:rPr>
            </w:pPr>
            <w:r w:rsidRPr="00F972EA">
              <w:rPr>
                <w:rFonts w:ascii="Tahoma" w:hAnsi="Tahoma" w:cs="Tahoma"/>
                <w:color w:val="021B64"/>
                <w:sz w:val="36"/>
                <w:szCs w:val="18"/>
                <w:lang w:val="en"/>
              </w:rPr>
              <w:t>Thanksgiving Holiday</w:t>
            </w:r>
          </w:p>
          <w:p w:rsidR="003A367B" w:rsidRDefault="003A367B" w:rsidP="003A367B">
            <w:pPr>
              <w:spacing w:after="0" w:line="240" w:lineRule="auto"/>
              <w:jc w:val="center"/>
              <w:rPr>
                <w:rFonts w:ascii="Tahoma" w:hAnsi="Tahoma" w:cs="Tahoma"/>
                <w:color w:val="021B64"/>
                <w:sz w:val="36"/>
                <w:szCs w:val="18"/>
                <w:lang w:val="en"/>
              </w:rPr>
            </w:pPr>
            <w:r>
              <w:rPr>
                <w:noProof/>
              </w:rPr>
              <w:drawing>
                <wp:anchor distT="0" distB="0" distL="114300" distR="114300" simplePos="0" relativeHeight="251659264" behindDoc="1" locked="0" layoutInCell="1" allowOverlap="1" wp14:anchorId="3477AC89" wp14:editId="6E22D764">
                  <wp:simplePos x="0" y="0"/>
                  <wp:positionH relativeFrom="column">
                    <wp:posOffset>-49530</wp:posOffset>
                  </wp:positionH>
                  <wp:positionV relativeFrom="paragraph">
                    <wp:posOffset>136525</wp:posOffset>
                  </wp:positionV>
                  <wp:extent cx="1457325" cy="914400"/>
                  <wp:effectExtent l="0" t="0" r="9525" b="0"/>
                  <wp:wrapNone/>
                  <wp:docPr id="1" name="yui_3_10_0_1_1448318560368_857" descr="When is Thanksgiving Day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8318560368_857" descr="When is Thanksgiving Day 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67B" w:rsidRPr="00F972EA" w:rsidRDefault="003A367B" w:rsidP="003A367B">
            <w:pPr>
              <w:spacing w:after="0" w:line="240" w:lineRule="auto"/>
              <w:jc w:val="center"/>
              <w:rPr>
                <w:sz w:val="20"/>
              </w:rPr>
            </w:pPr>
          </w:p>
        </w:tc>
        <w:tc>
          <w:tcPr>
            <w:tcW w:w="2340" w:type="dxa"/>
          </w:tcPr>
          <w:p w:rsidR="003A367B" w:rsidRPr="00F972EA" w:rsidRDefault="003A367B" w:rsidP="003A367B">
            <w:pPr>
              <w:spacing w:after="0" w:line="240" w:lineRule="auto"/>
              <w:jc w:val="center"/>
              <w:rPr>
                <w:sz w:val="20"/>
              </w:rPr>
            </w:pPr>
            <w:r w:rsidRPr="00F972EA">
              <w:rPr>
                <w:rFonts w:ascii="Tahoma" w:hAnsi="Tahoma" w:cs="Tahoma"/>
                <w:color w:val="021B64"/>
                <w:sz w:val="36"/>
                <w:szCs w:val="18"/>
                <w:lang w:val="en"/>
              </w:rPr>
              <w:t>Thanksgiving Holiday</w:t>
            </w:r>
          </w:p>
        </w:tc>
        <w:tc>
          <w:tcPr>
            <w:tcW w:w="2430" w:type="dxa"/>
          </w:tcPr>
          <w:p w:rsidR="003A367B" w:rsidRPr="00F972EA" w:rsidRDefault="003A367B" w:rsidP="003A367B">
            <w:pPr>
              <w:spacing w:after="0" w:line="240" w:lineRule="auto"/>
              <w:jc w:val="center"/>
              <w:rPr>
                <w:sz w:val="20"/>
              </w:rPr>
            </w:pPr>
            <w:r>
              <w:rPr>
                <w:noProof/>
                <w:color w:val="0000FF"/>
              </w:rPr>
              <w:drawing>
                <wp:anchor distT="0" distB="0" distL="114300" distR="114300" simplePos="0" relativeHeight="251660288" behindDoc="1" locked="0" layoutInCell="1" allowOverlap="1" wp14:anchorId="49ADFD15" wp14:editId="32D2DBE2">
                  <wp:simplePos x="0" y="0"/>
                  <wp:positionH relativeFrom="column">
                    <wp:posOffset>102870</wp:posOffset>
                  </wp:positionH>
                  <wp:positionV relativeFrom="paragraph">
                    <wp:posOffset>687705</wp:posOffset>
                  </wp:positionV>
                  <wp:extent cx="1190625" cy="1009650"/>
                  <wp:effectExtent l="0" t="0" r="9525" b="0"/>
                  <wp:wrapNone/>
                  <wp:docPr id="3" name="yui_3_10_0_1_1448318793819_625" descr="fun clipart for the Thanksgiving holiday season, a cute Thanksgiving ...">
                    <a:hlinkClick xmlns:a="http://schemas.openxmlformats.org/drawingml/2006/main" r:id="rId8" tgtFrame="&quot;_blank&quot;" tooltip="&quot;fun clipart for the Thanksgiving holiday season, a cute Thanksgiving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8318793819_625" descr="fun clipart for the Thanksgiving holiday season, a cute Thanksgiving ...">
                            <a:hlinkClick r:id="rId8" tgtFrame="&quot;_blank&quot;" tooltip="&quot;fun clipart for the Thanksgiving holiday season, a cute Thanksgiving ...&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2EA">
              <w:rPr>
                <w:rFonts w:ascii="Tahoma" w:hAnsi="Tahoma" w:cs="Tahoma"/>
                <w:color w:val="021B64"/>
                <w:sz w:val="36"/>
                <w:szCs w:val="18"/>
                <w:lang w:val="en"/>
              </w:rPr>
              <w:t>Thanksgiving Holiday</w:t>
            </w:r>
          </w:p>
        </w:tc>
      </w:tr>
      <w:tr w:rsidR="003A367B" w:rsidRPr="00045F4C" w:rsidTr="003A2D75">
        <w:trPr>
          <w:trHeight w:val="304"/>
        </w:trPr>
        <w:tc>
          <w:tcPr>
            <w:tcW w:w="918" w:type="dxa"/>
            <w:vMerge/>
          </w:tcPr>
          <w:p w:rsidR="003A367B" w:rsidRPr="00293F52" w:rsidRDefault="003A367B" w:rsidP="003A367B">
            <w:pPr>
              <w:spacing w:after="0" w:line="240" w:lineRule="auto"/>
              <w:rPr>
                <w:b/>
                <w:sz w:val="24"/>
                <w:szCs w:val="24"/>
              </w:rPr>
            </w:pPr>
          </w:p>
        </w:tc>
        <w:tc>
          <w:tcPr>
            <w:tcW w:w="1620" w:type="dxa"/>
            <w:shd w:val="clear" w:color="auto" w:fill="FFFF00"/>
          </w:tcPr>
          <w:p w:rsidR="003A367B" w:rsidRDefault="003A367B" w:rsidP="003A367B">
            <w:pPr>
              <w:spacing w:after="0" w:line="240" w:lineRule="auto"/>
              <w:rPr>
                <w:b/>
                <w:sz w:val="28"/>
                <w:szCs w:val="24"/>
              </w:rPr>
            </w:pPr>
            <w:r w:rsidRPr="00866CB2">
              <w:rPr>
                <w:b/>
                <w:sz w:val="28"/>
                <w:szCs w:val="24"/>
              </w:rPr>
              <w:t>Verb(s)</w:t>
            </w:r>
          </w:p>
          <w:p w:rsidR="003A367B" w:rsidRPr="00045F4C" w:rsidRDefault="003A367B" w:rsidP="003A367B">
            <w:pPr>
              <w:spacing w:after="0" w:line="240" w:lineRule="auto"/>
              <w:rPr>
                <w:b/>
                <w:sz w:val="24"/>
                <w:szCs w:val="24"/>
              </w:rPr>
            </w:pPr>
            <w:r w:rsidRPr="00F17965">
              <w:rPr>
                <w:sz w:val="18"/>
                <w:szCs w:val="24"/>
              </w:rPr>
              <w:t>-</w:t>
            </w:r>
            <w:r w:rsidRPr="00F17965">
              <w:rPr>
                <w:sz w:val="18"/>
              </w:rPr>
              <w:t xml:space="preserve"> What verbs define the act</w:t>
            </w:r>
            <w:r>
              <w:rPr>
                <w:sz w:val="18"/>
              </w:rPr>
              <w:t>ions students will need to take?</w:t>
            </w:r>
          </w:p>
        </w:tc>
        <w:tc>
          <w:tcPr>
            <w:tcW w:w="2700" w:type="dxa"/>
          </w:tcPr>
          <w:p w:rsidR="003A367B" w:rsidRDefault="003A367B" w:rsidP="003A367B">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367B" w:rsidRPr="00F17965" w:rsidRDefault="003A367B" w:rsidP="003A367B">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340" w:type="dxa"/>
          </w:tcPr>
          <w:p w:rsidR="003A367B" w:rsidRDefault="003A367B" w:rsidP="003A367B">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367B" w:rsidRPr="00F17965" w:rsidRDefault="003A367B" w:rsidP="003A367B">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430" w:type="dxa"/>
          </w:tcPr>
          <w:p w:rsidR="003A367B" w:rsidRPr="00F17965" w:rsidRDefault="003A367B" w:rsidP="003A367B">
            <w:pPr>
              <w:spacing w:after="0" w:line="240" w:lineRule="auto"/>
              <w:rPr>
                <w:sz w:val="20"/>
              </w:rPr>
            </w:pPr>
            <w:bookmarkStart w:id="0" w:name="_GoBack"/>
            <w:bookmarkEnd w:id="0"/>
          </w:p>
        </w:tc>
        <w:tc>
          <w:tcPr>
            <w:tcW w:w="2340" w:type="dxa"/>
          </w:tcPr>
          <w:p w:rsidR="003A367B" w:rsidRDefault="003A367B" w:rsidP="003A367B">
            <w:pPr>
              <w:spacing w:after="0" w:line="240" w:lineRule="auto"/>
              <w:rPr>
                <w:sz w:val="20"/>
              </w:rPr>
            </w:pPr>
          </w:p>
          <w:p w:rsidR="003A367B" w:rsidRPr="00F17965" w:rsidRDefault="003A367B" w:rsidP="003A367B">
            <w:pPr>
              <w:spacing w:after="0" w:line="240" w:lineRule="auto"/>
              <w:rPr>
                <w:sz w:val="20"/>
              </w:rPr>
            </w:pPr>
            <w:r>
              <w:rPr>
                <w:noProof/>
              </w:rPr>
              <w:drawing>
                <wp:anchor distT="0" distB="0" distL="114300" distR="114300" simplePos="0" relativeHeight="251661312" behindDoc="1" locked="0" layoutInCell="1" allowOverlap="1" wp14:anchorId="43C963D1" wp14:editId="20072205">
                  <wp:simplePos x="0" y="0"/>
                  <wp:positionH relativeFrom="column">
                    <wp:posOffset>102870</wp:posOffset>
                  </wp:positionH>
                  <wp:positionV relativeFrom="paragraph">
                    <wp:posOffset>121285</wp:posOffset>
                  </wp:positionV>
                  <wp:extent cx="1123950" cy="1114425"/>
                  <wp:effectExtent l="0" t="0" r="0" b="9525"/>
                  <wp:wrapNone/>
                  <wp:docPr id="2" name="yui_3_10_0_1_1448318651111_857" descr="Thanksgiv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8318651111_857" descr="Thanksgiving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30" w:type="dxa"/>
          </w:tcPr>
          <w:p w:rsidR="003A367B" w:rsidRPr="00F17965" w:rsidRDefault="003A367B" w:rsidP="003A367B">
            <w:pPr>
              <w:spacing w:after="0" w:line="240" w:lineRule="auto"/>
              <w:rPr>
                <w:sz w:val="20"/>
              </w:rPr>
            </w:pPr>
          </w:p>
        </w:tc>
      </w:tr>
      <w:tr w:rsidR="003A367B" w:rsidRPr="00045F4C" w:rsidTr="003A2D75">
        <w:trPr>
          <w:trHeight w:val="304"/>
        </w:trPr>
        <w:tc>
          <w:tcPr>
            <w:tcW w:w="918" w:type="dxa"/>
            <w:vMerge/>
          </w:tcPr>
          <w:p w:rsidR="003A367B" w:rsidRPr="00293F52" w:rsidRDefault="003A367B" w:rsidP="003A367B">
            <w:pPr>
              <w:spacing w:after="0" w:line="240" w:lineRule="auto"/>
              <w:rPr>
                <w:sz w:val="24"/>
                <w:szCs w:val="24"/>
              </w:rPr>
            </w:pPr>
          </w:p>
        </w:tc>
        <w:tc>
          <w:tcPr>
            <w:tcW w:w="1620" w:type="dxa"/>
            <w:shd w:val="clear" w:color="auto" w:fill="FFFF00"/>
          </w:tcPr>
          <w:p w:rsidR="003A367B" w:rsidRPr="00045F4C" w:rsidRDefault="003A367B" w:rsidP="003A367B">
            <w:pPr>
              <w:spacing w:after="0" w:line="240" w:lineRule="auto"/>
              <w:rPr>
                <w:sz w:val="24"/>
                <w:szCs w:val="24"/>
              </w:rPr>
            </w:pPr>
            <w:r w:rsidRPr="00866CB2">
              <w:rPr>
                <w:b/>
                <w:sz w:val="28"/>
                <w:szCs w:val="24"/>
              </w:rPr>
              <w:t>Vocabulary</w:t>
            </w:r>
          </w:p>
          <w:p w:rsidR="003A367B" w:rsidRPr="00045F4C" w:rsidRDefault="003A367B" w:rsidP="003A367B">
            <w:pPr>
              <w:spacing w:after="0" w:line="240" w:lineRule="auto"/>
              <w:rPr>
                <w:sz w:val="24"/>
                <w:szCs w:val="24"/>
              </w:rPr>
            </w:pPr>
            <w:r>
              <w:rPr>
                <w:sz w:val="20"/>
                <w:szCs w:val="24"/>
              </w:rPr>
              <w:t xml:space="preserve">(Academic </w:t>
            </w:r>
            <w:r w:rsidRPr="00A36FC9">
              <w:rPr>
                <w:sz w:val="20"/>
                <w:szCs w:val="24"/>
              </w:rPr>
              <w:t>and Content)</w:t>
            </w:r>
          </w:p>
        </w:tc>
        <w:tc>
          <w:tcPr>
            <w:tcW w:w="2700" w:type="dxa"/>
          </w:tcPr>
          <w:p w:rsidR="003A367B" w:rsidRPr="00F17965" w:rsidRDefault="003A367B" w:rsidP="003A367B">
            <w:pPr>
              <w:spacing w:after="0" w:line="240" w:lineRule="auto"/>
              <w:rPr>
                <w:sz w:val="20"/>
              </w:rPr>
            </w:pPr>
            <w:r>
              <w:rPr>
                <w:sz w:val="20"/>
              </w:rPr>
              <w:t>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formatting toolbar, worksheet</w:t>
            </w:r>
          </w:p>
        </w:tc>
        <w:tc>
          <w:tcPr>
            <w:tcW w:w="2340" w:type="dxa"/>
          </w:tcPr>
          <w:p w:rsidR="003A367B" w:rsidRPr="00F17965" w:rsidRDefault="003A367B" w:rsidP="003A367B">
            <w:pPr>
              <w:spacing w:after="0" w:line="240" w:lineRule="auto"/>
              <w:rPr>
                <w:sz w:val="20"/>
              </w:rPr>
            </w:pPr>
            <w:r>
              <w:rPr>
                <w:sz w:val="20"/>
              </w:rPr>
              <w:t xml:space="preserve">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w:t>
            </w:r>
            <w:r>
              <w:rPr>
                <w:sz w:val="20"/>
              </w:rPr>
              <w:lastRenderedPageBreak/>
              <w:t>formatting toolbar, worksheet</w:t>
            </w:r>
          </w:p>
        </w:tc>
        <w:tc>
          <w:tcPr>
            <w:tcW w:w="2430" w:type="dxa"/>
          </w:tcPr>
          <w:p w:rsidR="003A367B" w:rsidRPr="00F17965" w:rsidRDefault="003A367B" w:rsidP="003A367B">
            <w:pPr>
              <w:spacing w:after="0" w:line="240" w:lineRule="auto"/>
              <w:rPr>
                <w:sz w:val="20"/>
              </w:rPr>
            </w:pPr>
          </w:p>
        </w:tc>
        <w:tc>
          <w:tcPr>
            <w:tcW w:w="2340" w:type="dxa"/>
          </w:tcPr>
          <w:p w:rsidR="003A367B" w:rsidRPr="00F17965" w:rsidRDefault="003A367B" w:rsidP="003A367B">
            <w:pPr>
              <w:spacing w:after="0" w:line="240" w:lineRule="auto"/>
              <w:rPr>
                <w:sz w:val="20"/>
              </w:rPr>
            </w:pPr>
          </w:p>
        </w:tc>
        <w:tc>
          <w:tcPr>
            <w:tcW w:w="2430" w:type="dxa"/>
          </w:tcPr>
          <w:p w:rsidR="003A367B" w:rsidRPr="00F17965" w:rsidRDefault="003A367B" w:rsidP="003A367B">
            <w:pPr>
              <w:spacing w:after="0" w:line="240" w:lineRule="auto"/>
              <w:rPr>
                <w:sz w:val="20"/>
              </w:rPr>
            </w:pPr>
          </w:p>
        </w:tc>
      </w:tr>
      <w:tr w:rsidR="003A367B" w:rsidRPr="00045F4C" w:rsidTr="003A2D75">
        <w:trPr>
          <w:trHeight w:val="287"/>
        </w:trPr>
        <w:tc>
          <w:tcPr>
            <w:tcW w:w="918" w:type="dxa"/>
            <w:vMerge/>
          </w:tcPr>
          <w:p w:rsidR="003A367B" w:rsidRPr="00293F52" w:rsidRDefault="003A367B" w:rsidP="003A367B">
            <w:pPr>
              <w:spacing w:after="0" w:line="240" w:lineRule="auto"/>
              <w:rPr>
                <w:sz w:val="24"/>
                <w:szCs w:val="24"/>
              </w:rPr>
            </w:pPr>
          </w:p>
        </w:tc>
        <w:tc>
          <w:tcPr>
            <w:tcW w:w="1620" w:type="dxa"/>
            <w:shd w:val="clear" w:color="auto" w:fill="FFFF00"/>
          </w:tcPr>
          <w:p w:rsidR="003A367B" w:rsidRPr="00045F4C" w:rsidRDefault="003A367B" w:rsidP="003A367B">
            <w:pPr>
              <w:spacing w:after="0" w:line="240" w:lineRule="auto"/>
              <w:rPr>
                <w:b/>
                <w:sz w:val="24"/>
                <w:szCs w:val="24"/>
              </w:rPr>
            </w:pPr>
            <w:r>
              <w:rPr>
                <w:b/>
                <w:sz w:val="24"/>
                <w:szCs w:val="24"/>
              </w:rPr>
              <w:t xml:space="preserve">Lesson Topic </w:t>
            </w:r>
            <w:r w:rsidRPr="00A36FC9">
              <w:rPr>
                <w:szCs w:val="24"/>
              </w:rPr>
              <w:t>(Content Objective)</w:t>
            </w:r>
          </w:p>
        </w:tc>
        <w:tc>
          <w:tcPr>
            <w:tcW w:w="2700" w:type="dxa"/>
          </w:tcPr>
          <w:p w:rsidR="003A367B" w:rsidRDefault="003A367B" w:rsidP="003A367B">
            <w:pPr>
              <w:spacing w:after="0" w:line="240" w:lineRule="auto"/>
              <w:rPr>
                <w:sz w:val="20"/>
              </w:rPr>
            </w:pPr>
            <w:r>
              <w:rPr>
                <w:sz w:val="20"/>
              </w:rPr>
              <w:t>MS Excel</w:t>
            </w:r>
          </w:p>
          <w:p w:rsidR="003A367B" w:rsidRDefault="003A367B" w:rsidP="003A367B">
            <w:pPr>
              <w:spacing w:after="0" w:line="240" w:lineRule="auto"/>
              <w:rPr>
                <w:sz w:val="20"/>
              </w:rPr>
            </w:pPr>
            <w:proofErr w:type="spellStart"/>
            <w:r>
              <w:rPr>
                <w:sz w:val="20"/>
              </w:rPr>
              <w:t>Everfi</w:t>
            </w:r>
            <w:proofErr w:type="spellEnd"/>
          </w:p>
          <w:p w:rsidR="003A367B" w:rsidRDefault="003A367B" w:rsidP="003A367B">
            <w:pPr>
              <w:spacing w:after="0" w:line="240" w:lineRule="auto"/>
              <w:rPr>
                <w:sz w:val="20"/>
              </w:rPr>
            </w:pPr>
            <w:r>
              <w:rPr>
                <w:sz w:val="20"/>
              </w:rPr>
              <w:t xml:space="preserve">Naviance </w:t>
            </w:r>
          </w:p>
          <w:p w:rsidR="003A367B" w:rsidRPr="00F17965" w:rsidRDefault="003A367B" w:rsidP="003A367B">
            <w:pPr>
              <w:spacing w:after="0" w:line="240" w:lineRule="auto"/>
              <w:rPr>
                <w:sz w:val="20"/>
              </w:rPr>
            </w:pPr>
            <w:proofErr w:type="spellStart"/>
            <w:r>
              <w:rPr>
                <w:sz w:val="20"/>
              </w:rPr>
              <w:t>Globaloria</w:t>
            </w:r>
            <w:proofErr w:type="spellEnd"/>
          </w:p>
        </w:tc>
        <w:tc>
          <w:tcPr>
            <w:tcW w:w="2340" w:type="dxa"/>
          </w:tcPr>
          <w:p w:rsidR="003A367B" w:rsidRDefault="003A367B" w:rsidP="003A367B">
            <w:pPr>
              <w:spacing w:after="0" w:line="240" w:lineRule="auto"/>
              <w:rPr>
                <w:sz w:val="20"/>
              </w:rPr>
            </w:pPr>
            <w:r>
              <w:rPr>
                <w:sz w:val="20"/>
              </w:rPr>
              <w:t>MS Excel</w:t>
            </w:r>
          </w:p>
          <w:p w:rsidR="003A367B" w:rsidRDefault="003A367B" w:rsidP="003A367B">
            <w:pPr>
              <w:spacing w:after="0" w:line="240" w:lineRule="auto"/>
              <w:rPr>
                <w:sz w:val="20"/>
              </w:rPr>
            </w:pPr>
            <w:proofErr w:type="spellStart"/>
            <w:r>
              <w:rPr>
                <w:sz w:val="20"/>
              </w:rPr>
              <w:t>Everfi</w:t>
            </w:r>
            <w:proofErr w:type="spellEnd"/>
          </w:p>
          <w:p w:rsidR="003A367B" w:rsidRDefault="003A367B" w:rsidP="003A367B">
            <w:pPr>
              <w:spacing w:after="0" w:line="240" w:lineRule="auto"/>
              <w:rPr>
                <w:sz w:val="20"/>
              </w:rPr>
            </w:pPr>
            <w:r>
              <w:rPr>
                <w:sz w:val="20"/>
              </w:rPr>
              <w:t xml:space="preserve">Naviance </w:t>
            </w:r>
          </w:p>
          <w:p w:rsidR="003A367B" w:rsidRPr="00F17965" w:rsidRDefault="003A367B" w:rsidP="003A367B">
            <w:pPr>
              <w:spacing w:after="0" w:line="240" w:lineRule="auto"/>
              <w:rPr>
                <w:sz w:val="20"/>
              </w:rPr>
            </w:pPr>
            <w:proofErr w:type="spellStart"/>
            <w:r>
              <w:rPr>
                <w:sz w:val="20"/>
              </w:rPr>
              <w:t>Globaloria</w:t>
            </w:r>
            <w:proofErr w:type="spellEnd"/>
          </w:p>
        </w:tc>
        <w:tc>
          <w:tcPr>
            <w:tcW w:w="2430" w:type="dxa"/>
          </w:tcPr>
          <w:p w:rsidR="003A367B" w:rsidRPr="00F17965" w:rsidRDefault="003A367B" w:rsidP="003A367B">
            <w:pPr>
              <w:spacing w:after="0" w:line="240" w:lineRule="auto"/>
              <w:rPr>
                <w:sz w:val="20"/>
              </w:rPr>
            </w:pPr>
          </w:p>
        </w:tc>
        <w:tc>
          <w:tcPr>
            <w:tcW w:w="2340" w:type="dxa"/>
          </w:tcPr>
          <w:p w:rsidR="003A367B" w:rsidRPr="00F17965" w:rsidRDefault="003A367B" w:rsidP="003A367B">
            <w:pPr>
              <w:spacing w:after="0" w:line="240" w:lineRule="auto"/>
              <w:rPr>
                <w:sz w:val="20"/>
              </w:rPr>
            </w:pPr>
          </w:p>
        </w:tc>
        <w:tc>
          <w:tcPr>
            <w:tcW w:w="2430" w:type="dxa"/>
          </w:tcPr>
          <w:p w:rsidR="003A367B" w:rsidRPr="00F17965" w:rsidRDefault="003A367B" w:rsidP="003A367B">
            <w:pPr>
              <w:spacing w:after="0" w:line="240" w:lineRule="auto"/>
              <w:rPr>
                <w:sz w:val="20"/>
              </w:rPr>
            </w:pPr>
          </w:p>
        </w:tc>
      </w:tr>
      <w:tr w:rsidR="003A367B" w:rsidRPr="00045F4C" w:rsidTr="003A2D75">
        <w:trPr>
          <w:trHeight w:val="287"/>
        </w:trPr>
        <w:tc>
          <w:tcPr>
            <w:tcW w:w="918" w:type="dxa"/>
            <w:vMerge/>
          </w:tcPr>
          <w:p w:rsidR="003A367B" w:rsidRPr="00293F52" w:rsidRDefault="003A367B" w:rsidP="003A367B">
            <w:pPr>
              <w:spacing w:after="0" w:line="240" w:lineRule="auto"/>
              <w:rPr>
                <w:sz w:val="24"/>
                <w:szCs w:val="24"/>
              </w:rPr>
            </w:pPr>
          </w:p>
        </w:tc>
        <w:tc>
          <w:tcPr>
            <w:tcW w:w="1620" w:type="dxa"/>
            <w:shd w:val="clear" w:color="auto" w:fill="FFFF00"/>
          </w:tcPr>
          <w:p w:rsidR="003A367B" w:rsidRPr="00045F4C" w:rsidRDefault="003A367B" w:rsidP="003A367B">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700" w:type="dxa"/>
          </w:tcPr>
          <w:p w:rsidR="003A367B" w:rsidRPr="00F17965" w:rsidRDefault="003A367B" w:rsidP="003A367B">
            <w:pPr>
              <w:spacing w:after="0" w:line="240" w:lineRule="auto"/>
              <w:rPr>
                <w:sz w:val="20"/>
              </w:rPr>
            </w:pPr>
            <w:r>
              <w:rPr>
                <w:bCs/>
              </w:rPr>
              <w:t>2C,4C,3E</w:t>
            </w:r>
          </w:p>
        </w:tc>
        <w:tc>
          <w:tcPr>
            <w:tcW w:w="2340" w:type="dxa"/>
          </w:tcPr>
          <w:p w:rsidR="003A367B" w:rsidRPr="00F17965" w:rsidRDefault="003A367B" w:rsidP="003A367B">
            <w:pPr>
              <w:spacing w:after="0" w:line="240" w:lineRule="auto"/>
              <w:rPr>
                <w:sz w:val="20"/>
              </w:rPr>
            </w:pPr>
            <w:r>
              <w:rPr>
                <w:bCs/>
              </w:rPr>
              <w:t>2C,4C,3E</w:t>
            </w:r>
          </w:p>
        </w:tc>
        <w:tc>
          <w:tcPr>
            <w:tcW w:w="2430" w:type="dxa"/>
          </w:tcPr>
          <w:p w:rsidR="003A367B" w:rsidRPr="00F17965" w:rsidRDefault="003A367B" w:rsidP="003A367B">
            <w:pPr>
              <w:spacing w:after="0" w:line="240" w:lineRule="auto"/>
              <w:rPr>
                <w:sz w:val="20"/>
              </w:rPr>
            </w:pPr>
          </w:p>
        </w:tc>
        <w:tc>
          <w:tcPr>
            <w:tcW w:w="2340" w:type="dxa"/>
          </w:tcPr>
          <w:p w:rsidR="003A367B" w:rsidRPr="00F17965" w:rsidRDefault="003A367B" w:rsidP="003A367B">
            <w:pPr>
              <w:spacing w:after="0" w:line="240" w:lineRule="auto"/>
              <w:rPr>
                <w:sz w:val="20"/>
              </w:rPr>
            </w:pPr>
          </w:p>
        </w:tc>
        <w:tc>
          <w:tcPr>
            <w:tcW w:w="2430" w:type="dxa"/>
          </w:tcPr>
          <w:p w:rsidR="003A367B" w:rsidRPr="00F17965" w:rsidRDefault="003A367B" w:rsidP="003A367B">
            <w:pPr>
              <w:spacing w:after="0" w:line="240" w:lineRule="auto"/>
              <w:rPr>
                <w:sz w:val="20"/>
              </w:rPr>
            </w:pPr>
          </w:p>
        </w:tc>
      </w:tr>
      <w:tr w:rsidR="003A367B" w:rsidRPr="00045F4C" w:rsidTr="003A2D75">
        <w:trPr>
          <w:trHeight w:val="800"/>
        </w:trPr>
        <w:tc>
          <w:tcPr>
            <w:tcW w:w="918" w:type="dxa"/>
            <w:vMerge w:val="restart"/>
            <w:shd w:val="clear" w:color="auto" w:fill="FFFF00"/>
            <w:textDirection w:val="btLr"/>
            <w:vAlign w:val="center"/>
          </w:tcPr>
          <w:p w:rsidR="003A367B" w:rsidRPr="00293F52" w:rsidRDefault="003A367B" w:rsidP="003A367B">
            <w:pPr>
              <w:spacing w:after="0" w:line="240" w:lineRule="auto"/>
              <w:ind w:left="113" w:right="113"/>
              <w:jc w:val="center"/>
              <w:rPr>
                <w:b/>
                <w:sz w:val="24"/>
                <w:szCs w:val="24"/>
              </w:rPr>
            </w:pPr>
            <w:r w:rsidRPr="00293F52">
              <w:rPr>
                <w:b/>
                <w:sz w:val="24"/>
                <w:szCs w:val="24"/>
              </w:rPr>
              <w:t>Lesson Cycle</w:t>
            </w:r>
          </w:p>
        </w:tc>
        <w:tc>
          <w:tcPr>
            <w:tcW w:w="1620" w:type="dxa"/>
            <w:shd w:val="clear" w:color="auto" w:fill="FFFF00"/>
          </w:tcPr>
          <w:p w:rsidR="003A367B" w:rsidRDefault="003A367B" w:rsidP="003A367B">
            <w:pPr>
              <w:spacing w:after="0" w:line="240" w:lineRule="auto"/>
              <w:rPr>
                <w:b/>
                <w:sz w:val="24"/>
                <w:szCs w:val="24"/>
              </w:rPr>
            </w:pPr>
            <w:r w:rsidRPr="00564A95">
              <w:rPr>
                <w:b/>
                <w:sz w:val="24"/>
                <w:szCs w:val="24"/>
                <w:highlight w:val="green"/>
              </w:rPr>
              <w:t>Engage:</w:t>
            </w:r>
            <w:r>
              <w:rPr>
                <w:b/>
                <w:sz w:val="24"/>
                <w:szCs w:val="24"/>
              </w:rPr>
              <w:t xml:space="preserve"> </w:t>
            </w:r>
          </w:p>
          <w:p w:rsidR="003A367B" w:rsidRPr="00045F4C" w:rsidRDefault="003A367B" w:rsidP="003A367B">
            <w:pPr>
              <w:spacing w:after="0" w:line="240" w:lineRule="auto"/>
              <w:rPr>
                <w:b/>
                <w:sz w:val="24"/>
                <w:szCs w:val="24"/>
              </w:rPr>
            </w:pPr>
            <w:r w:rsidRPr="00045F4C">
              <w:rPr>
                <w:b/>
                <w:sz w:val="24"/>
                <w:szCs w:val="24"/>
              </w:rPr>
              <w:t>Warm-Up/Opening</w:t>
            </w:r>
            <w:r>
              <w:rPr>
                <w:b/>
                <w:sz w:val="24"/>
                <w:szCs w:val="24"/>
              </w:rPr>
              <w:t xml:space="preserve"> (min)</w:t>
            </w:r>
          </w:p>
        </w:tc>
        <w:tc>
          <w:tcPr>
            <w:tcW w:w="2700" w:type="dxa"/>
          </w:tcPr>
          <w:p w:rsidR="003A367B" w:rsidRDefault="003A367B" w:rsidP="003A367B">
            <w:pPr>
              <w:spacing w:after="0" w:line="240" w:lineRule="auto"/>
              <w:rPr>
                <w:sz w:val="20"/>
              </w:rPr>
            </w:pPr>
            <w:r>
              <w:rPr>
                <w:sz w:val="20"/>
              </w:rPr>
              <w:t>5-7 min</w:t>
            </w:r>
          </w:p>
          <w:p w:rsidR="003A367B" w:rsidRPr="00F17965" w:rsidRDefault="003A367B" w:rsidP="003A367B">
            <w:pPr>
              <w:spacing w:after="0" w:line="240" w:lineRule="auto"/>
              <w:rPr>
                <w:sz w:val="20"/>
              </w:rPr>
            </w:pPr>
            <w:r>
              <w:rPr>
                <w:sz w:val="20"/>
              </w:rPr>
              <w:t>Typing Web</w:t>
            </w:r>
          </w:p>
        </w:tc>
        <w:tc>
          <w:tcPr>
            <w:tcW w:w="2340" w:type="dxa"/>
          </w:tcPr>
          <w:p w:rsidR="003A367B" w:rsidRDefault="003A367B" w:rsidP="003A367B">
            <w:pPr>
              <w:spacing w:after="0" w:line="240" w:lineRule="auto"/>
              <w:rPr>
                <w:sz w:val="20"/>
              </w:rPr>
            </w:pPr>
            <w:r>
              <w:rPr>
                <w:sz w:val="20"/>
              </w:rPr>
              <w:t>5-7 min</w:t>
            </w:r>
          </w:p>
          <w:p w:rsidR="003A367B" w:rsidRPr="00F17965" w:rsidRDefault="003A367B" w:rsidP="003A367B">
            <w:pPr>
              <w:spacing w:after="0" w:line="240" w:lineRule="auto"/>
              <w:rPr>
                <w:sz w:val="20"/>
              </w:rPr>
            </w:pPr>
            <w:r>
              <w:rPr>
                <w:sz w:val="20"/>
              </w:rPr>
              <w:t>Typing Web</w:t>
            </w:r>
          </w:p>
        </w:tc>
        <w:tc>
          <w:tcPr>
            <w:tcW w:w="2430" w:type="dxa"/>
          </w:tcPr>
          <w:p w:rsidR="003A367B" w:rsidRPr="00F17965" w:rsidRDefault="003A367B" w:rsidP="003A367B">
            <w:pPr>
              <w:spacing w:after="0" w:line="240" w:lineRule="auto"/>
              <w:rPr>
                <w:sz w:val="20"/>
              </w:rPr>
            </w:pPr>
          </w:p>
        </w:tc>
        <w:tc>
          <w:tcPr>
            <w:tcW w:w="2340" w:type="dxa"/>
          </w:tcPr>
          <w:p w:rsidR="003A367B" w:rsidRPr="00F17965" w:rsidRDefault="003A367B" w:rsidP="003A367B">
            <w:pPr>
              <w:spacing w:after="0" w:line="240" w:lineRule="auto"/>
              <w:rPr>
                <w:sz w:val="20"/>
              </w:rPr>
            </w:pPr>
          </w:p>
        </w:tc>
        <w:tc>
          <w:tcPr>
            <w:tcW w:w="2430" w:type="dxa"/>
          </w:tcPr>
          <w:p w:rsidR="003A367B" w:rsidRPr="00F17965" w:rsidRDefault="003A367B" w:rsidP="003A367B">
            <w:pPr>
              <w:spacing w:after="0" w:line="240" w:lineRule="auto"/>
              <w:rPr>
                <w:sz w:val="20"/>
              </w:rPr>
            </w:pPr>
          </w:p>
        </w:tc>
      </w:tr>
      <w:tr w:rsidR="003A367B" w:rsidRPr="00045F4C" w:rsidTr="003A2D75">
        <w:trPr>
          <w:trHeight w:val="304"/>
        </w:trPr>
        <w:tc>
          <w:tcPr>
            <w:tcW w:w="918" w:type="dxa"/>
            <w:vMerge/>
            <w:shd w:val="clear" w:color="auto" w:fill="FFFF00"/>
          </w:tcPr>
          <w:p w:rsidR="003A367B" w:rsidRPr="00293F52" w:rsidRDefault="003A367B" w:rsidP="003A367B">
            <w:pPr>
              <w:spacing w:after="0" w:line="240" w:lineRule="auto"/>
              <w:rPr>
                <w:sz w:val="24"/>
                <w:szCs w:val="24"/>
              </w:rPr>
            </w:pPr>
          </w:p>
        </w:tc>
        <w:tc>
          <w:tcPr>
            <w:tcW w:w="1620" w:type="dxa"/>
            <w:shd w:val="clear" w:color="auto" w:fill="FFFF00"/>
          </w:tcPr>
          <w:p w:rsidR="003A367B" w:rsidRDefault="003A367B" w:rsidP="003A367B">
            <w:pPr>
              <w:spacing w:after="0" w:line="240" w:lineRule="auto"/>
              <w:rPr>
                <w:b/>
                <w:sz w:val="24"/>
                <w:szCs w:val="24"/>
              </w:rPr>
            </w:pPr>
            <w:r w:rsidRPr="00564A95">
              <w:rPr>
                <w:b/>
                <w:sz w:val="24"/>
                <w:szCs w:val="24"/>
                <w:highlight w:val="green"/>
              </w:rPr>
              <w:t>Explore:</w:t>
            </w:r>
          </w:p>
          <w:p w:rsidR="003A367B" w:rsidRPr="00045F4C" w:rsidRDefault="003A367B" w:rsidP="003A367B">
            <w:pPr>
              <w:spacing w:after="0" w:line="240" w:lineRule="auto"/>
              <w:rPr>
                <w:b/>
                <w:sz w:val="24"/>
                <w:szCs w:val="24"/>
              </w:rPr>
            </w:pPr>
            <w:r w:rsidRPr="00045F4C">
              <w:rPr>
                <w:b/>
                <w:sz w:val="24"/>
                <w:szCs w:val="24"/>
              </w:rPr>
              <w:t>Review</w:t>
            </w:r>
            <w:r>
              <w:rPr>
                <w:b/>
                <w:sz w:val="24"/>
                <w:szCs w:val="24"/>
              </w:rPr>
              <w:t xml:space="preserve"> (min):</w:t>
            </w:r>
          </w:p>
        </w:tc>
        <w:tc>
          <w:tcPr>
            <w:tcW w:w="2700" w:type="dxa"/>
          </w:tcPr>
          <w:p w:rsidR="003A367B" w:rsidRPr="00F17965" w:rsidRDefault="003A367B" w:rsidP="003A367B">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340" w:type="dxa"/>
          </w:tcPr>
          <w:p w:rsidR="003A367B" w:rsidRPr="00F17965" w:rsidRDefault="003A367B" w:rsidP="003A367B">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430" w:type="dxa"/>
          </w:tcPr>
          <w:p w:rsidR="003A367B" w:rsidRPr="00F17965" w:rsidRDefault="003A367B" w:rsidP="003A367B">
            <w:pPr>
              <w:spacing w:after="0" w:line="240" w:lineRule="auto"/>
              <w:rPr>
                <w:sz w:val="20"/>
              </w:rPr>
            </w:pPr>
          </w:p>
        </w:tc>
        <w:tc>
          <w:tcPr>
            <w:tcW w:w="2340" w:type="dxa"/>
          </w:tcPr>
          <w:p w:rsidR="003A367B" w:rsidRPr="00F17965" w:rsidRDefault="003A367B" w:rsidP="003A367B">
            <w:pPr>
              <w:spacing w:after="0" w:line="240" w:lineRule="auto"/>
              <w:rPr>
                <w:sz w:val="20"/>
              </w:rPr>
            </w:pPr>
          </w:p>
        </w:tc>
        <w:tc>
          <w:tcPr>
            <w:tcW w:w="2430" w:type="dxa"/>
          </w:tcPr>
          <w:p w:rsidR="003A367B" w:rsidRPr="00F17965" w:rsidRDefault="003A367B" w:rsidP="003A367B">
            <w:pPr>
              <w:spacing w:after="0" w:line="240" w:lineRule="auto"/>
              <w:rPr>
                <w:sz w:val="20"/>
              </w:rPr>
            </w:pPr>
          </w:p>
        </w:tc>
      </w:tr>
      <w:tr w:rsidR="003A367B" w:rsidRPr="00045F4C" w:rsidTr="003A2D75">
        <w:trPr>
          <w:trHeight w:val="2573"/>
        </w:trPr>
        <w:tc>
          <w:tcPr>
            <w:tcW w:w="918" w:type="dxa"/>
            <w:vMerge/>
            <w:shd w:val="clear" w:color="auto" w:fill="FFFF00"/>
          </w:tcPr>
          <w:p w:rsidR="003A367B" w:rsidRPr="00293F52" w:rsidRDefault="003A367B" w:rsidP="003A367B">
            <w:pPr>
              <w:spacing w:after="0" w:line="240" w:lineRule="auto"/>
              <w:rPr>
                <w:sz w:val="24"/>
                <w:szCs w:val="24"/>
              </w:rPr>
            </w:pPr>
          </w:p>
        </w:tc>
        <w:tc>
          <w:tcPr>
            <w:tcW w:w="1620" w:type="dxa"/>
            <w:shd w:val="clear" w:color="auto" w:fill="FFFF00"/>
          </w:tcPr>
          <w:p w:rsidR="003A367B" w:rsidRDefault="003A367B" w:rsidP="003A367B">
            <w:pPr>
              <w:spacing w:after="0" w:line="240" w:lineRule="auto"/>
              <w:rPr>
                <w:b/>
                <w:sz w:val="24"/>
                <w:szCs w:val="24"/>
              </w:rPr>
            </w:pPr>
            <w:r w:rsidRPr="00564A95">
              <w:rPr>
                <w:b/>
                <w:sz w:val="24"/>
                <w:szCs w:val="24"/>
                <w:highlight w:val="green"/>
              </w:rPr>
              <w:t>Explain:</w:t>
            </w:r>
          </w:p>
          <w:p w:rsidR="003A367B" w:rsidRPr="00045F4C" w:rsidRDefault="003A367B" w:rsidP="003A367B">
            <w:pPr>
              <w:spacing w:after="0" w:line="240" w:lineRule="auto"/>
              <w:rPr>
                <w:b/>
                <w:sz w:val="24"/>
                <w:szCs w:val="24"/>
              </w:rPr>
            </w:pPr>
            <w:r w:rsidRPr="00045F4C">
              <w:rPr>
                <w:b/>
                <w:sz w:val="24"/>
                <w:szCs w:val="24"/>
              </w:rPr>
              <w:t>Guided Practice</w:t>
            </w:r>
            <w:r>
              <w:rPr>
                <w:b/>
                <w:sz w:val="24"/>
                <w:szCs w:val="24"/>
              </w:rPr>
              <w:t xml:space="preserve"> (min)</w:t>
            </w:r>
            <w:r w:rsidRPr="00045F4C">
              <w:rPr>
                <w:b/>
                <w:sz w:val="24"/>
                <w:szCs w:val="24"/>
              </w:rPr>
              <w:t>:</w:t>
            </w:r>
          </w:p>
        </w:tc>
        <w:tc>
          <w:tcPr>
            <w:tcW w:w="2700" w:type="dxa"/>
          </w:tcPr>
          <w:p w:rsidR="003A367B" w:rsidRDefault="003A367B" w:rsidP="003A367B">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367B" w:rsidRPr="007B5044" w:rsidRDefault="003A367B" w:rsidP="003A367B">
            <w:pPr>
              <w:spacing w:after="0" w:line="240" w:lineRule="auto"/>
              <w:rPr>
                <w:sz w:val="20"/>
              </w:rPr>
            </w:pPr>
          </w:p>
          <w:p w:rsidR="003A367B" w:rsidRPr="00F17965" w:rsidRDefault="003A367B" w:rsidP="003A367B">
            <w:pPr>
              <w:pStyle w:val="Default"/>
              <w:rPr>
                <w:sz w:val="20"/>
                <w:szCs w:val="20"/>
              </w:rPr>
            </w:pPr>
          </w:p>
          <w:p w:rsidR="003A367B" w:rsidRPr="00F17965" w:rsidRDefault="003A367B" w:rsidP="003A367B">
            <w:pPr>
              <w:pStyle w:val="Default"/>
              <w:rPr>
                <w:sz w:val="20"/>
                <w:szCs w:val="20"/>
              </w:rPr>
            </w:pPr>
          </w:p>
        </w:tc>
        <w:tc>
          <w:tcPr>
            <w:tcW w:w="2340" w:type="dxa"/>
          </w:tcPr>
          <w:p w:rsidR="003A367B" w:rsidRDefault="003A367B" w:rsidP="003A367B">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367B" w:rsidRPr="007B5044" w:rsidRDefault="003A367B" w:rsidP="003A367B">
            <w:pPr>
              <w:spacing w:after="0" w:line="240" w:lineRule="auto"/>
              <w:rPr>
                <w:sz w:val="20"/>
              </w:rPr>
            </w:pPr>
          </w:p>
          <w:p w:rsidR="003A367B" w:rsidRPr="00F17965" w:rsidRDefault="003A367B" w:rsidP="003A367B">
            <w:pPr>
              <w:pStyle w:val="Default"/>
              <w:rPr>
                <w:sz w:val="20"/>
                <w:szCs w:val="20"/>
              </w:rPr>
            </w:pPr>
          </w:p>
          <w:p w:rsidR="003A367B" w:rsidRPr="00F17965" w:rsidRDefault="003A367B" w:rsidP="003A367B">
            <w:pPr>
              <w:pStyle w:val="Default"/>
              <w:rPr>
                <w:sz w:val="20"/>
                <w:szCs w:val="20"/>
              </w:rPr>
            </w:pPr>
          </w:p>
        </w:tc>
        <w:tc>
          <w:tcPr>
            <w:tcW w:w="2430" w:type="dxa"/>
          </w:tcPr>
          <w:p w:rsidR="003A367B" w:rsidRPr="00F17965" w:rsidRDefault="003A367B" w:rsidP="003A367B">
            <w:pPr>
              <w:pStyle w:val="Default"/>
              <w:rPr>
                <w:sz w:val="20"/>
                <w:szCs w:val="20"/>
              </w:rPr>
            </w:pPr>
          </w:p>
        </w:tc>
        <w:tc>
          <w:tcPr>
            <w:tcW w:w="2340" w:type="dxa"/>
          </w:tcPr>
          <w:p w:rsidR="003A367B" w:rsidRPr="00F17965" w:rsidRDefault="003A367B" w:rsidP="003A367B">
            <w:pPr>
              <w:pStyle w:val="Default"/>
              <w:rPr>
                <w:sz w:val="20"/>
                <w:szCs w:val="20"/>
              </w:rPr>
            </w:pPr>
          </w:p>
        </w:tc>
        <w:tc>
          <w:tcPr>
            <w:tcW w:w="2430" w:type="dxa"/>
          </w:tcPr>
          <w:p w:rsidR="003A367B" w:rsidRPr="00F17965" w:rsidRDefault="003A367B" w:rsidP="003A367B">
            <w:pPr>
              <w:pStyle w:val="Default"/>
              <w:rPr>
                <w:sz w:val="20"/>
                <w:szCs w:val="20"/>
              </w:rPr>
            </w:pPr>
          </w:p>
        </w:tc>
      </w:tr>
      <w:tr w:rsidR="003A367B" w:rsidRPr="00045F4C" w:rsidTr="003A2D75">
        <w:trPr>
          <w:trHeight w:val="287"/>
        </w:trPr>
        <w:tc>
          <w:tcPr>
            <w:tcW w:w="918" w:type="dxa"/>
            <w:vMerge/>
            <w:shd w:val="clear" w:color="auto" w:fill="FFFF00"/>
          </w:tcPr>
          <w:p w:rsidR="003A367B" w:rsidRPr="00293F52" w:rsidRDefault="003A367B" w:rsidP="003A367B">
            <w:pPr>
              <w:spacing w:after="0" w:line="240" w:lineRule="auto"/>
              <w:rPr>
                <w:sz w:val="24"/>
                <w:szCs w:val="24"/>
              </w:rPr>
            </w:pPr>
          </w:p>
        </w:tc>
        <w:tc>
          <w:tcPr>
            <w:tcW w:w="1620" w:type="dxa"/>
            <w:shd w:val="clear" w:color="auto" w:fill="FFFF00"/>
          </w:tcPr>
          <w:p w:rsidR="003A367B" w:rsidRDefault="003A367B" w:rsidP="003A367B">
            <w:pPr>
              <w:spacing w:after="0" w:line="240" w:lineRule="auto"/>
              <w:rPr>
                <w:b/>
                <w:sz w:val="24"/>
                <w:szCs w:val="24"/>
              </w:rPr>
            </w:pPr>
            <w:r w:rsidRPr="00564A95">
              <w:rPr>
                <w:b/>
                <w:sz w:val="24"/>
                <w:szCs w:val="24"/>
                <w:highlight w:val="green"/>
              </w:rPr>
              <w:t>Elaborate:</w:t>
            </w:r>
          </w:p>
          <w:p w:rsidR="003A367B" w:rsidRPr="00045F4C" w:rsidRDefault="003A367B" w:rsidP="003A367B">
            <w:pPr>
              <w:spacing w:after="0" w:line="240" w:lineRule="auto"/>
              <w:rPr>
                <w:b/>
                <w:sz w:val="24"/>
                <w:szCs w:val="24"/>
              </w:rPr>
            </w:pPr>
            <w:r w:rsidRPr="00045F4C">
              <w:rPr>
                <w:b/>
                <w:sz w:val="24"/>
                <w:szCs w:val="24"/>
              </w:rPr>
              <w:t>Independent Practice</w:t>
            </w:r>
            <w:r>
              <w:rPr>
                <w:b/>
                <w:sz w:val="24"/>
                <w:szCs w:val="24"/>
              </w:rPr>
              <w:t xml:space="preserve"> (min)</w:t>
            </w:r>
            <w:r w:rsidRPr="00045F4C">
              <w:rPr>
                <w:b/>
                <w:sz w:val="24"/>
                <w:szCs w:val="24"/>
              </w:rPr>
              <w:t>:</w:t>
            </w:r>
          </w:p>
        </w:tc>
        <w:tc>
          <w:tcPr>
            <w:tcW w:w="2700" w:type="dxa"/>
          </w:tcPr>
          <w:p w:rsidR="003A367B" w:rsidRDefault="003A367B" w:rsidP="003A367B">
            <w:pPr>
              <w:pStyle w:val="Default"/>
              <w:rPr>
                <w:sz w:val="20"/>
                <w:szCs w:val="22"/>
              </w:rPr>
            </w:pPr>
            <w:r>
              <w:rPr>
                <w:sz w:val="20"/>
                <w:szCs w:val="22"/>
              </w:rPr>
              <w:t xml:space="preserve">Login to </w:t>
            </w:r>
          </w:p>
          <w:p w:rsidR="003A367B" w:rsidRDefault="003A367B" w:rsidP="003A367B">
            <w:pPr>
              <w:spacing w:after="0" w:line="240" w:lineRule="auto"/>
              <w:rPr>
                <w:sz w:val="20"/>
              </w:rPr>
            </w:pPr>
            <w:hyperlink r:id="rId11" w:history="1">
              <w:r>
                <w:rPr>
                  <w:rStyle w:val="Hyperlink"/>
                  <w:sz w:val="20"/>
                </w:rPr>
                <w:t>www.everfi.com</w:t>
              </w:r>
            </w:hyperlink>
            <w:r>
              <w:rPr>
                <w:sz w:val="20"/>
              </w:rPr>
              <w:t xml:space="preserve"> and work independently.</w:t>
            </w:r>
          </w:p>
          <w:p w:rsidR="003A367B" w:rsidRDefault="003A367B" w:rsidP="003A367B">
            <w:pPr>
              <w:spacing w:after="0" w:line="240" w:lineRule="auto"/>
              <w:rPr>
                <w:rStyle w:val="Hyperlink"/>
                <w:sz w:val="20"/>
              </w:rPr>
            </w:pPr>
            <w:hyperlink r:id="rId12" w:history="1">
              <w:r w:rsidRPr="00F65D65">
                <w:rPr>
                  <w:rStyle w:val="Hyperlink"/>
                  <w:sz w:val="20"/>
                </w:rPr>
                <w:t>www.naviance.com</w:t>
              </w:r>
            </w:hyperlink>
          </w:p>
          <w:p w:rsidR="003A367B" w:rsidRDefault="003A367B" w:rsidP="003A367B">
            <w:pPr>
              <w:spacing w:after="0" w:line="240" w:lineRule="auto"/>
              <w:rPr>
                <w:rStyle w:val="Hyperlink"/>
                <w:sz w:val="20"/>
              </w:rPr>
            </w:pPr>
            <w:hyperlink r:id="rId13" w:history="1">
              <w:r w:rsidRPr="00123ADE">
                <w:rPr>
                  <w:rStyle w:val="Hyperlink"/>
                  <w:sz w:val="20"/>
                </w:rPr>
                <w:t>www.globaloria.org</w:t>
              </w:r>
            </w:hyperlink>
          </w:p>
          <w:p w:rsidR="003A367B" w:rsidRDefault="003A367B" w:rsidP="003A367B">
            <w:pPr>
              <w:spacing w:after="0" w:line="240" w:lineRule="auto"/>
              <w:rPr>
                <w:rStyle w:val="Hyperlink"/>
                <w:sz w:val="20"/>
              </w:rPr>
            </w:pPr>
            <w:hyperlink r:id="rId14" w:history="1">
              <w:r w:rsidRPr="00123ADE">
                <w:rPr>
                  <w:rStyle w:val="Hyperlink"/>
                  <w:sz w:val="20"/>
                </w:rPr>
                <w:t>www.bepublishing.com</w:t>
              </w:r>
            </w:hyperlink>
          </w:p>
          <w:p w:rsidR="003A367B" w:rsidRDefault="003A367B" w:rsidP="003A367B">
            <w:pPr>
              <w:spacing w:after="0" w:line="240" w:lineRule="auto"/>
              <w:rPr>
                <w:rStyle w:val="Hyperlink"/>
                <w:sz w:val="20"/>
                <w:u w:val="none"/>
              </w:rPr>
            </w:pPr>
            <w:r>
              <w:rPr>
                <w:rStyle w:val="Hyperlink"/>
                <w:sz w:val="20"/>
                <w:u w:val="none"/>
              </w:rPr>
              <w:t>_ _ Grades</w:t>
            </w:r>
          </w:p>
          <w:p w:rsidR="003A367B" w:rsidRDefault="003A367B" w:rsidP="003A367B">
            <w:pPr>
              <w:spacing w:after="0" w:line="240" w:lineRule="auto"/>
              <w:rPr>
                <w:rStyle w:val="Hyperlink"/>
                <w:sz w:val="20"/>
                <w:u w:val="none"/>
              </w:rPr>
            </w:pPr>
            <w:r>
              <w:rPr>
                <w:rStyle w:val="Hyperlink"/>
                <w:sz w:val="20"/>
                <w:u w:val="none"/>
              </w:rPr>
              <w:t>_ _Charts and Graphs</w:t>
            </w:r>
          </w:p>
          <w:p w:rsidR="003A367B" w:rsidRDefault="003A367B" w:rsidP="003A367B">
            <w:pPr>
              <w:spacing w:after="0" w:line="240" w:lineRule="auto"/>
              <w:rPr>
                <w:rStyle w:val="Hyperlink"/>
                <w:sz w:val="20"/>
                <w:u w:val="none"/>
              </w:rPr>
            </w:pPr>
            <w:r>
              <w:rPr>
                <w:rStyle w:val="Hyperlink"/>
                <w:sz w:val="20"/>
                <w:u w:val="none"/>
              </w:rPr>
              <w:t>_ _ Checkbook</w:t>
            </w:r>
          </w:p>
          <w:p w:rsidR="003A367B" w:rsidRDefault="003A367B" w:rsidP="003A367B">
            <w:pPr>
              <w:spacing w:after="0" w:line="240" w:lineRule="auto"/>
              <w:rPr>
                <w:rStyle w:val="Hyperlink"/>
                <w:sz w:val="20"/>
                <w:u w:val="none"/>
              </w:rPr>
            </w:pPr>
            <w:r>
              <w:rPr>
                <w:rStyle w:val="Hyperlink"/>
                <w:sz w:val="20"/>
                <w:u w:val="none"/>
              </w:rPr>
              <w:t>_ _ College Budget</w:t>
            </w:r>
          </w:p>
          <w:p w:rsidR="003A367B" w:rsidRDefault="003A367B" w:rsidP="003A367B">
            <w:pPr>
              <w:spacing w:after="0" w:line="240" w:lineRule="auto"/>
              <w:rPr>
                <w:rStyle w:val="Hyperlink"/>
                <w:sz w:val="20"/>
                <w:u w:val="none"/>
              </w:rPr>
            </w:pPr>
            <w:r>
              <w:rPr>
                <w:rStyle w:val="Hyperlink"/>
                <w:sz w:val="20"/>
                <w:u w:val="none"/>
              </w:rPr>
              <w:t>_ _ Text Messaging</w:t>
            </w:r>
          </w:p>
          <w:p w:rsidR="003A367B" w:rsidRDefault="003A367B" w:rsidP="003A367B">
            <w:pPr>
              <w:spacing w:after="0" w:line="240" w:lineRule="auto"/>
              <w:rPr>
                <w:rStyle w:val="Hyperlink"/>
                <w:sz w:val="20"/>
                <w:u w:val="none"/>
              </w:rPr>
            </w:pPr>
            <w:r>
              <w:rPr>
                <w:rStyle w:val="Hyperlink"/>
                <w:sz w:val="20"/>
                <w:u w:val="none"/>
              </w:rPr>
              <w:t>_ _ The GAP</w:t>
            </w:r>
          </w:p>
          <w:p w:rsidR="003A367B" w:rsidRDefault="003A367B" w:rsidP="003A367B">
            <w:pPr>
              <w:spacing w:after="0" w:line="240" w:lineRule="auto"/>
              <w:rPr>
                <w:rStyle w:val="Hyperlink"/>
                <w:sz w:val="20"/>
                <w:u w:val="none"/>
              </w:rPr>
            </w:pPr>
            <w:r>
              <w:rPr>
                <w:rStyle w:val="Hyperlink"/>
                <w:sz w:val="20"/>
                <w:u w:val="none"/>
              </w:rPr>
              <w:t>_ _ Movie Release Dates</w:t>
            </w:r>
          </w:p>
          <w:p w:rsidR="003A367B" w:rsidRDefault="003A367B" w:rsidP="003A367B">
            <w:pPr>
              <w:spacing w:after="0" w:line="240" w:lineRule="auto"/>
              <w:rPr>
                <w:rStyle w:val="Hyperlink"/>
                <w:sz w:val="20"/>
                <w:u w:val="none"/>
              </w:rPr>
            </w:pPr>
            <w:r>
              <w:rPr>
                <w:rStyle w:val="Hyperlink"/>
                <w:sz w:val="20"/>
                <w:u w:val="none"/>
              </w:rPr>
              <w:t>_ _ Presidents</w:t>
            </w:r>
          </w:p>
          <w:p w:rsidR="003A367B" w:rsidRPr="00931FF5" w:rsidRDefault="003A367B" w:rsidP="003A367B">
            <w:pPr>
              <w:spacing w:after="0" w:line="240" w:lineRule="auto"/>
              <w:rPr>
                <w:sz w:val="20"/>
              </w:rPr>
            </w:pPr>
            <w:r>
              <w:rPr>
                <w:rStyle w:val="Hyperlink"/>
                <w:sz w:val="20"/>
                <w:u w:val="none"/>
              </w:rPr>
              <w:t>_ _ Candy Bars</w:t>
            </w:r>
          </w:p>
        </w:tc>
        <w:tc>
          <w:tcPr>
            <w:tcW w:w="2340" w:type="dxa"/>
          </w:tcPr>
          <w:p w:rsidR="003A367B" w:rsidRDefault="003A367B" w:rsidP="003A367B">
            <w:pPr>
              <w:pStyle w:val="Default"/>
              <w:rPr>
                <w:sz w:val="20"/>
                <w:szCs w:val="22"/>
              </w:rPr>
            </w:pPr>
            <w:r>
              <w:rPr>
                <w:sz w:val="20"/>
                <w:szCs w:val="22"/>
              </w:rPr>
              <w:lastRenderedPageBreak/>
              <w:t xml:space="preserve">Login to </w:t>
            </w:r>
          </w:p>
          <w:p w:rsidR="003A367B" w:rsidRDefault="003A367B" w:rsidP="003A367B">
            <w:pPr>
              <w:spacing w:after="0" w:line="240" w:lineRule="auto"/>
              <w:rPr>
                <w:sz w:val="20"/>
              </w:rPr>
            </w:pPr>
            <w:hyperlink r:id="rId15" w:history="1">
              <w:r>
                <w:rPr>
                  <w:rStyle w:val="Hyperlink"/>
                  <w:sz w:val="20"/>
                </w:rPr>
                <w:t>www.everfi.com</w:t>
              </w:r>
            </w:hyperlink>
            <w:r>
              <w:rPr>
                <w:sz w:val="20"/>
              </w:rPr>
              <w:t xml:space="preserve"> and work independently.</w:t>
            </w:r>
          </w:p>
          <w:p w:rsidR="003A367B" w:rsidRDefault="003A367B" w:rsidP="003A367B">
            <w:pPr>
              <w:spacing w:after="0" w:line="240" w:lineRule="auto"/>
              <w:rPr>
                <w:rStyle w:val="Hyperlink"/>
                <w:sz w:val="20"/>
              </w:rPr>
            </w:pPr>
            <w:hyperlink r:id="rId16" w:history="1">
              <w:r w:rsidRPr="00F65D65">
                <w:rPr>
                  <w:rStyle w:val="Hyperlink"/>
                  <w:sz w:val="20"/>
                </w:rPr>
                <w:t>www.naviance.com</w:t>
              </w:r>
            </w:hyperlink>
          </w:p>
          <w:p w:rsidR="003A367B" w:rsidRDefault="003A367B" w:rsidP="003A367B">
            <w:pPr>
              <w:spacing w:after="0" w:line="240" w:lineRule="auto"/>
              <w:rPr>
                <w:rStyle w:val="Hyperlink"/>
                <w:sz w:val="20"/>
              </w:rPr>
            </w:pPr>
            <w:hyperlink r:id="rId17" w:history="1">
              <w:r w:rsidRPr="00123ADE">
                <w:rPr>
                  <w:rStyle w:val="Hyperlink"/>
                  <w:sz w:val="20"/>
                </w:rPr>
                <w:t>www.globaloria.org</w:t>
              </w:r>
            </w:hyperlink>
          </w:p>
          <w:p w:rsidR="003A367B" w:rsidRDefault="003A367B" w:rsidP="003A367B">
            <w:pPr>
              <w:spacing w:after="0" w:line="240" w:lineRule="auto"/>
              <w:rPr>
                <w:rStyle w:val="Hyperlink"/>
                <w:sz w:val="20"/>
              </w:rPr>
            </w:pPr>
            <w:hyperlink r:id="rId18" w:history="1">
              <w:r w:rsidRPr="00123ADE">
                <w:rPr>
                  <w:rStyle w:val="Hyperlink"/>
                  <w:sz w:val="20"/>
                </w:rPr>
                <w:t>www.bepublishing.com</w:t>
              </w:r>
            </w:hyperlink>
          </w:p>
          <w:p w:rsidR="003A367B" w:rsidRDefault="003A367B" w:rsidP="003A367B">
            <w:pPr>
              <w:spacing w:after="0" w:line="240" w:lineRule="auto"/>
              <w:rPr>
                <w:rStyle w:val="Hyperlink"/>
                <w:sz w:val="20"/>
                <w:u w:val="none"/>
              </w:rPr>
            </w:pPr>
            <w:r>
              <w:rPr>
                <w:rStyle w:val="Hyperlink"/>
                <w:sz w:val="20"/>
                <w:u w:val="none"/>
              </w:rPr>
              <w:t>_ _ Grades</w:t>
            </w:r>
          </w:p>
          <w:p w:rsidR="003A367B" w:rsidRDefault="003A367B" w:rsidP="003A367B">
            <w:pPr>
              <w:spacing w:after="0" w:line="240" w:lineRule="auto"/>
              <w:rPr>
                <w:rStyle w:val="Hyperlink"/>
                <w:sz w:val="20"/>
                <w:u w:val="none"/>
              </w:rPr>
            </w:pPr>
            <w:r>
              <w:rPr>
                <w:rStyle w:val="Hyperlink"/>
                <w:sz w:val="20"/>
                <w:u w:val="none"/>
              </w:rPr>
              <w:t>_ _Charts and Graphs</w:t>
            </w:r>
          </w:p>
          <w:p w:rsidR="003A367B" w:rsidRDefault="003A367B" w:rsidP="003A367B">
            <w:pPr>
              <w:spacing w:after="0" w:line="240" w:lineRule="auto"/>
              <w:rPr>
                <w:rStyle w:val="Hyperlink"/>
                <w:sz w:val="20"/>
                <w:u w:val="none"/>
              </w:rPr>
            </w:pPr>
            <w:r>
              <w:rPr>
                <w:rStyle w:val="Hyperlink"/>
                <w:sz w:val="20"/>
                <w:u w:val="none"/>
              </w:rPr>
              <w:t>_ _ Checkbook</w:t>
            </w:r>
          </w:p>
          <w:p w:rsidR="003A367B" w:rsidRDefault="003A367B" w:rsidP="003A367B">
            <w:pPr>
              <w:spacing w:after="0" w:line="240" w:lineRule="auto"/>
              <w:rPr>
                <w:rStyle w:val="Hyperlink"/>
                <w:sz w:val="20"/>
                <w:u w:val="none"/>
              </w:rPr>
            </w:pPr>
            <w:r>
              <w:rPr>
                <w:rStyle w:val="Hyperlink"/>
                <w:sz w:val="20"/>
                <w:u w:val="none"/>
              </w:rPr>
              <w:t>_ _ College Budget</w:t>
            </w:r>
          </w:p>
          <w:p w:rsidR="003A367B" w:rsidRDefault="003A367B" w:rsidP="003A367B">
            <w:pPr>
              <w:spacing w:after="0" w:line="240" w:lineRule="auto"/>
              <w:rPr>
                <w:rStyle w:val="Hyperlink"/>
                <w:sz w:val="20"/>
                <w:u w:val="none"/>
              </w:rPr>
            </w:pPr>
            <w:r>
              <w:rPr>
                <w:rStyle w:val="Hyperlink"/>
                <w:sz w:val="20"/>
                <w:u w:val="none"/>
              </w:rPr>
              <w:t>_ _ Text Messaging</w:t>
            </w:r>
          </w:p>
          <w:p w:rsidR="003A367B" w:rsidRDefault="003A367B" w:rsidP="003A367B">
            <w:pPr>
              <w:spacing w:after="0" w:line="240" w:lineRule="auto"/>
              <w:rPr>
                <w:rStyle w:val="Hyperlink"/>
                <w:sz w:val="20"/>
                <w:u w:val="none"/>
              </w:rPr>
            </w:pPr>
            <w:r>
              <w:rPr>
                <w:rStyle w:val="Hyperlink"/>
                <w:sz w:val="20"/>
                <w:u w:val="none"/>
              </w:rPr>
              <w:t>_ _ The GAP</w:t>
            </w:r>
          </w:p>
          <w:p w:rsidR="003A367B" w:rsidRDefault="003A367B" w:rsidP="003A367B">
            <w:pPr>
              <w:spacing w:after="0" w:line="240" w:lineRule="auto"/>
              <w:rPr>
                <w:rStyle w:val="Hyperlink"/>
                <w:sz w:val="20"/>
                <w:u w:val="none"/>
              </w:rPr>
            </w:pPr>
            <w:r>
              <w:rPr>
                <w:rStyle w:val="Hyperlink"/>
                <w:sz w:val="20"/>
                <w:u w:val="none"/>
              </w:rPr>
              <w:t>_ _ Movie Release Dates</w:t>
            </w:r>
          </w:p>
          <w:p w:rsidR="003A367B" w:rsidRDefault="003A367B" w:rsidP="003A367B">
            <w:pPr>
              <w:spacing w:after="0" w:line="240" w:lineRule="auto"/>
              <w:rPr>
                <w:rStyle w:val="Hyperlink"/>
                <w:sz w:val="20"/>
                <w:u w:val="none"/>
              </w:rPr>
            </w:pPr>
            <w:r>
              <w:rPr>
                <w:rStyle w:val="Hyperlink"/>
                <w:sz w:val="20"/>
                <w:u w:val="none"/>
              </w:rPr>
              <w:t>_ _ Presidents</w:t>
            </w:r>
          </w:p>
          <w:p w:rsidR="003A367B" w:rsidRPr="00931FF5" w:rsidRDefault="003A367B" w:rsidP="003A367B">
            <w:pPr>
              <w:spacing w:after="0" w:line="240" w:lineRule="auto"/>
              <w:rPr>
                <w:sz w:val="20"/>
              </w:rPr>
            </w:pPr>
            <w:r>
              <w:rPr>
                <w:rStyle w:val="Hyperlink"/>
                <w:sz w:val="20"/>
                <w:u w:val="none"/>
              </w:rPr>
              <w:t>_ _ Candy Bars</w:t>
            </w:r>
          </w:p>
        </w:tc>
        <w:tc>
          <w:tcPr>
            <w:tcW w:w="2430" w:type="dxa"/>
          </w:tcPr>
          <w:p w:rsidR="003A367B" w:rsidRPr="00931FF5" w:rsidRDefault="003A367B" w:rsidP="003A367B">
            <w:pPr>
              <w:spacing w:after="0" w:line="240" w:lineRule="auto"/>
              <w:rPr>
                <w:sz w:val="20"/>
              </w:rPr>
            </w:pPr>
          </w:p>
        </w:tc>
        <w:tc>
          <w:tcPr>
            <w:tcW w:w="2340" w:type="dxa"/>
          </w:tcPr>
          <w:p w:rsidR="003A367B" w:rsidRPr="00931FF5" w:rsidRDefault="003A367B" w:rsidP="003A367B">
            <w:pPr>
              <w:spacing w:after="0" w:line="240" w:lineRule="auto"/>
              <w:rPr>
                <w:sz w:val="20"/>
              </w:rPr>
            </w:pPr>
          </w:p>
        </w:tc>
        <w:tc>
          <w:tcPr>
            <w:tcW w:w="2430" w:type="dxa"/>
          </w:tcPr>
          <w:p w:rsidR="003A367B" w:rsidRPr="00931FF5" w:rsidRDefault="003A367B" w:rsidP="003A367B">
            <w:pPr>
              <w:spacing w:after="0" w:line="240" w:lineRule="auto"/>
              <w:rPr>
                <w:sz w:val="20"/>
              </w:rPr>
            </w:pPr>
          </w:p>
        </w:tc>
      </w:tr>
      <w:tr w:rsidR="003A367B" w:rsidRPr="00045F4C" w:rsidTr="003A2D75">
        <w:trPr>
          <w:trHeight w:val="304"/>
        </w:trPr>
        <w:tc>
          <w:tcPr>
            <w:tcW w:w="918" w:type="dxa"/>
            <w:vMerge/>
            <w:shd w:val="clear" w:color="auto" w:fill="FFFF00"/>
          </w:tcPr>
          <w:p w:rsidR="003A367B" w:rsidRPr="00293F52" w:rsidRDefault="003A367B" w:rsidP="003A367B">
            <w:pPr>
              <w:spacing w:after="0" w:line="240" w:lineRule="auto"/>
              <w:rPr>
                <w:sz w:val="24"/>
                <w:szCs w:val="24"/>
              </w:rPr>
            </w:pPr>
          </w:p>
        </w:tc>
        <w:tc>
          <w:tcPr>
            <w:tcW w:w="1620" w:type="dxa"/>
            <w:shd w:val="clear" w:color="auto" w:fill="FFFF00"/>
          </w:tcPr>
          <w:p w:rsidR="003A367B" w:rsidRDefault="003A367B" w:rsidP="003A367B">
            <w:pPr>
              <w:spacing w:after="0" w:line="240" w:lineRule="auto"/>
              <w:rPr>
                <w:b/>
                <w:sz w:val="24"/>
                <w:szCs w:val="24"/>
              </w:rPr>
            </w:pPr>
            <w:r w:rsidRPr="00564A95">
              <w:rPr>
                <w:b/>
                <w:sz w:val="24"/>
                <w:szCs w:val="24"/>
                <w:highlight w:val="green"/>
              </w:rPr>
              <w:t>Evaluate:</w:t>
            </w:r>
          </w:p>
          <w:p w:rsidR="003A367B" w:rsidRPr="00045F4C" w:rsidRDefault="003A367B" w:rsidP="003A367B">
            <w:pPr>
              <w:spacing w:after="0" w:line="240" w:lineRule="auto"/>
              <w:rPr>
                <w:b/>
                <w:sz w:val="24"/>
                <w:szCs w:val="24"/>
              </w:rPr>
            </w:pPr>
            <w:r w:rsidRPr="00045F4C">
              <w:rPr>
                <w:b/>
                <w:sz w:val="24"/>
                <w:szCs w:val="24"/>
              </w:rPr>
              <w:t>Closing</w:t>
            </w:r>
            <w:r>
              <w:rPr>
                <w:b/>
                <w:sz w:val="24"/>
                <w:szCs w:val="24"/>
              </w:rPr>
              <w:t xml:space="preserve"> (min.)</w:t>
            </w:r>
            <w:r w:rsidRPr="00045F4C">
              <w:rPr>
                <w:b/>
                <w:sz w:val="24"/>
                <w:szCs w:val="24"/>
              </w:rPr>
              <w:t>:</w:t>
            </w:r>
          </w:p>
        </w:tc>
        <w:tc>
          <w:tcPr>
            <w:tcW w:w="2700" w:type="dxa"/>
          </w:tcPr>
          <w:p w:rsidR="003A367B" w:rsidRDefault="003A367B" w:rsidP="003A367B">
            <w:pPr>
              <w:spacing w:after="0" w:line="240" w:lineRule="auto"/>
              <w:rPr>
                <w:sz w:val="20"/>
              </w:rPr>
            </w:pPr>
            <w:r>
              <w:rPr>
                <w:sz w:val="20"/>
              </w:rPr>
              <w:t>Pre-Test</w:t>
            </w:r>
          </w:p>
          <w:p w:rsidR="003A367B" w:rsidRDefault="003A367B" w:rsidP="003A367B">
            <w:pPr>
              <w:spacing w:after="0" w:line="240" w:lineRule="auto"/>
              <w:rPr>
                <w:sz w:val="20"/>
              </w:rPr>
            </w:pPr>
            <w:r>
              <w:rPr>
                <w:sz w:val="20"/>
              </w:rPr>
              <w:t>Post-Test</w:t>
            </w:r>
          </w:p>
          <w:p w:rsidR="003A367B" w:rsidRPr="00F17965" w:rsidRDefault="003A367B" w:rsidP="003A367B">
            <w:pPr>
              <w:spacing w:after="0" w:line="240" w:lineRule="auto"/>
              <w:rPr>
                <w:sz w:val="20"/>
              </w:rPr>
            </w:pPr>
            <w:r>
              <w:rPr>
                <w:sz w:val="20"/>
              </w:rPr>
              <w:t>Teacher will monitor student growth in each module.</w:t>
            </w:r>
          </w:p>
        </w:tc>
        <w:tc>
          <w:tcPr>
            <w:tcW w:w="2340" w:type="dxa"/>
          </w:tcPr>
          <w:p w:rsidR="003A367B" w:rsidRDefault="003A367B" w:rsidP="003A367B">
            <w:pPr>
              <w:spacing w:after="0" w:line="240" w:lineRule="auto"/>
              <w:rPr>
                <w:sz w:val="20"/>
              </w:rPr>
            </w:pPr>
            <w:r>
              <w:rPr>
                <w:sz w:val="20"/>
              </w:rPr>
              <w:t>Pre-Test</w:t>
            </w:r>
          </w:p>
          <w:p w:rsidR="003A367B" w:rsidRDefault="003A367B" w:rsidP="003A367B">
            <w:pPr>
              <w:spacing w:after="0" w:line="240" w:lineRule="auto"/>
              <w:rPr>
                <w:sz w:val="20"/>
              </w:rPr>
            </w:pPr>
            <w:r>
              <w:rPr>
                <w:sz w:val="20"/>
              </w:rPr>
              <w:t>Post-Test</w:t>
            </w:r>
          </w:p>
          <w:p w:rsidR="003A367B" w:rsidRPr="00F17965" w:rsidRDefault="003A367B" w:rsidP="003A367B">
            <w:pPr>
              <w:spacing w:after="0" w:line="240" w:lineRule="auto"/>
              <w:rPr>
                <w:sz w:val="20"/>
              </w:rPr>
            </w:pPr>
            <w:r>
              <w:rPr>
                <w:sz w:val="20"/>
              </w:rPr>
              <w:t>Teacher will monitor student growth in each module.</w:t>
            </w:r>
          </w:p>
        </w:tc>
        <w:tc>
          <w:tcPr>
            <w:tcW w:w="2430" w:type="dxa"/>
          </w:tcPr>
          <w:p w:rsidR="003A367B" w:rsidRPr="00F17965" w:rsidRDefault="003A367B" w:rsidP="003A367B">
            <w:pPr>
              <w:spacing w:after="0" w:line="240" w:lineRule="auto"/>
              <w:rPr>
                <w:sz w:val="20"/>
              </w:rPr>
            </w:pPr>
          </w:p>
        </w:tc>
        <w:tc>
          <w:tcPr>
            <w:tcW w:w="2340" w:type="dxa"/>
          </w:tcPr>
          <w:p w:rsidR="003A367B" w:rsidRPr="00F17965" w:rsidRDefault="003A367B" w:rsidP="003A367B">
            <w:pPr>
              <w:spacing w:after="0" w:line="240" w:lineRule="auto"/>
              <w:rPr>
                <w:sz w:val="20"/>
              </w:rPr>
            </w:pPr>
          </w:p>
        </w:tc>
        <w:tc>
          <w:tcPr>
            <w:tcW w:w="2430" w:type="dxa"/>
          </w:tcPr>
          <w:p w:rsidR="003A367B" w:rsidRPr="00F17965" w:rsidRDefault="003A367B" w:rsidP="003A367B">
            <w:pPr>
              <w:spacing w:after="0" w:line="240" w:lineRule="auto"/>
              <w:rPr>
                <w:sz w:val="20"/>
              </w:rPr>
            </w:pPr>
          </w:p>
        </w:tc>
      </w:tr>
      <w:tr w:rsidR="003A367B" w:rsidRPr="00045F4C" w:rsidTr="003A2D75">
        <w:trPr>
          <w:trHeight w:val="1088"/>
        </w:trPr>
        <w:tc>
          <w:tcPr>
            <w:tcW w:w="918" w:type="dxa"/>
            <w:vMerge w:val="restart"/>
            <w:shd w:val="clear" w:color="auto" w:fill="FFFF00"/>
            <w:textDirection w:val="btLr"/>
          </w:tcPr>
          <w:p w:rsidR="003A367B" w:rsidRPr="00293F52" w:rsidRDefault="003A367B" w:rsidP="003A367B">
            <w:pPr>
              <w:spacing w:after="0" w:line="240" w:lineRule="auto"/>
              <w:ind w:left="113" w:right="113"/>
              <w:jc w:val="center"/>
              <w:rPr>
                <w:b/>
                <w:sz w:val="24"/>
                <w:szCs w:val="24"/>
              </w:rPr>
            </w:pPr>
            <w:r w:rsidRPr="00FA08A6">
              <w:rPr>
                <w:b/>
                <w:sz w:val="18"/>
                <w:szCs w:val="24"/>
              </w:rPr>
              <w:t>Reinforcement</w:t>
            </w:r>
          </w:p>
        </w:tc>
        <w:tc>
          <w:tcPr>
            <w:tcW w:w="1620" w:type="dxa"/>
            <w:shd w:val="clear" w:color="auto" w:fill="FFFF00"/>
          </w:tcPr>
          <w:p w:rsidR="003A367B" w:rsidRPr="00585DD5" w:rsidRDefault="003A367B" w:rsidP="003A367B">
            <w:pPr>
              <w:spacing w:after="0" w:line="240" w:lineRule="auto"/>
              <w:rPr>
                <w:b/>
                <w:sz w:val="24"/>
                <w:szCs w:val="24"/>
                <w:highlight w:val="green"/>
              </w:rPr>
            </w:pPr>
            <w:r w:rsidRPr="00585DD5">
              <w:rPr>
                <w:b/>
                <w:sz w:val="24"/>
                <w:szCs w:val="24"/>
                <w:highlight w:val="green"/>
              </w:rPr>
              <w:t>Materials/ Resources:</w:t>
            </w:r>
          </w:p>
        </w:tc>
        <w:tc>
          <w:tcPr>
            <w:tcW w:w="2700" w:type="dxa"/>
          </w:tcPr>
          <w:p w:rsidR="003A367B" w:rsidRPr="00585DD5" w:rsidRDefault="003A367B" w:rsidP="003A367B">
            <w:pPr>
              <w:spacing w:after="0" w:line="240" w:lineRule="auto"/>
              <w:rPr>
                <w:sz w:val="20"/>
              </w:rPr>
            </w:pPr>
            <w:r w:rsidRPr="00585DD5">
              <w:rPr>
                <w:sz w:val="20"/>
              </w:rPr>
              <w:t>Computer</w:t>
            </w:r>
          </w:p>
          <w:p w:rsidR="003A367B" w:rsidRPr="00585DD5" w:rsidRDefault="003A367B" w:rsidP="003A367B">
            <w:pPr>
              <w:spacing w:after="0" w:line="240" w:lineRule="auto"/>
              <w:rPr>
                <w:sz w:val="20"/>
              </w:rPr>
            </w:pPr>
            <w:r w:rsidRPr="00585DD5">
              <w:rPr>
                <w:sz w:val="20"/>
              </w:rPr>
              <w:t>Paper of Notes as needed</w:t>
            </w:r>
          </w:p>
          <w:p w:rsidR="003A367B" w:rsidRPr="00585DD5" w:rsidRDefault="003A367B" w:rsidP="003A367B">
            <w:pPr>
              <w:spacing w:after="0" w:line="240" w:lineRule="auto"/>
              <w:rPr>
                <w:sz w:val="20"/>
              </w:rPr>
            </w:pPr>
            <w:r w:rsidRPr="00585DD5">
              <w:rPr>
                <w:sz w:val="20"/>
              </w:rPr>
              <w:t>Pencil/Pen</w:t>
            </w:r>
          </w:p>
        </w:tc>
        <w:tc>
          <w:tcPr>
            <w:tcW w:w="2340" w:type="dxa"/>
          </w:tcPr>
          <w:p w:rsidR="003A367B" w:rsidRPr="00585DD5" w:rsidRDefault="003A367B" w:rsidP="003A367B">
            <w:pPr>
              <w:spacing w:after="0" w:line="240" w:lineRule="auto"/>
              <w:rPr>
                <w:sz w:val="20"/>
              </w:rPr>
            </w:pPr>
            <w:r w:rsidRPr="00585DD5">
              <w:rPr>
                <w:sz w:val="20"/>
              </w:rPr>
              <w:t>Computer</w:t>
            </w:r>
          </w:p>
          <w:p w:rsidR="003A367B" w:rsidRPr="00585DD5" w:rsidRDefault="003A367B" w:rsidP="003A367B">
            <w:pPr>
              <w:spacing w:after="0" w:line="240" w:lineRule="auto"/>
              <w:rPr>
                <w:sz w:val="20"/>
              </w:rPr>
            </w:pPr>
            <w:r w:rsidRPr="00585DD5">
              <w:rPr>
                <w:sz w:val="20"/>
              </w:rPr>
              <w:t>Paper of Notes as needed</w:t>
            </w:r>
          </w:p>
          <w:p w:rsidR="003A367B" w:rsidRPr="00585DD5" w:rsidRDefault="003A367B" w:rsidP="003A367B">
            <w:pPr>
              <w:spacing w:after="0" w:line="240" w:lineRule="auto"/>
              <w:rPr>
                <w:sz w:val="20"/>
              </w:rPr>
            </w:pPr>
            <w:r w:rsidRPr="00585DD5">
              <w:rPr>
                <w:sz w:val="20"/>
              </w:rPr>
              <w:t>Pencil/Pen</w:t>
            </w:r>
          </w:p>
        </w:tc>
        <w:tc>
          <w:tcPr>
            <w:tcW w:w="2430" w:type="dxa"/>
          </w:tcPr>
          <w:p w:rsidR="003A367B" w:rsidRPr="00585DD5" w:rsidRDefault="003A367B" w:rsidP="003A367B">
            <w:pPr>
              <w:spacing w:after="0" w:line="240" w:lineRule="auto"/>
              <w:rPr>
                <w:sz w:val="20"/>
              </w:rPr>
            </w:pPr>
          </w:p>
        </w:tc>
        <w:tc>
          <w:tcPr>
            <w:tcW w:w="2340" w:type="dxa"/>
          </w:tcPr>
          <w:p w:rsidR="003A367B" w:rsidRPr="00585DD5" w:rsidRDefault="003A367B" w:rsidP="003A367B">
            <w:pPr>
              <w:spacing w:after="0" w:line="240" w:lineRule="auto"/>
              <w:rPr>
                <w:sz w:val="20"/>
              </w:rPr>
            </w:pPr>
          </w:p>
        </w:tc>
        <w:tc>
          <w:tcPr>
            <w:tcW w:w="2430" w:type="dxa"/>
          </w:tcPr>
          <w:p w:rsidR="003A367B" w:rsidRPr="00585DD5" w:rsidRDefault="003A367B" w:rsidP="003A367B">
            <w:pPr>
              <w:spacing w:after="0" w:line="240" w:lineRule="auto"/>
              <w:rPr>
                <w:sz w:val="20"/>
              </w:rPr>
            </w:pPr>
          </w:p>
        </w:tc>
      </w:tr>
      <w:tr w:rsidR="003A367B" w:rsidRPr="00045F4C" w:rsidTr="003A2D75">
        <w:trPr>
          <w:trHeight w:val="287"/>
        </w:trPr>
        <w:tc>
          <w:tcPr>
            <w:tcW w:w="918" w:type="dxa"/>
            <w:vMerge/>
            <w:shd w:val="clear" w:color="auto" w:fill="FFFF00"/>
            <w:textDirection w:val="btLr"/>
            <w:vAlign w:val="center"/>
          </w:tcPr>
          <w:p w:rsidR="003A367B" w:rsidRPr="00045F4C" w:rsidRDefault="003A367B" w:rsidP="003A367B">
            <w:pPr>
              <w:spacing w:after="0" w:line="240" w:lineRule="auto"/>
              <w:ind w:left="113" w:right="113"/>
              <w:jc w:val="center"/>
              <w:rPr>
                <w:sz w:val="24"/>
                <w:szCs w:val="24"/>
              </w:rPr>
            </w:pPr>
          </w:p>
        </w:tc>
        <w:tc>
          <w:tcPr>
            <w:tcW w:w="1620" w:type="dxa"/>
            <w:shd w:val="clear" w:color="auto" w:fill="FFFF00"/>
          </w:tcPr>
          <w:p w:rsidR="003A367B" w:rsidRPr="00585DD5" w:rsidRDefault="003A367B" w:rsidP="003A367B">
            <w:pPr>
              <w:spacing w:after="0" w:line="240" w:lineRule="auto"/>
              <w:rPr>
                <w:b/>
                <w:sz w:val="24"/>
                <w:szCs w:val="24"/>
                <w:highlight w:val="green"/>
              </w:rPr>
            </w:pPr>
            <w:r w:rsidRPr="00585DD5">
              <w:rPr>
                <w:b/>
                <w:sz w:val="24"/>
                <w:szCs w:val="24"/>
                <w:highlight w:val="green"/>
              </w:rPr>
              <w:t>Homework</w:t>
            </w:r>
          </w:p>
        </w:tc>
        <w:tc>
          <w:tcPr>
            <w:tcW w:w="2700" w:type="dxa"/>
          </w:tcPr>
          <w:p w:rsidR="003A367B" w:rsidRPr="00585DD5" w:rsidRDefault="003A367B" w:rsidP="003A367B">
            <w:pPr>
              <w:spacing w:after="0" w:line="240" w:lineRule="auto"/>
              <w:rPr>
                <w:sz w:val="20"/>
              </w:rPr>
            </w:pPr>
            <w:r w:rsidRPr="00585DD5">
              <w:rPr>
                <w:sz w:val="20"/>
              </w:rPr>
              <w:t>www.collegeboard.com</w:t>
            </w:r>
          </w:p>
        </w:tc>
        <w:tc>
          <w:tcPr>
            <w:tcW w:w="2340" w:type="dxa"/>
          </w:tcPr>
          <w:p w:rsidR="003A367B" w:rsidRPr="00585DD5" w:rsidRDefault="003A367B" w:rsidP="003A367B">
            <w:pPr>
              <w:spacing w:after="0" w:line="240" w:lineRule="auto"/>
              <w:rPr>
                <w:sz w:val="20"/>
              </w:rPr>
            </w:pPr>
            <w:r w:rsidRPr="00585DD5">
              <w:rPr>
                <w:sz w:val="20"/>
              </w:rPr>
              <w:t>www.collegeboard.com</w:t>
            </w:r>
          </w:p>
        </w:tc>
        <w:tc>
          <w:tcPr>
            <w:tcW w:w="2430" w:type="dxa"/>
          </w:tcPr>
          <w:p w:rsidR="003A367B" w:rsidRPr="00585DD5" w:rsidRDefault="003A367B" w:rsidP="003A367B">
            <w:pPr>
              <w:spacing w:after="0" w:line="240" w:lineRule="auto"/>
              <w:rPr>
                <w:sz w:val="20"/>
              </w:rPr>
            </w:pPr>
          </w:p>
        </w:tc>
        <w:tc>
          <w:tcPr>
            <w:tcW w:w="2340" w:type="dxa"/>
          </w:tcPr>
          <w:p w:rsidR="003A367B" w:rsidRPr="00585DD5" w:rsidRDefault="003A367B" w:rsidP="003A367B">
            <w:pPr>
              <w:spacing w:after="0" w:line="240" w:lineRule="auto"/>
              <w:rPr>
                <w:sz w:val="20"/>
              </w:rPr>
            </w:pPr>
          </w:p>
        </w:tc>
        <w:tc>
          <w:tcPr>
            <w:tcW w:w="2430" w:type="dxa"/>
          </w:tcPr>
          <w:p w:rsidR="003A367B" w:rsidRPr="00585DD5" w:rsidRDefault="003A367B" w:rsidP="003A367B">
            <w:pPr>
              <w:spacing w:after="0" w:line="240" w:lineRule="auto"/>
              <w:rPr>
                <w:sz w:val="20"/>
              </w:rPr>
            </w:pPr>
          </w:p>
        </w:tc>
      </w:tr>
      <w:tr w:rsidR="003A367B" w:rsidTr="003A2D75">
        <w:trPr>
          <w:trHeight w:val="1718"/>
        </w:trPr>
        <w:tc>
          <w:tcPr>
            <w:tcW w:w="2538"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rsidR="003A367B" w:rsidRDefault="003A367B" w:rsidP="003A367B">
            <w:pPr>
              <w:spacing w:after="0" w:line="240" w:lineRule="auto"/>
              <w:rPr>
                <w:b/>
                <w:sz w:val="20"/>
                <w:szCs w:val="20"/>
              </w:rPr>
            </w:pPr>
            <w:r>
              <w:rPr>
                <w:b/>
                <w:sz w:val="20"/>
                <w:szCs w:val="20"/>
              </w:rPr>
              <w:t>MODIFICATIONS and/or ACCOMODATIONS:</w:t>
            </w:r>
          </w:p>
          <w:p w:rsidR="003A367B" w:rsidRDefault="003A367B" w:rsidP="003A367B">
            <w:pPr>
              <w:spacing w:after="0" w:line="240" w:lineRule="auto"/>
              <w:rPr>
                <w:i/>
                <w:sz w:val="20"/>
                <w:szCs w:val="20"/>
              </w:rPr>
            </w:pPr>
            <w:r>
              <w:rPr>
                <w:i/>
                <w:sz w:val="20"/>
                <w:szCs w:val="20"/>
              </w:rPr>
              <w:t>-Gifted and Talented</w:t>
            </w:r>
          </w:p>
          <w:p w:rsidR="003A367B" w:rsidRDefault="003A367B" w:rsidP="003A367B">
            <w:pPr>
              <w:spacing w:after="0" w:line="240" w:lineRule="auto"/>
              <w:rPr>
                <w:i/>
                <w:sz w:val="20"/>
                <w:szCs w:val="20"/>
              </w:rPr>
            </w:pPr>
            <w:r>
              <w:rPr>
                <w:i/>
                <w:sz w:val="20"/>
                <w:szCs w:val="20"/>
              </w:rPr>
              <w:t>-ELL/ ESL</w:t>
            </w:r>
          </w:p>
          <w:p w:rsidR="003A367B" w:rsidRDefault="003A367B" w:rsidP="003A367B">
            <w:pPr>
              <w:spacing w:after="0" w:line="240" w:lineRule="auto"/>
              <w:rPr>
                <w:i/>
                <w:sz w:val="24"/>
                <w:szCs w:val="24"/>
              </w:rPr>
            </w:pPr>
            <w:r>
              <w:rPr>
                <w:i/>
                <w:sz w:val="20"/>
                <w:szCs w:val="20"/>
              </w:rPr>
              <w:t>-Special Education</w:t>
            </w:r>
          </w:p>
        </w:tc>
        <w:tc>
          <w:tcPr>
            <w:tcW w:w="2700" w:type="dxa"/>
            <w:tcBorders>
              <w:top w:val="single" w:sz="4" w:space="0" w:color="000000"/>
              <w:left w:val="single" w:sz="4" w:space="0" w:color="000000"/>
              <w:bottom w:val="single" w:sz="4" w:space="0" w:color="000000"/>
              <w:right w:val="single" w:sz="4" w:space="0" w:color="000000"/>
            </w:tcBorders>
            <w:hideMark/>
          </w:tcPr>
          <w:p w:rsidR="003A367B" w:rsidRDefault="003A367B" w:rsidP="003A367B">
            <w:pPr>
              <w:spacing w:after="0" w:line="240" w:lineRule="auto"/>
              <w:rPr>
                <w:sz w:val="20"/>
              </w:rPr>
            </w:pPr>
            <w:r>
              <w:rPr>
                <w:sz w:val="20"/>
              </w:rPr>
              <w:t>Self-paced modules allow students to work at student’s individual pace.</w:t>
            </w:r>
          </w:p>
          <w:p w:rsidR="003A367B" w:rsidRDefault="003A367B" w:rsidP="003A367B">
            <w:pPr>
              <w:spacing w:after="0" w:line="240" w:lineRule="auto"/>
              <w:rPr>
                <w:sz w:val="20"/>
              </w:rPr>
            </w:pPr>
            <w:r>
              <w:rPr>
                <w:sz w:val="20"/>
              </w:rPr>
              <w:t>ELL and ESL students will be able listen to the information as needed.</w:t>
            </w:r>
          </w:p>
        </w:tc>
        <w:tc>
          <w:tcPr>
            <w:tcW w:w="2340" w:type="dxa"/>
            <w:tcBorders>
              <w:top w:val="single" w:sz="4" w:space="0" w:color="000000"/>
              <w:left w:val="single" w:sz="4" w:space="0" w:color="000000"/>
              <w:bottom w:val="single" w:sz="4" w:space="0" w:color="000000"/>
              <w:right w:val="single" w:sz="4" w:space="0" w:color="000000"/>
            </w:tcBorders>
          </w:tcPr>
          <w:p w:rsidR="003A367B" w:rsidRPr="003A2D75" w:rsidRDefault="003A367B" w:rsidP="003A367B">
            <w:pPr>
              <w:spacing w:after="0" w:line="240" w:lineRule="auto"/>
              <w:rPr>
                <w:sz w:val="20"/>
              </w:rPr>
            </w:pPr>
            <w:r w:rsidRPr="003A2D75">
              <w:rPr>
                <w:sz w:val="20"/>
              </w:rPr>
              <w:t>Self-paced modules allow students to work at student’s individual pace.</w:t>
            </w:r>
          </w:p>
          <w:p w:rsidR="003A367B" w:rsidRDefault="003A367B" w:rsidP="003A367B">
            <w:pPr>
              <w:spacing w:after="0" w:line="240" w:lineRule="auto"/>
              <w:rPr>
                <w:sz w:val="20"/>
              </w:rPr>
            </w:pPr>
            <w:r w:rsidRPr="003A2D75">
              <w:rPr>
                <w:sz w:val="20"/>
              </w:rPr>
              <w:t>ELL and ESL students will be able listen to the information as needed.</w:t>
            </w:r>
          </w:p>
        </w:tc>
        <w:tc>
          <w:tcPr>
            <w:tcW w:w="2430" w:type="dxa"/>
            <w:tcBorders>
              <w:top w:val="single" w:sz="4" w:space="0" w:color="000000"/>
              <w:left w:val="single" w:sz="4" w:space="0" w:color="000000"/>
              <w:bottom w:val="single" w:sz="4" w:space="0" w:color="000000"/>
              <w:right w:val="single" w:sz="4" w:space="0" w:color="000000"/>
            </w:tcBorders>
          </w:tcPr>
          <w:p w:rsidR="003A367B" w:rsidRDefault="003A367B" w:rsidP="003A367B">
            <w:pPr>
              <w:spacing w:after="0" w:line="240" w:lineRule="auto"/>
              <w:rPr>
                <w:sz w:val="20"/>
              </w:rPr>
            </w:pPr>
          </w:p>
        </w:tc>
        <w:tc>
          <w:tcPr>
            <w:tcW w:w="2340" w:type="dxa"/>
            <w:tcBorders>
              <w:top w:val="single" w:sz="4" w:space="0" w:color="000000"/>
              <w:left w:val="single" w:sz="4" w:space="0" w:color="000000"/>
              <w:bottom w:val="single" w:sz="4" w:space="0" w:color="000000"/>
              <w:right w:val="single" w:sz="4" w:space="0" w:color="000000"/>
            </w:tcBorders>
          </w:tcPr>
          <w:p w:rsidR="003A367B" w:rsidRDefault="003A367B" w:rsidP="003A367B">
            <w:pPr>
              <w:spacing w:after="0" w:line="240" w:lineRule="auto"/>
              <w:rPr>
                <w:sz w:val="20"/>
              </w:rPr>
            </w:pPr>
          </w:p>
        </w:tc>
        <w:tc>
          <w:tcPr>
            <w:tcW w:w="2430" w:type="dxa"/>
            <w:tcBorders>
              <w:top w:val="single" w:sz="4" w:space="0" w:color="000000"/>
              <w:left w:val="single" w:sz="4" w:space="0" w:color="000000"/>
              <w:bottom w:val="single" w:sz="4" w:space="0" w:color="000000"/>
              <w:right w:val="single" w:sz="4" w:space="0" w:color="000000"/>
            </w:tcBorders>
          </w:tcPr>
          <w:p w:rsidR="003A367B" w:rsidRDefault="003A367B" w:rsidP="003A367B">
            <w:pPr>
              <w:spacing w:after="0" w:line="240" w:lineRule="auto"/>
              <w:rPr>
                <w:sz w:val="20"/>
              </w:rPr>
            </w:pPr>
          </w:p>
        </w:tc>
      </w:tr>
    </w:tbl>
    <w:p w:rsidR="00B56762" w:rsidRDefault="00B56762" w:rsidP="005450FA">
      <w:pPr>
        <w:rPr>
          <w:b/>
          <w:sz w:val="24"/>
          <w:szCs w:val="24"/>
        </w:rPr>
      </w:pPr>
      <w:r>
        <w:rPr>
          <w:b/>
          <w:sz w:val="24"/>
          <w:szCs w:val="24"/>
        </w:rPr>
        <w:t xml:space="preserve">*All lesson plans are subject to revisions and addendums by teacher. </w:t>
      </w:r>
    </w:p>
    <w:p w:rsidR="00740019" w:rsidRDefault="00740019" w:rsidP="005450FA">
      <w:pPr>
        <w:rPr>
          <w:b/>
          <w:sz w:val="24"/>
          <w:szCs w:val="24"/>
        </w:rPr>
      </w:pPr>
      <w:r>
        <w:rPr>
          <w:b/>
          <w:sz w:val="24"/>
          <w:szCs w:val="24"/>
        </w:rPr>
        <w:t>*</w:t>
      </w:r>
      <w:r w:rsidR="009B620F">
        <w:rPr>
          <w:b/>
          <w:sz w:val="24"/>
          <w:szCs w:val="24"/>
        </w:rPr>
        <w:t>This lesson plan is designed to be a guide the teacher can use to engage in thoughtful planning of each lesson, to better integrate vertical alignment opportunities, and to ensure high order thinking opportunities throughout instructional timeframes.</w:t>
      </w:r>
    </w:p>
    <w:p w:rsidR="00740019" w:rsidRPr="00B56762" w:rsidRDefault="00740019" w:rsidP="005450FA">
      <w:pPr>
        <w:rPr>
          <w:b/>
          <w:sz w:val="24"/>
          <w:szCs w:val="24"/>
        </w:rPr>
      </w:pPr>
    </w:p>
    <w:sectPr w:rsidR="00740019" w:rsidRPr="00B56762" w:rsidSect="005A5444">
      <w:headerReference w:type="default" r:id="rId19"/>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594" w:rsidRDefault="00B03594" w:rsidP="0008095E">
      <w:pPr>
        <w:spacing w:after="0" w:line="240" w:lineRule="auto"/>
      </w:pPr>
      <w:r>
        <w:separator/>
      </w:r>
    </w:p>
  </w:endnote>
  <w:endnote w:type="continuationSeparator" w:id="0">
    <w:p w:rsidR="00B03594" w:rsidRDefault="00B03594"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Black">
    <w:altName w:val="Rockwell Extra Bold"/>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594" w:rsidRDefault="00B03594" w:rsidP="0008095E">
      <w:pPr>
        <w:spacing w:after="0" w:line="240" w:lineRule="auto"/>
      </w:pPr>
      <w:r>
        <w:separator/>
      </w:r>
    </w:p>
  </w:footnote>
  <w:footnote w:type="continuationSeparator" w:id="0">
    <w:p w:rsidR="00B03594" w:rsidRDefault="00B03594"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Template with Unpacking the Standards</w:t>
    </w:r>
  </w:p>
  <w:p w:rsidR="00281EC2" w:rsidRDefault="00281EC2" w:rsidP="00BF44D5">
    <w:pPr>
      <w:pStyle w:val="Header"/>
      <w:tabs>
        <w:tab w:val="left" w:pos="1695"/>
        <w:tab w:val="center" w:pos="7200"/>
      </w:tabs>
      <w:rPr>
        <w:sz w:val="28"/>
        <w:szCs w:val="28"/>
      </w:rPr>
    </w:pPr>
    <w:r>
      <w:rPr>
        <w:sz w:val="28"/>
        <w:szCs w:val="28"/>
      </w:rPr>
      <w:tab/>
    </w:r>
    <w:r>
      <w:rPr>
        <w:sz w:val="28"/>
        <w:szCs w:val="28"/>
      </w:rPr>
      <w:tab/>
    </w:r>
    <w:r>
      <w:rPr>
        <w:sz w:val="28"/>
        <w:szCs w:val="28"/>
      </w:rPr>
      <w:tab/>
    </w:r>
    <w:r w:rsidR="00B237FE">
      <w:rPr>
        <w:sz w:val="28"/>
        <w:szCs w:val="28"/>
      </w:rPr>
      <w:t>201</w:t>
    </w:r>
    <w:r w:rsidR="003A2D75">
      <w:rPr>
        <w:sz w:val="28"/>
        <w:szCs w:val="28"/>
      </w:rPr>
      <w:t>6</w:t>
    </w:r>
    <w:r w:rsidR="00740019">
      <w:rPr>
        <w:sz w:val="28"/>
        <w:szCs w:val="28"/>
      </w:rPr>
      <w:t>-201</w:t>
    </w:r>
    <w:r w:rsidR="003A2D75">
      <w:rPr>
        <w:sz w:val="28"/>
        <w:szCs w:val="28"/>
      </w:rPr>
      <w:t>7</w:t>
    </w:r>
    <w:r>
      <w:rPr>
        <w:sz w:val="28"/>
        <w:szCs w:val="28"/>
      </w:rPr>
      <w:t xml:space="preserve"> </w:t>
    </w:r>
  </w:p>
  <w:p w:rsidR="00281EC2" w:rsidRPr="00BD0849" w:rsidRDefault="00BD0849" w:rsidP="00BD0849">
    <w:pPr>
      <w:pStyle w:val="Header"/>
      <w:jc w:val="center"/>
      <w:rPr>
        <w:sz w:val="28"/>
        <w:szCs w:val="28"/>
      </w:rPr>
    </w:pPr>
    <w:r>
      <w:rPr>
        <w:sz w:val="28"/>
        <w:szCs w:val="28"/>
      </w:rPr>
      <w:t xml:space="preserve">Course: </w:t>
    </w:r>
    <w:r>
      <w:rPr>
        <w:noProof/>
      </w:rPr>
      <w:t>Tech. Apps./PIT/Mag. Spec</w:t>
    </w: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8"/>
      <w:gridCol w:w="5940"/>
    </w:tblGrid>
    <w:tr w:rsidR="00281EC2" w:rsidRPr="00E85D68" w:rsidTr="00670611">
      <w:tc>
        <w:tcPr>
          <w:tcW w:w="8838" w:type="dxa"/>
        </w:tcPr>
        <w:p w:rsidR="00281EC2" w:rsidRPr="00E85D68" w:rsidRDefault="00281EC2" w:rsidP="0009182E">
          <w:pPr>
            <w:pStyle w:val="Header"/>
            <w:rPr>
              <w:sz w:val="24"/>
              <w:szCs w:val="24"/>
            </w:rPr>
          </w:pPr>
          <w:r w:rsidRPr="00E85D68">
            <w:rPr>
              <w:sz w:val="24"/>
              <w:szCs w:val="24"/>
            </w:rPr>
            <w:t>Teachers:</w:t>
          </w:r>
          <w:r w:rsidR="00FE78E6">
            <w:rPr>
              <w:sz w:val="24"/>
              <w:szCs w:val="24"/>
            </w:rPr>
            <w:t xml:space="preserve"> </w:t>
          </w:r>
          <w:r w:rsidR="00976C4F">
            <w:rPr>
              <w:sz w:val="24"/>
              <w:szCs w:val="24"/>
            </w:rPr>
            <w:t>E. Davis-Wright</w:t>
          </w:r>
        </w:p>
      </w:tc>
      <w:tc>
        <w:tcPr>
          <w:tcW w:w="5940" w:type="dxa"/>
        </w:tcPr>
        <w:p w:rsidR="00281EC2" w:rsidRPr="00E85D68" w:rsidRDefault="00281EC2" w:rsidP="009254D7">
          <w:pPr>
            <w:pStyle w:val="Header"/>
            <w:rPr>
              <w:sz w:val="24"/>
              <w:szCs w:val="24"/>
            </w:rPr>
          </w:pPr>
          <w:r w:rsidRPr="00E85D68">
            <w:rPr>
              <w:sz w:val="24"/>
              <w:szCs w:val="24"/>
            </w:rPr>
            <w:t>Lesson Plan Week of:</w:t>
          </w:r>
          <w:r>
            <w:rPr>
              <w:sz w:val="24"/>
              <w:szCs w:val="24"/>
            </w:rPr>
            <w:t xml:space="preserve">  </w:t>
          </w:r>
          <w:r w:rsidR="00670611">
            <w:rPr>
              <w:sz w:val="24"/>
              <w:szCs w:val="24"/>
            </w:rPr>
            <w:t xml:space="preserve">November </w:t>
          </w:r>
          <w:r w:rsidR="00733095">
            <w:rPr>
              <w:sz w:val="24"/>
              <w:szCs w:val="24"/>
            </w:rPr>
            <w:t>21-25</w:t>
          </w:r>
          <w:r w:rsidR="003A2D75">
            <w:rPr>
              <w:sz w:val="24"/>
              <w:szCs w:val="24"/>
            </w:rPr>
            <w:t>, 2016</w:t>
          </w:r>
        </w:p>
      </w:tc>
    </w:tr>
  </w:tbl>
  <w:p w:rsidR="00281EC2" w:rsidRPr="001A2A84" w:rsidRDefault="00281EC2"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10352"/>
    <w:rsid w:val="00011731"/>
    <w:rsid w:val="000349B5"/>
    <w:rsid w:val="00040FB7"/>
    <w:rsid w:val="00044878"/>
    <w:rsid w:val="00045F4C"/>
    <w:rsid w:val="0008095E"/>
    <w:rsid w:val="00083923"/>
    <w:rsid w:val="0009182E"/>
    <w:rsid w:val="000B7C14"/>
    <w:rsid w:val="000D557B"/>
    <w:rsid w:val="000E1887"/>
    <w:rsid w:val="000E3713"/>
    <w:rsid w:val="001051BC"/>
    <w:rsid w:val="001316FF"/>
    <w:rsid w:val="001814E0"/>
    <w:rsid w:val="00182B22"/>
    <w:rsid w:val="001A2A84"/>
    <w:rsid w:val="001A5A80"/>
    <w:rsid w:val="001B77B6"/>
    <w:rsid w:val="001C2878"/>
    <w:rsid w:val="00206666"/>
    <w:rsid w:val="00235111"/>
    <w:rsid w:val="00261EF1"/>
    <w:rsid w:val="00274187"/>
    <w:rsid w:val="00281EC2"/>
    <w:rsid w:val="00290AEC"/>
    <w:rsid w:val="00293F52"/>
    <w:rsid w:val="002D24F6"/>
    <w:rsid w:val="002E52D3"/>
    <w:rsid w:val="0032014A"/>
    <w:rsid w:val="00324C8A"/>
    <w:rsid w:val="00337AE0"/>
    <w:rsid w:val="003605C4"/>
    <w:rsid w:val="003648B2"/>
    <w:rsid w:val="00376EFE"/>
    <w:rsid w:val="003858E9"/>
    <w:rsid w:val="003A2D75"/>
    <w:rsid w:val="003A367B"/>
    <w:rsid w:val="003D5451"/>
    <w:rsid w:val="003D5AFE"/>
    <w:rsid w:val="003E3828"/>
    <w:rsid w:val="003E696B"/>
    <w:rsid w:val="0043667E"/>
    <w:rsid w:val="0044766B"/>
    <w:rsid w:val="0045688D"/>
    <w:rsid w:val="00466298"/>
    <w:rsid w:val="00472478"/>
    <w:rsid w:val="004A5605"/>
    <w:rsid w:val="004B273E"/>
    <w:rsid w:val="004B45F6"/>
    <w:rsid w:val="004C08A0"/>
    <w:rsid w:val="004C6966"/>
    <w:rsid w:val="004D3576"/>
    <w:rsid w:val="004D39A1"/>
    <w:rsid w:val="004D730F"/>
    <w:rsid w:val="004E07F4"/>
    <w:rsid w:val="004F2974"/>
    <w:rsid w:val="0051143C"/>
    <w:rsid w:val="00516F00"/>
    <w:rsid w:val="005319C2"/>
    <w:rsid w:val="005450FA"/>
    <w:rsid w:val="0056333C"/>
    <w:rsid w:val="00564A95"/>
    <w:rsid w:val="00574FE0"/>
    <w:rsid w:val="00577C00"/>
    <w:rsid w:val="00580402"/>
    <w:rsid w:val="00585DD5"/>
    <w:rsid w:val="00594939"/>
    <w:rsid w:val="005A1157"/>
    <w:rsid w:val="005A5444"/>
    <w:rsid w:val="005B260D"/>
    <w:rsid w:val="005C080A"/>
    <w:rsid w:val="005C176F"/>
    <w:rsid w:val="00615DB7"/>
    <w:rsid w:val="00621D40"/>
    <w:rsid w:val="006302E0"/>
    <w:rsid w:val="00633F66"/>
    <w:rsid w:val="00655A11"/>
    <w:rsid w:val="00660F9C"/>
    <w:rsid w:val="00666043"/>
    <w:rsid w:val="00670611"/>
    <w:rsid w:val="0067454B"/>
    <w:rsid w:val="00675430"/>
    <w:rsid w:val="00691AA6"/>
    <w:rsid w:val="006A15AD"/>
    <w:rsid w:val="006B13C6"/>
    <w:rsid w:val="006B2265"/>
    <w:rsid w:val="006B5B84"/>
    <w:rsid w:val="006C117F"/>
    <w:rsid w:val="006C5055"/>
    <w:rsid w:val="006D221F"/>
    <w:rsid w:val="006E6E19"/>
    <w:rsid w:val="006F368E"/>
    <w:rsid w:val="006F4CF3"/>
    <w:rsid w:val="006F7E80"/>
    <w:rsid w:val="007320CD"/>
    <w:rsid w:val="00733095"/>
    <w:rsid w:val="00740019"/>
    <w:rsid w:val="00746721"/>
    <w:rsid w:val="00747CBB"/>
    <w:rsid w:val="00751D5F"/>
    <w:rsid w:val="0075238E"/>
    <w:rsid w:val="00765456"/>
    <w:rsid w:val="00794035"/>
    <w:rsid w:val="007B2C49"/>
    <w:rsid w:val="007B5044"/>
    <w:rsid w:val="007C0788"/>
    <w:rsid w:val="007D3698"/>
    <w:rsid w:val="007E1F96"/>
    <w:rsid w:val="007E44BE"/>
    <w:rsid w:val="007E48F3"/>
    <w:rsid w:val="00811C66"/>
    <w:rsid w:val="00816001"/>
    <w:rsid w:val="00821D8A"/>
    <w:rsid w:val="00866CB2"/>
    <w:rsid w:val="008674F2"/>
    <w:rsid w:val="008963C6"/>
    <w:rsid w:val="008A5305"/>
    <w:rsid w:val="008B17EA"/>
    <w:rsid w:val="008C308A"/>
    <w:rsid w:val="008D35C4"/>
    <w:rsid w:val="008E53F0"/>
    <w:rsid w:val="008F4685"/>
    <w:rsid w:val="008F67CC"/>
    <w:rsid w:val="0090100A"/>
    <w:rsid w:val="00907F94"/>
    <w:rsid w:val="009254D7"/>
    <w:rsid w:val="00930F39"/>
    <w:rsid w:val="00931FF5"/>
    <w:rsid w:val="009347C4"/>
    <w:rsid w:val="0095205D"/>
    <w:rsid w:val="00953E4B"/>
    <w:rsid w:val="009642A9"/>
    <w:rsid w:val="0097626C"/>
    <w:rsid w:val="00976C4F"/>
    <w:rsid w:val="009849A7"/>
    <w:rsid w:val="00987ED9"/>
    <w:rsid w:val="009A46F6"/>
    <w:rsid w:val="009A4D0A"/>
    <w:rsid w:val="009A747B"/>
    <w:rsid w:val="009B620F"/>
    <w:rsid w:val="009D2CBD"/>
    <w:rsid w:val="00A0223E"/>
    <w:rsid w:val="00A14403"/>
    <w:rsid w:val="00A217DE"/>
    <w:rsid w:val="00A21D92"/>
    <w:rsid w:val="00A366F3"/>
    <w:rsid w:val="00A369F2"/>
    <w:rsid w:val="00A36FC9"/>
    <w:rsid w:val="00A43BDF"/>
    <w:rsid w:val="00A73F72"/>
    <w:rsid w:val="00A811D9"/>
    <w:rsid w:val="00A97494"/>
    <w:rsid w:val="00A97FB8"/>
    <w:rsid w:val="00AC2DA7"/>
    <w:rsid w:val="00AD40CE"/>
    <w:rsid w:val="00AD7BE7"/>
    <w:rsid w:val="00AE74D2"/>
    <w:rsid w:val="00B03594"/>
    <w:rsid w:val="00B237FE"/>
    <w:rsid w:val="00B31ECF"/>
    <w:rsid w:val="00B52676"/>
    <w:rsid w:val="00B55D9B"/>
    <w:rsid w:val="00B56762"/>
    <w:rsid w:val="00B7121C"/>
    <w:rsid w:val="00B83FEA"/>
    <w:rsid w:val="00B9071A"/>
    <w:rsid w:val="00B90F9C"/>
    <w:rsid w:val="00BA1795"/>
    <w:rsid w:val="00BD0177"/>
    <w:rsid w:val="00BD0849"/>
    <w:rsid w:val="00BE7247"/>
    <w:rsid w:val="00BF44D5"/>
    <w:rsid w:val="00C01D6B"/>
    <w:rsid w:val="00C07432"/>
    <w:rsid w:val="00C27FB8"/>
    <w:rsid w:val="00C32CE4"/>
    <w:rsid w:val="00C41098"/>
    <w:rsid w:val="00C464C8"/>
    <w:rsid w:val="00C62ED7"/>
    <w:rsid w:val="00CA1BD9"/>
    <w:rsid w:val="00CA79F0"/>
    <w:rsid w:val="00CC6B28"/>
    <w:rsid w:val="00CD1714"/>
    <w:rsid w:val="00CD1E76"/>
    <w:rsid w:val="00CE7369"/>
    <w:rsid w:val="00D02B0C"/>
    <w:rsid w:val="00D221F5"/>
    <w:rsid w:val="00D42DB0"/>
    <w:rsid w:val="00D66055"/>
    <w:rsid w:val="00D764EF"/>
    <w:rsid w:val="00DA0987"/>
    <w:rsid w:val="00DA2E20"/>
    <w:rsid w:val="00E101A5"/>
    <w:rsid w:val="00E10D65"/>
    <w:rsid w:val="00E15AE0"/>
    <w:rsid w:val="00E37787"/>
    <w:rsid w:val="00E37CD8"/>
    <w:rsid w:val="00E67E8A"/>
    <w:rsid w:val="00E76587"/>
    <w:rsid w:val="00E76918"/>
    <w:rsid w:val="00E76CDE"/>
    <w:rsid w:val="00E83821"/>
    <w:rsid w:val="00E85D57"/>
    <w:rsid w:val="00E85D68"/>
    <w:rsid w:val="00E91B4F"/>
    <w:rsid w:val="00EA7373"/>
    <w:rsid w:val="00EB28D4"/>
    <w:rsid w:val="00EC1726"/>
    <w:rsid w:val="00EC34EF"/>
    <w:rsid w:val="00ED0B7A"/>
    <w:rsid w:val="00ED3178"/>
    <w:rsid w:val="00ED5A41"/>
    <w:rsid w:val="00EE4257"/>
    <w:rsid w:val="00F00091"/>
    <w:rsid w:val="00F176B5"/>
    <w:rsid w:val="00F17965"/>
    <w:rsid w:val="00F32204"/>
    <w:rsid w:val="00F3336A"/>
    <w:rsid w:val="00F42707"/>
    <w:rsid w:val="00F50634"/>
    <w:rsid w:val="00F76B1E"/>
    <w:rsid w:val="00FA08A6"/>
    <w:rsid w:val="00FA5AA6"/>
    <w:rsid w:val="00FE78E6"/>
    <w:rsid w:val="00FE79FC"/>
    <w:rsid w:val="00FF5E58"/>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8F1F5-10E4-443B-8936-78F2E2EC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styleId="ListParagraph">
    <w:name w:val="List Paragraph"/>
    <w:basedOn w:val="Normal"/>
    <w:uiPriority w:val="34"/>
    <w:qFormat/>
    <w:rsid w:val="00FF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4850">
      <w:bodyDiv w:val="1"/>
      <w:marLeft w:val="0"/>
      <w:marRight w:val="0"/>
      <w:marTop w:val="0"/>
      <w:marBottom w:val="0"/>
      <w:divBdr>
        <w:top w:val="none" w:sz="0" w:space="0" w:color="auto"/>
        <w:left w:val="none" w:sz="0" w:space="0" w:color="auto"/>
        <w:bottom w:val="none" w:sz="0" w:space="0" w:color="auto"/>
        <w:right w:val="none" w:sz="0" w:space="0" w:color="auto"/>
      </w:divBdr>
    </w:div>
    <w:div w:id="81730268">
      <w:bodyDiv w:val="1"/>
      <w:marLeft w:val="0"/>
      <w:marRight w:val="0"/>
      <w:marTop w:val="0"/>
      <w:marBottom w:val="0"/>
      <w:divBdr>
        <w:top w:val="none" w:sz="0" w:space="0" w:color="auto"/>
        <w:left w:val="none" w:sz="0" w:space="0" w:color="auto"/>
        <w:bottom w:val="none" w:sz="0" w:space="0" w:color="auto"/>
        <w:right w:val="none" w:sz="0" w:space="0" w:color="auto"/>
      </w:divBdr>
    </w:div>
    <w:div w:id="237716600">
      <w:bodyDiv w:val="1"/>
      <w:marLeft w:val="0"/>
      <w:marRight w:val="0"/>
      <w:marTop w:val="0"/>
      <w:marBottom w:val="0"/>
      <w:divBdr>
        <w:top w:val="none" w:sz="0" w:space="0" w:color="auto"/>
        <w:left w:val="none" w:sz="0" w:space="0" w:color="auto"/>
        <w:bottom w:val="none" w:sz="0" w:space="0" w:color="auto"/>
        <w:right w:val="none" w:sz="0" w:space="0" w:color="auto"/>
      </w:divBdr>
    </w:div>
    <w:div w:id="326632529">
      <w:bodyDiv w:val="1"/>
      <w:marLeft w:val="0"/>
      <w:marRight w:val="0"/>
      <w:marTop w:val="0"/>
      <w:marBottom w:val="0"/>
      <w:divBdr>
        <w:top w:val="none" w:sz="0" w:space="0" w:color="auto"/>
        <w:left w:val="none" w:sz="0" w:space="0" w:color="auto"/>
        <w:bottom w:val="none" w:sz="0" w:space="0" w:color="auto"/>
        <w:right w:val="none" w:sz="0" w:space="0" w:color="auto"/>
      </w:divBdr>
    </w:div>
    <w:div w:id="471481574">
      <w:bodyDiv w:val="1"/>
      <w:marLeft w:val="0"/>
      <w:marRight w:val="0"/>
      <w:marTop w:val="0"/>
      <w:marBottom w:val="0"/>
      <w:divBdr>
        <w:top w:val="none" w:sz="0" w:space="0" w:color="auto"/>
        <w:left w:val="none" w:sz="0" w:space="0" w:color="auto"/>
        <w:bottom w:val="none" w:sz="0" w:space="0" w:color="auto"/>
        <w:right w:val="none" w:sz="0" w:space="0" w:color="auto"/>
      </w:divBdr>
    </w:div>
    <w:div w:id="500580060">
      <w:bodyDiv w:val="1"/>
      <w:marLeft w:val="0"/>
      <w:marRight w:val="0"/>
      <w:marTop w:val="0"/>
      <w:marBottom w:val="0"/>
      <w:divBdr>
        <w:top w:val="none" w:sz="0" w:space="0" w:color="auto"/>
        <w:left w:val="none" w:sz="0" w:space="0" w:color="auto"/>
        <w:bottom w:val="none" w:sz="0" w:space="0" w:color="auto"/>
        <w:right w:val="none" w:sz="0" w:space="0" w:color="auto"/>
      </w:divBdr>
    </w:div>
    <w:div w:id="534002507">
      <w:bodyDiv w:val="1"/>
      <w:marLeft w:val="0"/>
      <w:marRight w:val="0"/>
      <w:marTop w:val="0"/>
      <w:marBottom w:val="0"/>
      <w:divBdr>
        <w:top w:val="none" w:sz="0" w:space="0" w:color="auto"/>
        <w:left w:val="none" w:sz="0" w:space="0" w:color="auto"/>
        <w:bottom w:val="none" w:sz="0" w:space="0" w:color="auto"/>
        <w:right w:val="none" w:sz="0" w:space="0" w:color="auto"/>
      </w:divBdr>
    </w:div>
    <w:div w:id="704015055">
      <w:bodyDiv w:val="1"/>
      <w:marLeft w:val="0"/>
      <w:marRight w:val="0"/>
      <w:marTop w:val="0"/>
      <w:marBottom w:val="0"/>
      <w:divBdr>
        <w:top w:val="none" w:sz="0" w:space="0" w:color="auto"/>
        <w:left w:val="none" w:sz="0" w:space="0" w:color="auto"/>
        <w:bottom w:val="none" w:sz="0" w:space="0" w:color="auto"/>
        <w:right w:val="none" w:sz="0" w:space="0" w:color="auto"/>
      </w:divBdr>
    </w:div>
    <w:div w:id="730230673">
      <w:bodyDiv w:val="1"/>
      <w:marLeft w:val="0"/>
      <w:marRight w:val="0"/>
      <w:marTop w:val="0"/>
      <w:marBottom w:val="0"/>
      <w:divBdr>
        <w:top w:val="none" w:sz="0" w:space="0" w:color="auto"/>
        <w:left w:val="none" w:sz="0" w:space="0" w:color="auto"/>
        <w:bottom w:val="none" w:sz="0" w:space="0" w:color="auto"/>
        <w:right w:val="none" w:sz="0" w:space="0" w:color="auto"/>
      </w:divBdr>
    </w:div>
    <w:div w:id="769546758">
      <w:bodyDiv w:val="1"/>
      <w:marLeft w:val="0"/>
      <w:marRight w:val="0"/>
      <w:marTop w:val="0"/>
      <w:marBottom w:val="0"/>
      <w:divBdr>
        <w:top w:val="none" w:sz="0" w:space="0" w:color="auto"/>
        <w:left w:val="none" w:sz="0" w:space="0" w:color="auto"/>
        <w:bottom w:val="none" w:sz="0" w:space="0" w:color="auto"/>
        <w:right w:val="none" w:sz="0" w:space="0" w:color="auto"/>
      </w:divBdr>
    </w:div>
    <w:div w:id="789976065">
      <w:bodyDiv w:val="1"/>
      <w:marLeft w:val="0"/>
      <w:marRight w:val="0"/>
      <w:marTop w:val="0"/>
      <w:marBottom w:val="0"/>
      <w:divBdr>
        <w:top w:val="none" w:sz="0" w:space="0" w:color="auto"/>
        <w:left w:val="none" w:sz="0" w:space="0" w:color="auto"/>
        <w:bottom w:val="none" w:sz="0" w:space="0" w:color="auto"/>
        <w:right w:val="none" w:sz="0" w:space="0" w:color="auto"/>
      </w:divBdr>
    </w:div>
    <w:div w:id="850266872">
      <w:bodyDiv w:val="1"/>
      <w:marLeft w:val="0"/>
      <w:marRight w:val="0"/>
      <w:marTop w:val="0"/>
      <w:marBottom w:val="0"/>
      <w:divBdr>
        <w:top w:val="none" w:sz="0" w:space="0" w:color="auto"/>
        <w:left w:val="none" w:sz="0" w:space="0" w:color="auto"/>
        <w:bottom w:val="none" w:sz="0" w:space="0" w:color="auto"/>
        <w:right w:val="none" w:sz="0" w:space="0" w:color="auto"/>
      </w:divBdr>
    </w:div>
    <w:div w:id="944313816">
      <w:bodyDiv w:val="1"/>
      <w:marLeft w:val="0"/>
      <w:marRight w:val="0"/>
      <w:marTop w:val="0"/>
      <w:marBottom w:val="0"/>
      <w:divBdr>
        <w:top w:val="none" w:sz="0" w:space="0" w:color="auto"/>
        <w:left w:val="none" w:sz="0" w:space="0" w:color="auto"/>
        <w:bottom w:val="none" w:sz="0" w:space="0" w:color="auto"/>
        <w:right w:val="none" w:sz="0" w:space="0" w:color="auto"/>
      </w:divBdr>
    </w:div>
    <w:div w:id="1084956662">
      <w:bodyDiv w:val="1"/>
      <w:marLeft w:val="0"/>
      <w:marRight w:val="0"/>
      <w:marTop w:val="0"/>
      <w:marBottom w:val="0"/>
      <w:divBdr>
        <w:top w:val="none" w:sz="0" w:space="0" w:color="auto"/>
        <w:left w:val="none" w:sz="0" w:space="0" w:color="auto"/>
        <w:bottom w:val="none" w:sz="0" w:space="0" w:color="auto"/>
        <w:right w:val="none" w:sz="0" w:space="0" w:color="auto"/>
      </w:divBdr>
    </w:div>
    <w:div w:id="1122267655">
      <w:bodyDiv w:val="1"/>
      <w:marLeft w:val="0"/>
      <w:marRight w:val="0"/>
      <w:marTop w:val="0"/>
      <w:marBottom w:val="0"/>
      <w:divBdr>
        <w:top w:val="none" w:sz="0" w:space="0" w:color="auto"/>
        <w:left w:val="none" w:sz="0" w:space="0" w:color="auto"/>
        <w:bottom w:val="none" w:sz="0" w:space="0" w:color="auto"/>
        <w:right w:val="none" w:sz="0" w:space="0" w:color="auto"/>
      </w:divBdr>
    </w:div>
    <w:div w:id="1142502125">
      <w:bodyDiv w:val="1"/>
      <w:marLeft w:val="0"/>
      <w:marRight w:val="0"/>
      <w:marTop w:val="0"/>
      <w:marBottom w:val="0"/>
      <w:divBdr>
        <w:top w:val="none" w:sz="0" w:space="0" w:color="auto"/>
        <w:left w:val="none" w:sz="0" w:space="0" w:color="auto"/>
        <w:bottom w:val="none" w:sz="0" w:space="0" w:color="auto"/>
        <w:right w:val="none" w:sz="0" w:space="0" w:color="auto"/>
      </w:divBdr>
    </w:div>
    <w:div w:id="1414086055">
      <w:bodyDiv w:val="1"/>
      <w:marLeft w:val="0"/>
      <w:marRight w:val="0"/>
      <w:marTop w:val="0"/>
      <w:marBottom w:val="0"/>
      <w:divBdr>
        <w:top w:val="none" w:sz="0" w:space="0" w:color="auto"/>
        <w:left w:val="none" w:sz="0" w:space="0" w:color="auto"/>
        <w:bottom w:val="none" w:sz="0" w:space="0" w:color="auto"/>
        <w:right w:val="none" w:sz="0" w:space="0" w:color="auto"/>
      </w:divBdr>
    </w:div>
    <w:div w:id="1456295411">
      <w:bodyDiv w:val="1"/>
      <w:marLeft w:val="0"/>
      <w:marRight w:val="0"/>
      <w:marTop w:val="0"/>
      <w:marBottom w:val="0"/>
      <w:divBdr>
        <w:top w:val="none" w:sz="0" w:space="0" w:color="auto"/>
        <w:left w:val="none" w:sz="0" w:space="0" w:color="auto"/>
        <w:bottom w:val="none" w:sz="0" w:space="0" w:color="auto"/>
        <w:right w:val="none" w:sz="0" w:space="0" w:color="auto"/>
      </w:divBdr>
    </w:div>
    <w:div w:id="1648558668">
      <w:bodyDiv w:val="1"/>
      <w:marLeft w:val="0"/>
      <w:marRight w:val="0"/>
      <w:marTop w:val="0"/>
      <w:marBottom w:val="0"/>
      <w:divBdr>
        <w:top w:val="none" w:sz="0" w:space="0" w:color="auto"/>
        <w:left w:val="none" w:sz="0" w:space="0" w:color="auto"/>
        <w:bottom w:val="none" w:sz="0" w:space="0" w:color="auto"/>
        <w:right w:val="none" w:sz="0" w:space="0" w:color="auto"/>
      </w:divBdr>
    </w:div>
    <w:div w:id="1789738621">
      <w:bodyDiv w:val="1"/>
      <w:marLeft w:val="0"/>
      <w:marRight w:val="0"/>
      <w:marTop w:val="0"/>
      <w:marBottom w:val="0"/>
      <w:divBdr>
        <w:top w:val="none" w:sz="0" w:space="0" w:color="auto"/>
        <w:left w:val="none" w:sz="0" w:space="0" w:color="auto"/>
        <w:bottom w:val="none" w:sz="0" w:space="0" w:color="auto"/>
        <w:right w:val="none" w:sz="0" w:space="0" w:color="auto"/>
      </w:divBdr>
    </w:div>
    <w:div w:id="1854955011">
      <w:bodyDiv w:val="1"/>
      <w:marLeft w:val="0"/>
      <w:marRight w:val="0"/>
      <w:marTop w:val="0"/>
      <w:marBottom w:val="0"/>
      <w:divBdr>
        <w:top w:val="none" w:sz="0" w:space="0" w:color="auto"/>
        <w:left w:val="none" w:sz="0" w:space="0" w:color="auto"/>
        <w:bottom w:val="none" w:sz="0" w:space="0" w:color="auto"/>
        <w:right w:val="none" w:sz="0" w:space="0" w:color="auto"/>
      </w:divBdr>
    </w:div>
    <w:div w:id="1953051607">
      <w:bodyDiv w:val="1"/>
      <w:marLeft w:val="0"/>
      <w:marRight w:val="0"/>
      <w:marTop w:val="0"/>
      <w:marBottom w:val="0"/>
      <w:divBdr>
        <w:top w:val="none" w:sz="0" w:space="0" w:color="auto"/>
        <w:left w:val="none" w:sz="0" w:space="0" w:color="auto"/>
        <w:bottom w:val="none" w:sz="0" w:space="0" w:color="auto"/>
        <w:right w:val="none" w:sz="0" w:space="0" w:color="auto"/>
      </w:divBdr>
    </w:div>
    <w:div w:id="21376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search.yahoo.com/images/view;_ylt=AwrTHRO6llNWZhEAVZ9XNyoA;_ylu=X3oDMTEyYjduN2o5BGNvbG8DZ3ExBHBvcwMxBHZ0aWQDQjExNjBfMQRzZWMDc2M-?p=thanksgiving+clip+art&amp;back=https://search.yahoo.com/search?p=thanksgiving+clip+art&amp;ei=UTF-8&amp;fp=1&amp;no=1&amp;fr=&amp;fr=yfp-t-774-s&amp;h=120&amp;w=125&amp;imgurl=www.crazywebsite.com/Web_Images-2/Thanksgiving/Cornucopia_clipart-2000x1900.gif&amp;rurl=http://www.crazywebsite.com/Pg-Free-Clipart-Graphics/Free_Funny_First_Thanksgiving_Clip_Art_Pilgrims_Indians_Turkeys-1.html&amp;size=233KB&amp;name=fun+clipart+for+the+Thanksgiving+holiday+season,+a+cute+Thanksgiving+...&amp;tt=fun+clipart+for+the+Thanksgiving+holiday+season,+a+cute+Thanksgiving+...&amp;sigr=13re6p9g8&amp;sigi=12frjaijp&amp;sigb=1253vbojo&amp;sign=128eijquo&amp;sigt=128eijquo" TargetMode="External"/><Relationship Id="rId13" Type="http://schemas.openxmlformats.org/officeDocument/2006/relationships/hyperlink" Target="http://www.globaloria.org" TargetMode="External"/><Relationship Id="rId18" Type="http://schemas.openxmlformats.org/officeDocument/2006/relationships/hyperlink" Target="http://www.bepublishing.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aviance.com" TargetMode="External"/><Relationship Id="rId17" Type="http://schemas.openxmlformats.org/officeDocument/2006/relationships/hyperlink" Target="http://www.globaloria.org" TargetMode="External"/><Relationship Id="rId2" Type="http://schemas.openxmlformats.org/officeDocument/2006/relationships/styles" Target="styles.xml"/><Relationship Id="rId16" Type="http://schemas.openxmlformats.org/officeDocument/2006/relationships/hyperlink" Target="http://www.navianc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fi.com" TargetMode="External"/><Relationship Id="rId5" Type="http://schemas.openxmlformats.org/officeDocument/2006/relationships/footnotes" Target="footnotes.xml"/><Relationship Id="rId15" Type="http://schemas.openxmlformats.org/officeDocument/2006/relationships/hyperlink" Target="http://www.everfi.com"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bepublis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creator>HD6000A</dc:creator>
  <cp:lastModifiedBy>Wright, Erika D</cp:lastModifiedBy>
  <cp:revision>4</cp:revision>
  <cp:lastPrinted>2015-09-15T15:55:00Z</cp:lastPrinted>
  <dcterms:created xsi:type="dcterms:W3CDTF">2016-11-09T19:18:00Z</dcterms:created>
  <dcterms:modified xsi:type="dcterms:W3CDTF">2016-11-09T19:28:00Z</dcterms:modified>
</cp:coreProperties>
</file>