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E7F0D" w14:textId="77777777" w:rsidR="000F69CC" w:rsidRDefault="00D83A0B">
      <w:pPr>
        <w:spacing w:after="204" w:line="265" w:lineRule="auto"/>
        <w:ind w:left="1659" w:right="516" w:hanging="10"/>
      </w:pPr>
      <w:r>
        <w:rPr>
          <w:noProof/>
        </w:rPr>
        <w:drawing>
          <wp:anchor distT="0" distB="0" distL="114300" distR="114300" simplePos="0" relativeHeight="251658240" behindDoc="0" locked="0" layoutInCell="1" allowOverlap="0" wp14:anchorId="1648A462" wp14:editId="7BD6F77C">
            <wp:simplePos x="0" y="0"/>
            <wp:positionH relativeFrom="column">
              <wp:posOffset>4657725</wp:posOffset>
            </wp:positionH>
            <wp:positionV relativeFrom="paragraph">
              <wp:posOffset>-352373</wp:posOffset>
            </wp:positionV>
            <wp:extent cx="1171575" cy="117157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171575" cy="1171575"/>
                    </a:xfrm>
                    <a:prstGeom prst="rect">
                      <a:avLst/>
                    </a:prstGeom>
                  </pic:spPr>
                </pic:pic>
              </a:graphicData>
            </a:graphic>
          </wp:anchor>
        </w:drawing>
      </w:r>
      <w:r>
        <w:rPr>
          <w:rFonts w:ascii="Times New Roman" w:eastAsia="Times New Roman" w:hAnsi="Times New Roman" w:cs="Times New Roman"/>
          <w:b/>
          <w:sz w:val="28"/>
        </w:rPr>
        <w:t>Eastwood Academy High School</w:t>
      </w:r>
    </w:p>
    <w:p w14:paraId="5F8CD316" w14:textId="77777777" w:rsidR="000F69CC" w:rsidRDefault="00D83A0B">
      <w:pPr>
        <w:pStyle w:val="Heading1"/>
        <w:spacing w:after="375"/>
        <w:ind w:left="1090"/>
      </w:pPr>
      <w:r>
        <w:t>2024-2025 Title I Student-Parent-School Compact</w:t>
      </w:r>
    </w:p>
    <w:p w14:paraId="388AEA21" w14:textId="77777777" w:rsidR="000F69CC" w:rsidRDefault="00D83A0B">
      <w:pPr>
        <w:spacing w:after="39" w:line="271" w:lineRule="auto"/>
        <w:ind w:left="10" w:right="513" w:hanging="10"/>
      </w:pPr>
      <w:r>
        <w:rPr>
          <w:rFonts w:ascii="Arial" w:eastAsia="Arial" w:hAnsi="Arial" w:cs="Arial"/>
        </w:rPr>
        <w:t>Eastwood Academy High School, and the parents of the students participating in activities, services, and programs funded by Title I, Part 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The school-parent compact is in effect during the 2024-2025 schoo</w:t>
      </w:r>
      <w:r>
        <w:rPr>
          <w:rFonts w:ascii="Arial" w:eastAsia="Arial" w:hAnsi="Arial" w:cs="Arial"/>
        </w:rPr>
        <w:t xml:space="preserve">l year. </w:t>
      </w:r>
      <w:r>
        <w:rPr>
          <w:rFonts w:ascii="Arial" w:eastAsia="Arial" w:hAnsi="Arial" w:cs="Arial"/>
          <w:b/>
          <w:u w:val="single" w:color="000000"/>
        </w:rPr>
        <w:t>School Responsibilities</w:t>
      </w:r>
    </w:p>
    <w:p w14:paraId="4444C67C" w14:textId="77777777" w:rsidR="000F69CC" w:rsidRDefault="00D83A0B">
      <w:pPr>
        <w:spacing w:after="39" w:line="271" w:lineRule="auto"/>
        <w:ind w:left="10" w:right="513" w:hanging="10"/>
      </w:pPr>
      <w:r>
        <w:rPr>
          <w:rFonts w:ascii="Arial" w:eastAsia="Arial" w:hAnsi="Arial" w:cs="Arial"/>
        </w:rPr>
        <w:t>Eastwood Academy High School will:</w:t>
      </w:r>
    </w:p>
    <w:p w14:paraId="1D7F5C5D" w14:textId="77777777" w:rsidR="000F69CC" w:rsidRDefault="00D83A0B">
      <w:pPr>
        <w:numPr>
          <w:ilvl w:val="0"/>
          <w:numId w:val="1"/>
        </w:numPr>
        <w:spacing w:after="24" w:line="283" w:lineRule="auto"/>
        <w:ind w:right="513" w:hanging="135"/>
      </w:pPr>
      <w:r>
        <w:rPr>
          <w:rFonts w:ascii="Arial" w:eastAsia="Arial" w:hAnsi="Arial" w:cs="Arial"/>
        </w:rPr>
        <w:t>Provide high-quality curriculum and instruction in a supportive and effective learning environment that enables the participating children to meet the State’s student academic achievement standards.</w:t>
      </w:r>
    </w:p>
    <w:p w14:paraId="3A07230B" w14:textId="77777777" w:rsidR="000F69CC" w:rsidRDefault="00D83A0B">
      <w:pPr>
        <w:numPr>
          <w:ilvl w:val="0"/>
          <w:numId w:val="1"/>
        </w:numPr>
        <w:spacing w:after="39" w:line="271" w:lineRule="auto"/>
        <w:ind w:right="513" w:hanging="135"/>
      </w:pPr>
      <w:r>
        <w:rPr>
          <w:rFonts w:ascii="Arial" w:eastAsia="Arial" w:hAnsi="Arial" w:cs="Arial"/>
        </w:rPr>
        <w:t>Hold parent-teacher conferences at least annually and on as needed basis.</w:t>
      </w:r>
    </w:p>
    <w:p w14:paraId="3ED82CDF" w14:textId="77777777" w:rsidR="000F69CC" w:rsidRDefault="00D83A0B">
      <w:pPr>
        <w:numPr>
          <w:ilvl w:val="0"/>
          <w:numId w:val="1"/>
        </w:numPr>
        <w:spacing w:after="39" w:line="271" w:lineRule="auto"/>
        <w:ind w:right="513" w:hanging="135"/>
      </w:pPr>
      <w:r>
        <w:rPr>
          <w:rFonts w:ascii="Arial" w:eastAsia="Arial" w:hAnsi="Arial" w:cs="Arial"/>
        </w:rPr>
        <w:t>Provide parents with frequent reports on their children’s progress through progress reports, report cards, and attendance records.</w:t>
      </w:r>
    </w:p>
    <w:p w14:paraId="063E329E" w14:textId="77777777" w:rsidR="000F69CC" w:rsidRDefault="00D83A0B">
      <w:pPr>
        <w:numPr>
          <w:ilvl w:val="0"/>
          <w:numId w:val="1"/>
        </w:numPr>
        <w:spacing w:after="39" w:line="271" w:lineRule="auto"/>
        <w:ind w:right="513" w:hanging="135"/>
      </w:pPr>
      <w:r>
        <w:rPr>
          <w:rFonts w:ascii="Arial" w:eastAsia="Arial" w:hAnsi="Arial" w:cs="Arial"/>
        </w:rPr>
        <w:t>Provide parents reasonable access to staff via email, phone calls, and during a scheduled conference date and time.</w:t>
      </w:r>
    </w:p>
    <w:p w14:paraId="1B289571" w14:textId="77777777" w:rsidR="000F69CC" w:rsidRDefault="00D83A0B">
      <w:pPr>
        <w:numPr>
          <w:ilvl w:val="0"/>
          <w:numId w:val="1"/>
        </w:numPr>
        <w:spacing w:after="39" w:line="271" w:lineRule="auto"/>
        <w:ind w:right="513" w:hanging="135"/>
      </w:pPr>
      <w:r>
        <w:rPr>
          <w:rFonts w:ascii="Arial" w:eastAsia="Arial" w:hAnsi="Arial" w:cs="Arial"/>
        </w:rPr>
        <w:t xml:space="preserve">Provide parents opportunities to volunteer and participate in their child’s class, and to observe classroom and campus activities. </w:t>
      </w:r>
      <w:r>
        <w:rPr>
          <w:rFonts w:ascii="Arial" w:eastAsia="Arial" w:hAnsi="Arial" w:cs="Arial"/>
          <w:b/>
          <w:u w:val="single" w:color="000000"/>
        </w:rPr>
        <w:t>Parent Responsibilities</w:t>
      </w:r>
    </w:p>
    <w:p w14:paraId="7EF9D2CF" w14:textId="77777777" w:rsidR="000F69CC" w:rsidRDefault="00D83A0B">
      <w:pPr>
        <w:spacing w:after="39" w:line="271" w:lineRule="auto"/>
        <w:ind w:left="10" w:right="513" w:hanging="10"/>
      </w:pPr>
      <w:r>
        <w:rPr>
          <w:rFonts w:ascii="Arial" w:eastAsia="Arial" w:hAnsi="Arial" w:cs="Arial"/>
        </w:rPr>
        <w:t>We, as parents, will support our children’s learning in the following ways:</w:t>
      </w:r>
    </w:p>
    <w:p w14:paraId="51194955" w14:textId="77777777" w:rsidR="000F69CC" w:rsidRDefault="00D83A0B">
      <w:pPr>
        <w:numPr>
          <w:ilvl w:val="0"/>
          <w:numId w:val="1"/>
        </w:numPr>
        <w:spacing w:after="39" w:line="271" w:lineRule="auto"/>
        <w:ind w:right="513" w:hanging="135"/>
      </w:pPr>
      <w:r>
        <w:rPr>
          <w:rFonts w:ascii="Arial" w:eastAsia="Arial" w:hAnsi="Arial" w:cs="Arial"/>
        </w:rPr>
        <w:t>Monitoring attendance.</w:t>
      </w:r>
    </w:p>
    <w:p w14:paraId="521F1EB7" w14:textId="77777777" w:rsidR="000F69CC" w:rsidRDefault="00D83A0B">
      <w:pPr>
        <w:numPr>
          <w:ilvl w:val="0"/>
          <w:numId w:val="1"/>
        </w:numPr>
        <w:spacing w:after="39" w:line="271" w:lineRule="auto"/>
        <w:ind w:right="513" w:hanging="135"/>
      </w:pPr>
      <w:r>
        <w:rPr>
          <w:rFonts w:ascii="Arial" w:eastAsia="Arial" w:hAnsi="Arial" w:cs="Arial"/>
        </w:rPr>
        <w:t>Making sure that homework is completed.</w:t>
      </w:r>
    </w:p>
    <w:p w14:paraId="0EEA2E59" w14:textId="77777777" w:rsidR="000F69CC" w:rsidRDefault="00D83A0B">
      <w:pPr>
        <w:numPr>
          <w:ilvl w:val="0"/>
          <w:numId w:val="1"/>
        </w:numPr>
        <w:spacing w:after="39" w:line="271" w:lineRule="auto"/>
        <w:ind w:right="513" w:hanging="135"/>
      </w:pPr>
      <w:r>
        <w:rPr>
          <w:rFonts w:ascii="Arial" w:eastAsia="Arial" w:hAnsi="Arial" w:cs="Arial"/>
        </w:rPr>
        <w:t>Volunteering in my child’s school and ensuring that my child completes ALL Community Service and Volunteer Hours.</w:t>
      </w:r>
    </w:p>
    <w:p w14:paraId="4900B3F8" w14:textId="77777777" w:rsidR="000F69CC" w:rsidRDefault="00D83A0B">
      <w:pPr>
        <w:numPr>
          <w:ilvl w:val="0"/>
          <w:numId w:val="1"/>
        </w:numPr>
        <w:spacing w:after="39" w:line="271" w:lineRule="auto"/>
        <w:ind w:right="513" w:hanging="135"/>
      </w:pPr>
      <w:r>
        <w:rPr>
          <w:rFonts w:ascii="Arial" w:eastAsia="Arial" w:hAnsi="Arial" w:cs="Arial"/>
        </w:rPr>
        <w:t>Participating, as appropriate, in decisions relating to my children’s education.</w:t>
      </w:r>
    </w:p>
    <w:p w14:paraId="3B050E4E" w14:textId="77777777" w:rsidR="000F69CC" w:rsidRDefault="00D83A0B">
      <w:pPr>
        <w:numPr>
          <w:ilvl w:val="0"/>
          <w:numId w:val="1"/>
        </w:numPr>
        <w:spacing w:after="343" w:line="271" w:lineRule="auto"/>
        <w:ind w:right="513" w:hanging="135"/>
      </w:pPr>
      <w:r>
        <w:rPr>
          <w:rFonts w:ascii="Arial" w:eastAsia="Arial" w:hAnsi="Arial" w:cs="Arial"/>
        </w:rPr>
        <w:t>Staying informed about my child’s education and communicating with the school.</w:t>
      </w:r>
    </w:p>
    <w:p w14:paraId="4C029EAD" w14:textId="77777777" w:rsidR="000F69CC" w:rsidRDefault="00D83A0B">
      <w:pPr>
        <w:spacing w:after="50"/>
      </w:pPr>
      <w:r>
        <w:rPr>
          <w:rFonts w:ascii="Arial" w:eastAsia="Arial" w:hAnsi="Arial" w:cs="Arial"/>
          <w:b/>
          <w:u w:val="single" w:color="000000"/>
        </w:rPr>
        <w:t>Student Responsibilities</w:t>
      </w:r>
    </w:p>
    <w:p w14:paraId="1B8E329C" w14:textId="77777777" w:rsidR="000F69CC" w:rsidRDefault="00D83A0B">
      <w:pPr>
        <w:spacing w:after="39" w:line="271" w:lineRule="auto"/>
        <w:ind w:left="10" w:right="17" w:hanging="10"/>
      </w:pPr>
      <w:r>
        <w:rPr>
          <w:rFonts w:ascii="Arial" w:eastAsia="Arial" w:hAnsi="Arial" w:cs="Arial"/>
        </w:rPr>
        <w:t>We, as students, will share the responsibility to improve our academic achievement and achieve the State’s high standards. Specifically, we will:</w:t>
      </w:r>
    </w:p>
    <w:p w14:paraId="39384365" w14:textId="77777777" w:rsidR="000F69CC" w:rsidRDefault="00D83A0B">
      <w:pPr>
        <w:numPr>
          <w:ilvl w:val="0"/>
          <w:numId w:val="1"/>
        </w:numPr>
        <w:spacing w:after="39" w:line="271" w:lineRule="auto"/>
        <w:ind w:right="513" w:hanging="135"/>
      </w:pPr>
      <w:r>
        <w:rPr>
          <w:rFonts w:ascii="Arial" w:eastAsia="Arial" w:hAnsi="Arial" w:cs="Arial"/>
        </w:rPr>
        <w:t>Contribute meaningfully to class every day.</w:t>
      </w:r>
    </w:p>
    <w:p w14:paraId="3E7E406D" w14:textId="77777777" w:rsidR="000F69CC" w:rsidRDefault="00D83A0B">
      <w:pPr>
        <w:numPr>
          <w:ilvl w:val="0"/>
          <w:numId w:val="1"/>
        </w:numPr>
        <w:spacing w:after="39" w:line="271" w:lineRule="auto"/>
        <w:ind w:right="513" w:hanging="135"/>
      </w:pPr>
      <w:r>
        <w:rPr>
          <w:rFonts w:ascii="Arial" w:eastAsia="Arial" w:hAnsi="Arial" w:cs="Arial"/>
        </w:rPr>
        <w:t>Commit 100% effort in academic studies at all times.</w:t>
      </w:r>
    </w:p>
    <w:p w14:paraId="0C7A5B0F" w14:textId="77777777" w:rsidR="000F69CC" w:rsidRDefault="00D83A0B">
      <w:pPr>
        <w:numPr>
          <w:ilvl w:val="0"/>
          <w:numId w:val="1"/>
        </w:numPr>
        <w:spacing w:after="39" w:line="271" w:lineRule="auto"/>
        <w:ind w:right="513" w:hanging="135"/>
      </w:pPr>
      <w:r>
        <w:rPr>
          <w:rFonts w:ascii="Arial" w:eastAsia="Arial" w:hAnsi="Arial" w:cs="Arial"/>
        </w:rPr>
        <w:t>Take responsibility for my words and actions.</w:t>
      </w:r>
    </w:p>
    <w:p w14:paraId="4D041089" w14:textId="77777777" w:rsidR="000F69CC" w:rsidRDefault="00D83A0B">
      <w:pPr>
        <w:numPr>
          <w:ilvl w:val="0"/>
          <w:numId w:val="1"/>
        </w:numPr>
        <w:spacing w:after="39" w:line="271" w:lineRule="auto"/>
        <w:ind w:right="513" w:hanging="135"/>
      </w:pPr>
      <w:r>
        <w:rPr>
          <w:rFonts w:ascii="Arial" w:eastAsia="Arial" w:hAnsi="Arial" w:cs="Arial"/>
        </w:rPr>
        <w:t>Treat others with respect and decency at all times.</w:t>
      </w:r>
    </w:p>
    <w:p w14:paraId="2FFB398D" w14:textId="77777777" w:rsidR="000F69CC" w:rsidRDefault="00D83A0B">
      <w:pPr>
        <w:numPr>
          <w:ilvl w:val="0"/>
          <w:numId w:val="1"/>
        </w:numPr>
        <w:spacing w:after="39" w:line="271" w:lineRule="auto"/>
        <w:ind w:right="513" w:hanging="135"/>
      </w:pPr>
      <w:r>
        <w:rPr>
          <w:rFonts w:ascii="Arial" w:eastAsia="Arial" w:hAnsi="Arial" w:cs="Arial"/>
        </w:rPr>
        <w:t>Give to my parents or the adult who is responsible for my welfare all notices and information received by me from my school every day.</w:t>
      </w:r>
    </w:p>
    <w:p w14:paraId="53DBB1A2" w14:textId="77777777" w:rsidR="000F69CC" w:rsidRDefault="00D83A0B">
      <w:pPr>
        <w:spacing w:after="204" w:line="265" w:lineRule="auto"/>
        <w:ind w:left="1659" w:right="516" w:hanging="10"/>
      </w:pPr>
      <w:r>
        <w:rPr>
          <w:noProof/>
        </w:rPr>
        <w:lastRenderedPageBreak/>
        <w:drawing>
          <wp:anchor distT="0" distB="0" distL="114300" distR="114300" simplePos="0" relativeHeight="251659264" behindDoc="0" locked="0" layoutInCell="1" allowOverlap="0" wp14:anchorId="00E15B3B" wp14:editId="60759603">
            <wp:simplePos x="0" y="0"/>
            <wp:positionH relativeFrom="column">
              <wp:posOffset>4657725</wp:posOffset>
            </wp:positionH>
            <wp:positionV relativeFrom="paragraph">
              <wp:posOffset>-352373</wp:posOffset>
            </wp:positionV>
            <wp:extent cx="1171575" cy="1171575"/>
            <wp:effectExtent l="0" t="0" r="0" b="0"/>
            <wp:wrapSquare wrapText="bothSides"/>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5"/>
                    <a:stretch>
                      <a:fillRect/>
                    </a:stretch>
                  </pic:blipFill>
                  <pic:spPr>
                    <a:xfrm>
                      <a:off x="0" y="0"/>
                      <a:ext cx="1171575" cy="1171575"/>
                    </a:xfrm>
                    <a:prstGeom prst="rect">
                      <a:avLst/>
                    </a:prstGeom>
                  </pic:spPr>
                </pic:pic>
              </a:graphicData>
            </a:graphic>
          </wp:anchor>
        </w:drawing>
      </w:r>
      <w:r>
        <w:rPr>
          <w:rFonts w:ascii="Times New Roman" w:eastAsia="Times New Roman" w:hAnsi="Times New Roman" w:cs="Times New Roman"/>
          <w:b/>
          <w:sz w:val="28"/>
        </w:rPr>
        <w:t>Eastwood Academy High School</w:t>
      </w:r>
    </w:p>
    <w:p w14:paraId="2E3A84C5" w14:textId="77777777" w:rsidR="000F69CC" w:rsidRDefault="00D83A0B">
      <w:pPr>
        <w:pStyle w:val="Heading1"/>
        <w:spacing w:after="1426"/>
        <w:ind w:left="1090"/>
      </w:pPr>
      <w:r>
        <w:t>2024-2025 Title I Student-Parent-School Compact</w:t>
      </w:r>
    </w:p>
    <w:p w14:paraId="16044925" w14:textId="77777777" w:rsidR="000F69CC" w:rsidRDefault="00D83A0B">
      <w:pPr>
        <w:spacing w:after="320" w:line="270" w:lineRule="auto"/>
        <w:ind w:firstLine="5"/>
      </w:pPr>
      <w:r>
        <w:rPr>
          <w:rFonts w:ascii="Arial" w:eastAsia="Arial" w:hAnsi="Arial" w:cs="Arial"/>
          <w:sz w:val="21"/>
        </w:rPr>
        <w:t>Eastwood Academy High School y los padres de los estudiantes participando en actividades, servicios ys programas financiados por título acepto, parte A que este Pacto describe cómo los padres, personal de la escuela entera y los estudiantes compartirán la responsabilidad para el logro académico estudiantil mejorada y los medios por los cuales la escuela y los padres serán construir y desarrollar una asociación que ayudará a los niños alcanzar altos estándares del estado. Este pacto para la escuela y los pad</w:t>
      </w:r>
      <w:r>
        <w:rPr>
          <w:rFonts w:ascii="Arial" w:eastAsia="Arial" w:hAnsi="Arial" w:cs="Arial"/>
          <w:sz w:val="21"/>
        </w:rPr>
        <w:t>res tendrá efecto durante el año escolar 2024-2025.</w:t>
      </w:r>
    </w:p>
    <w:p w14:paraId="3D76C02C" w14:textId="77777777" w:rsidR="000F69CC" w:rsidRDefault="00D83A0B">
      <w:pPr>
        <w:pStyle w:val="Heading2"/>
        <w:ind w:left="10"/>
      </w:pPr>
      <w:r>
        <w:t>Responsabilidades de la escuela</w:t>
      </w:r>
    </w:p>
    <w:p w14:paraId="0FB72683" w14:textId="77777777" w:rsidR="000F69CC" w:rsidRDefault="00D83A0B">
      <w:pPr>
        <w:spacing w:after="58" w:line="270" w:lineRule="auto"/>
        <w:ind w:left="15" w:right="142" w:firstLine="5"/>
      </w:pPr>
      <w:r>
        <w:rPr>
          <w:rFonts w:ascii="Arial" w:eastAsia="Arial" w:hAnsi="Arial" w:cs="Arial"/>
          <w:sz w:val="21"/>
        </w:rPr>
        <w:t>Eastwood Academy High School será:</w:t>
      </w:r>
    </w:p>
    <w:p w14:paraId="004D30DB" w14:textId="77777777" w:rsidR="000F69CC" w:rsidRDefault="00D83A0B">
      <w:pPr>
        <w:numPr>
          <w:ilvl w:val="0"/>
          <w:numId w:val="2"/>
        </w:numPr>
        <w:spacing w:after="29" w:line="275" w:lineRule="auto"/>
        <w:ind w:right="400" w:hanging="129"/>
      </w:pPr>
      <w:r>
        <w:rPr>
          <w:rFonts w:ascii="Arial" w:eastAsia="Arial" w:hAnsi="Arial" w:cs="Arial"/>
          <w:sz w:val="21"/>
        </w:rPr>
        <w:t>Proporcionar alta calidad curricular e instrucción en un ambiente de aprendizaje solidario y eficaz que permite a los niños participantes a cumplir con las normas del estado estudiante logro académico.</w:t>
      </w:r>
    </w:p>
    <w:p w14:paraId="2C57FD0E" w14:textId="77777777" w:rsidR="000F69CC" w:rsidRDefault="00D83A0B">
      <w:pPr>
        <w:numPr>
          <w:ilvl w:val="0"/>
          <w:numId w:val="2"/>
        </w:numPr>
        <w:spacing w:after="37" w:line="270" w:lineRule="auto"/>
        <w:ind w:right="400" w:hanging="129"/>
      </w:pPr>
      <w:r>
        <w:rPr>
          <w:rFonts w:ascii="Arial" w:eastAsia="Arial" w:hAnsi="Arial" w:cs="Arial"/>
          <w:sz w:val="21"/>
        </w:rPr>
        <w:t>Mantenga entre padres y maestros conferencias por lo menos anualmente y en como sea necesario.</w:t>
      </w:r>
    </w:p>
    <w:p w14:paraId="4693BE1B" w14:textId="77777777" w:rsidR="000F69CC" w:rsidRDefault="00D83A0B">
      <w:pPr>
        <w:numPr>
          <w:ilvl w:val="0"/>
          <w:numId w:val="2"/>
        </w:numPr>
        <w:spacing w:after="37" w:line="270" w:lineRule="auto"/>
        <w:ind w:right="400" w:hanging="129"/>
      </w:pPr>
      <w:r>
        <w:rPr>
          <w:rFonts w:ascii="Arial" w:eastAsia="Arial" w:hAnsi="Arial" w:cs="Arial"/>
          <w:sz w:val="21"/>
        </w:rPr>
        <w:t>Padres proporcionan con frecuencia informes sobre el progreso de sus hijos a través de informes de progreso, libretas y registros de asistencia.</w:t>
      </w:r>
    </w:p>
    <w:p w14:paraId="2CF0E6A1" w14:textId="77777777" w:rsidR="000F69CC" w:rsidRDefault="00D83A0B">
      <w:pPr>
        <w:numPr>
          <w:ilvl w:val="0"/>
          <w:numId w:val="2"/>
        </w:numPr>
        <w:spacing w:after="37" w:line="270" w:lineRule="auto"/>
        <w:ind w:right="400" w:hanging="129"/>
      </w:pPr>
      <w:r>
        <w:rPr>
          <w:rFonts w:ascii="Arial" w:eastAsia="Arial" w:hAnsi="Arial" w:cs="Arial"/>
          <w:sz w:val="21"/>
        </w:rPr>
        <w:t>Proporcionar acceso razonable de los padres al personal por correo electrónico, llamadas telefónicas y durante una conferencia programada fecha y hora.</w:t>
      </w:r>
    </w:p>
    <w:p w14:paraId="30CC79A5" w14:textId="77777777" w:rsidR="000F69CC" w:rsidRDefault="00D83A0B">
      <w:pPr>
        <w:numPr>
          <w:ilvl w:val="0"/>
          <w:numId w:val="2"/>
        </w:numPr>
        <w:spacing w:after="299" w:line="270" w:lineRule="auto"/>
        <w:ind w:right="400" w:hanging="129"/>
      </w:pPr>
      <w:r>
        <w:rPr>
          <w:rFonts w:ascii="Arial" w:eastAsia="Arial" w:hAnsi="Arial" w:cs="Arial"/>
          <w:sz w:val="21"/>
        </w:rPr>
        <w:t>Proporcionar a los padres oportunidades para ser voluntarios y participar en la clase de su hijo y a observar las actividades del campus.</w:t>
      </w:r>
    </w:p>
    <w:p w14:paraId="2F636989" w14:textId="77777777" w:rsidR="000F69CC" w:rsidRDefault="00D83A0B">
      <w:pPr>
        <w:pStyle w:val="Heading2"/>
        <w:ind w:left="10"/>
      </w:pPr>
      <w:r>
        <w:t>Responsabilidades de los padres</w:t>
      </w:r>
    </w:p>
    <w:p w14:paraId="13D48843" w14:textId="77777777" w:rsidR="000F69CC" w:rsidRDefault="00D83A0B">
      <w:pPr>
        <w:spacing w:after="37" w:line="270" w:lineRule="auto"/>
        <w:ind w:left="375" w:right="1300" w:hanging="360"/>
      </w:pPr>
      <w:r>
        <w:rPr>
          <w:rFonts w:ascii="Arial" w:eastAsia="Arial" w:hAnsi="Arial" w:cs="Arial"/>
          <w:sz w:val="21"/>
        </w:rPr>
        <w:t>Nosotros, como padres, apoyará aprendizaje de nuestros hijos de las siguientes maneras: • Monitoreo de asistencia.</w:t>
      </w:r>
    </w:p>
    <w:p w14:paraId="5B7C1D7F" w14:textId="77777777" w:rsidR="000F69CC" w:rsidRDefault="00D83A0B">
      <w:pPr>
        <w:numPr>
          <w:ilvl w:val="0"/>
          <w:numId w:val="3"/>
        </w:numPr>
        <w:spacing w:after="37" w:line="270" w:lineRule="auto"/>
        <w:ind w:right="142" w:hanging="129"/>
      </w:pPr>
      <w:r>
        <w:rPr>
          <w:rFonts w:ascii="Arial" w:eastAsia="Arial" w:hAnsi="Arial" w:cs="Arial"/>
          <w:sz w:val="21"/>
        </w:rPr>
        <w:t>Asegurándose de que esa tarea se ha completado.</w:t>
      </w:r>
    </w:p>
    <w:p w14:paraId="438482F4" w14:textId="77777777" w:rsidR="000F69CC" w:rsidRDefault="00D83A0B">
      <w:pPr>
        <w:numPr>
          <w:ilvl w:val="0"/>
          <w:numId w:val="3"/>
        </w:numPr>
        <w:spacing w:after="37" w:line="270" w:lineRule="auto"/>
        <w:ind w:right="142" w:hanging="129"/>
      </w:pPr>
      <w:r>
        <w:rPr>
          <w:rFonts w:ascii="Arial" w:eastAsia="Arial" w:hAnsi="Arial" w:cs="Arial"/>
          <w:sz w:val="21"/>
        </w:rPr>
        <w:t>Voluntariado en la escuela de mi hijo y asegurarse de que mi hijo completa todos los servicios a la comunidad y horas de voluntariado.</w:t>
      </w:r>
    </w:p>
    <w:p w14:paraId="4DA0A11B" w14:textId="77777777" w:rsidR="000F69CC" w:rsidRDefault="00D83A0B">
      <w:pPr>
        <w:numPr>
          <w:ilvl w:val="0"/>
          <w:numId w:val="3"/>
        </w:numPr>
        <w:spacing w:after="288" w:line="270" w:lineRule="auto"/>
        <w:ind w:right="142" w:hanging="129"/>
      </w:pPr>
      <w:r>
        <w:rPr>
          <w:rFonts w:ascii="Arial" w:eastAsia="Arial" w:hAnsi="Arial" w:cs="Arial"/>
          <w:sz w:val="21"/>
        </w:rPr>
        <w:t>Participantes, según proceda, en las decisiones relativas a la educación de mis hijos. • Estar informado sobre la educación de mi hijo y comunicarse con la escuela.</w:t>
      </w:r>
    </w:p>
    <w:p w14:paraId="26517A2D" w14:textId="77777777" w:rsidR="000F69CC" w:rsidRDefault="00D83A0B">
      <w:pPr>
        <w:pStyle w:val="Heading2"/>
        <w:ind w:left="10"/>
      </w:pPr>
      <w:r>
        <w:t>Responsabilidades del estudiante</w:t>
      </w:r>
    </w:p>
    <w:p w14:paraId="1EC8E35F" w14:textId="77777777" w:rsidR="000F69CC" w:rsidRDefault="00D83A0B">
      <w:pPr>
        <w:spacing w:after="37" w:line="270" w:lineRule="auto"/>
        <w:ind w:right="142" w:firstLine="5"/>
      </w:pPr>
      <w:r>
        <w:rPr>
          <w:rFonts w:ascii="Arial" w:eastAsia="Arial" w:hAnsi="Arial" w:cs="Arial"/>
          <w:sz w:val="21"/>
        </w:rPr>
        <w:t>Nosotros, como estudiantes, compartiremos la responsabilidad para mejorar nuestro rendimiento académico y alcanzar altos estándares del estado. Específicamente, lo haremos:</w:t>
      </w:r>
    </w:p>
    <w:p w14:paraId="1BC770E1" w14:textId="77777777" w:rsidR="000F69CC" w:rsidRDefault="00D83A0B">
      <w:pPr>
        <w:numPr>
          <w:ilvl w:val="0"/>
          <w:numId w:val="4"/>
        </w:numPr>
        <w:spacing w:after="37" w:line="270" w:lineRule="auto"/>
        <w:ind w:right="142" w:hanging="129"/>
      </w:pPr>
      <w:r>
        <w:rPr>
          <w:rFonts w:ascii="Arial" w:eastAsia="Arial" w:hAnsi="Arial" w:cs="Arial"/>
          <w:sz w:val="21"/>
        </w:rPr>
        <w:t>Contribuir significativamente a clase todos los días.</w:t>
      </w:r>
    </w:p>
    <w:p w14:paraId="4D423883" w14:textId="77777777" w:rsidR="000F69CC" w:rsidRDefault="00D83A0B">
      <w:pPr>
        <w:numPr>
          <w:ilvl w:val="0"/>
          <w:numId w:val="4"/>
        </w:numPr>
        <w:spacing w:after="37" w:line="270" w:lineRule="auto"/>
        <w:ind w:right="142" w:hanging="129"/>
      </w:pPr>
      <w:r>
        <w:rPr>
          <w:rFonts w:ascii="Arial" w:eastAsia="Arial" w:hAnsi="Arial" w:cs="Arial"/>
          <w:sz w:val="21"/>
        </w:rPr>
        <w:t>Cometer el 100% de esfuerzo en estudios académicos en todo momento.</w:t>
      </w:r>
    </w:p>
    <w:p w14:paraId="007ECC17" w14:textId="77777777" w:rsidR="000F69CC" w:rsidRDefault="00D83A0B">
      <w:pPr>
        <w:numPr>
          <w:ilvl w:val="0"/>
          <w:numId w:val="4"/>
        </w:numPr>
        <w:spacing w:after="37" w:line="270" w:lineRule="auto"/>
        <w:ind w:right="142" w:hanging="129"/>
      </w:pPr>
      <w:r>
        <w:rPr>
          <w:rFonts w:ascii="Arial" w:eastAsia="Arial" w:hAnsi="Arial" w:cs="Arial"/>
          <w:sz w:val="21"/>
        </w:rPr>
        <w:t>Asumir la responsabilidad de mis palabras y acciones.</w:t>
      </w:r>
    </w:p>
    <w:p w14:paraId="1B68414F" w14:textId="77777777" w:rsidR="000F69CC" w:rsidRDefault="00D83A0B">
      <w:pPr>
        <w:numPr>
          <w:ilvl w:val="0"/>
          <w:numId w:val="4"/>
        </w:numPr>
        <w:spacing w:after="37" w:line="270" w:lineRule="auto"/>
        <w:ind w:right="142" w:hanging="129"/>
      </w:pPr>
      <w:r>
        <w:rPr>
          <w:rFonts w:ascii="Arial" w:eastAsia="Arial" w:hAnsi="Arial" w:cs="Arial"/>
          <w:sz w:val="21"/>
        </w:rPr>
        <w:t>Tratar a los demás con respeto y decencia en todo momento.</w:t>
      </w:r>
    </w:p>
    <w:p w14:paraId="099E3AF6" w14:textId="77777777" w:rsidR="000F69CC" w:rsidRDefault="00D83A0B">
      <w:pPr>
        <w:numPr>
          <w:ilvl w:val="0"/>
          <w:numId w:val="4"/>
        </w:numPr>
        <w:spacing w:after="37" w:line="270" w:lineRule="auto"/>
        <w:ind w:right="142" w:hanging="129"/>
      </w:pPr>
      <w:r>
        <w:rPr>
          <w:rFonts w:ascii="Arial" w:eastAsia="Arial" w:hAnsi="Arial" w:cs="Arial"/>
          <w:sz w:val="21"/>
        </w:rPr>
        <w:lastRenderedPageBreak/>
        <w:t xml:space="preserve">Dar a mis padres o </w:t>
      </w:r>
      <w:r>
        <w:rPr>
          <w:rFonts w:ascii="Arial" w:eastAsia="Arial" w:hAnsi="Arial" w:cs="Arial"/>
          <w:sz w:val="21"/>
        </w:rPr>
        <w:t>al adulto responsable de mi bienestar todos los avisos e información recibida por mí de mi escuela todos los días.</w:t>
      </w:r>
    </w:p>
    <w:sectPr w:rsidR="000F69CC">
      <w:pgSz w:w="12240" w:h="15840"/>
      <w:pgMar w:top="690" w:right="1494" w:bottom="1822" w:left="10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77A4F"/>
    <w:multiLevelType w:val="hybridMultilevel"/>
    <w:tmpl w:val="D8E4406A"/>
    <w:lvl w:ilvl="0" w:tplc="74AEDC5E">
      <w:start w:val="1"/>
      <w:numFmt w:val="bullet"/>
      <w:lvlText w:val="•"/>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DAA25B2">
      <w:start w:val="1"/>
      <w:numFmt w:val="bullet"/>
      <w:lvlText w:val="o"/>
      <w:lvlJc w:val="left"/>
      <w:pPr>
        <w:ind w:left="14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22C9ECC">
      <w:start w:val="1"/>
      <w:numFmt w:val="bullet"/>
      <w:lvlText w:val="▪"/>
      <w:lvlJc w:val="left"/>
      <w:pPr>
        <w:ind w:left="21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C961900">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F78CF44">
      <w:start w:val="1"/>
      <w:numFmt w:val="bullet"/>
      <w:lvlText w:val="o"/>
      <w:lvlJc w:val="left"/>
      <w:pPr>
        <w:ind w:left="36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DB00492">
      <w:start w:val="1"/>
      <w:numFmt w:val="bullet"/>
      <w:lvlText w:val="▪"/>
      <w:lvlJc w:val="left"/>
      <w:pPr>
        <w:ind w:left="43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8960472">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0AE920">
      <w:start w:val="1"/>
      <w:numFmt w:val="bullet"/>
      <w:lvlText w:val="o"/>
      <w:lvlJc w:val="left"/>
      <w:pPr>
        <w:ind w:left="57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78ABA4">
      <w:start w:val="1"/>
      <w:numFmt w:val="bullet"/>
      <w:lvlText w:val="▪"/>
      <w:lvlJc w:val="left"/>
      <w:pPr>
        <w:ind w:left="64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CDD29C4"/>
    <w:multiLevelType w:val="hybridMultilevel"/>
    <w:tmpl w:val="F886B904"/>
    <w:lvl w:ilvl="0" w:tplc="7262AE2C">
      <w:start w:val="1"/>
      <w:numFmt w:val="bullet"/>
      <w:lvlText w:val="•"/>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CA0E8A8">
      <w:start w:val="1"/>
      <w:numFmt w:val="bullet"/>
      <w:lvlText w:val="o"/>
      <w:lvlJc w:val="left"/>
      <w:pPr>
        <w:ind w:left="14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3389494">
      <w:start w:val="1"/>
      <w:numFmt w:val="bullet"/>
      <w:lvlText w:val="▪"/>
      <w:lvlJc w:val="left"/>
      <w:pPr>
        <w:ind w:left="21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612E99DC">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A9E6FC2">
      <w:start w:val="1"/>
      <w:numFmt w:val="bullet"/>
      <w:lvlText w:val="o"/>
      <w:lvlJc w:val="left"/>
      <w:pPr>
        <w:ind w:left="36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1747948">
      <w:start w:val="1"/>
      <w:numFmt w:val="bullet"/>
      <w:lvlText w:val="▪"/>
      <w:lvlJc w:val="left"/>
      <w:pPr>
        <w:ind w:left="43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1D6EE4A">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80ED608">
      <w:start w:val="1"/>
      <w:numFmt w:val="bullet"/>
      <w:lvlText w:val="o"/>
      <w:lvlJc w:val="left"/>
      <w:pPr>
        <w:ind w:left="57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B92D348">
      <w:start w:val="1"/>
      <w:numFmt w:val="bullet"/>
      <w:lvlText w:val="▪"/>
      <w:lvlJc w:val="left"/>
      <w:pPr>
        <w:ind w:left="64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5D2395C"/>
    <w:multiLevelType w:val="hybridMultilevel"/>
    <w:tmpl w:val="64BAC876"/>
    <w:lvl w:ilvl="0" w:tplc="D4F2FA18">
      <w:start w:val="1"/>
      <w:numFmt w:val="bullet"/>
      <w:lvlText w:val="•"/>
      <w:lvlJc w:val="left"/>
      <w:pPr>
        <w:ind w:left="48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21C2692">
      <w:start w:val="1"/>
      <w:numFmt w:val="bullet"/>
      <w:lvlText w:val="o"/>
      <w:lvlJc w:val="left"/>
      <w:pPr>
        <w:ind w:left="14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0DE6422">
      <w:start w:val="1"/>
      <w:numFmt w:val="bullet"/>
      <w:lvlText w:val="▪"/>
      <w:lvlJc w:val="left"/>
      <w:pPr>
        <w:ind w:left="21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3E0942C">
      <w:start w:val="1"/>
      <w:numFmt w:val="bullet"/>
      <w:lvlText w:val="•"/>
      <w:lvlJc w:val="left"/>
      <w:pPr>
        <w:ind w:left="28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4925004">
      <w:start w:val="1"/>
      <w:numFmt w:val="bullet"/>
      <w:lvlText w:val="o"/>
      <w:lvlJc w:val="left"/>
      <w:pPr>
        <w:ind w:left="36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BC8173C">
      <w:start w:val="1"/>
      <w:numFmt w:val="bullet"/>
      <w:lvlText w:val="▪"/>
      <w:lvlJc w:val="left"/>
      <w:pPr>
        <w:ind w:left="43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91E7450">
      <w:start w:val="1"/>
      <w:numFmt w:val="bullet"/>
      <w:lvlText w:val="•"/>
      <w:lvlJc w:val="left"/>
      <w:pPr>
        <w:ind w:left="50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B8248CA">
      <w:start w:val="1"/>
      <w:numFmt w:val="bullet"/>
      <w:lvlText w:val="o"/>
      <w:lvlJc w:val="left"/>
      <w:pPr>
        <w:ind w:left="57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7FA5C72">
      <w:start w:val="1"/>
      <w:numFmt w:val="bullet"/>
      <w:lvlText w:val="▪"/>
      <w:lvlJc w:val="left"/>
      <w:pPr>
        <w:ind w:left="64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D6446A3"/>
    <w:multiLevelType w:val="hybridMultilevel"/>
    <w:tmpl w:val="4CD63F82"/>
    <w:lvl w:ilvl="0" w:tplc="F0E294F6">
      <w:start w:val="1"/>
      <w:numFmt w:val="bullet"/>
      <w:lvlText w:val="•"/>
      <w:lvlJc w:val="left"/>
      <w:pPr>
        <w:ind w:left="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9CA536">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B2F2C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EC64D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2F51E">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9A34FC">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E8D73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281CE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E8233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28069644">
    <w:abstractNumId w:val="3"/>
  </w:num>
  <w:num w:numId="2" w16cid:durableId="1481732968">
    <w:abstractNumId w:val="0"/>
  </w:num>
  <w:num w:numId="3" w16cid:durableId="378745028">
    <w:abstractNumId w:val="2"/>
  </w:num>
  <w:num w:numId="4" w16cid:durableId="190070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9CC"/>
    <w:rsid w:val="000F69CC"/>
    <w:rsid w:val="00533E27"/>
    <w:rsid w:val="00D8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C6D2"/>
  <w15:docId w15:val="{3C785178-B4B0-431C-A49E-55AB33AA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04" w:line="265" w:lineRule="auto"/>
      <w:ind w:left="1659" w:right="516"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2" w:line="259" w:lineRule="auto"/>
      <w:ind w:left="25" w:hanging="10"/>
      <w:outlineLvl w:val="1"/>
    </w:pPr>
    <w:rPr>
      <w:rFonts w:ascii="Arial" w:eastAsia="Arial" w:hAnsi="Arial" w:cs="Arial"/>
      <w:b/>
      <w:color w:val="000000"/>
      <w:sz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1"/>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school Copy of EAHS School-Parent Compact 2024_25</dc:title>
  <dc:subject/>
  <dc:creator>Morales, Brenda D</dc:creator>
  <cp:keywords/>
  <cp:lastModifiedBy>Morales, Brenda D</cp:lastModifiedBy>
  <cp:revision>2</cp:revision>
  <dcterms:created xsi:type="dcterms:W3CDTF">2024-11-05T15:28:00Z</dcterms:created>
  <dcterms:modified xsi:type="dcterms:W3CDTF">2024-11-05T15:28:00Z</dcterms:modified>
</cp:coreProperties>
</file>