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D6E" w:rsidRDefault="00734163">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691AEB" w:rsidRPr="00691AEB" w:rsidRDefault="00691AEB" w:rsidP="00691AEB">
      <w:pPr>
        <w:jc w:val="center"/>
        <w:rPr>
          <w:b/>
          <w:bCs/>
          <w:sz w:val="28"/>
          <w:szCs w:val="28"/>
        </w:rPr>
      </w:pPr>
      <w:r w:rsidRPr="00691AEB">
        <w:rPr>
          <w:b/>
          <w:bCs/>
          <w:sz w:val="28"/>
          <w:szCs w:val="28"/>
        </w:rPr>
        <w:t>HISD to kick off Parent University with districtwide events</w:t>
      </w:r>
    </w:p>
    <w:p w:rsidR="00691AEB" w:rsidRPr="00691AEB" w:rsidRDefault="00691AEB" w:rsidP="00691AEB">
      <w:pPr>
        <w:rPr>
          <w:b/>
          <w:bCs/>
        </w:rPr>
      </w:pPr>
    </w:p>
    <w:tbl>
      <w:tblPr>
        <w:tblW w:w="5000" w:type="pct"/>
        <w:tblCellSpacing w:w="22" w:type="dxa"/>
        <w:tblCellMar>
          <w:left w:w="0" w:type="dxa"/>
          <w:right w:w="0" w:type="dxa"/>
        </w:tblCellMar>
        <w:tblLook w:val="04A0" w:firstRow="1" w:lastRow="0" w:firstColumn="1" w:lastColumn="0" w:noHBand="0" w:noVBand="1"/>
      </w:tblPr>
      <w:tblGrid>
        <w:gridCol w:w="1884"/>
        <w:gridCol w:w="7476"/>
      </w:tblGrid>
      <w:tr w:rsidR="00691AEB" w:rsidRPr="00691AEB" w:rsidTr="00691AEB">
        <w:trPr>
          <w:tblCellSpacing w:w="22" w:type="dxa"/>
        </w:trPr>
        <w:tc>
          <w:tcPr>
            <w:tcW w:w="978" w:type="pct"/>
            <w:tcMar>
              <w:top w:w="15" w:type="dxa"/>
              <w:left w:w="15" w:type="dxa"/>
              <w:bottom w:w="15" w:type="dxa"/>
              <w:right w:w="15" w:type="dxa"/>
            </w:tcMar>
            <w:hideMark/>
          </w:tcPr>
          <w:p w:rsidR="00691AEB" w:rsidRPr="00691AEB" w:rsidRDefault="00691AEB" w:rsidP="00691AEB">
            <w:r w:rsidRPr="00691AEB">
              <w:rPr>
                <w:b/>
                <w:bCs/>
              </w:rPr>
              <w:t>What:</w:t>
            </w:r>
          </w:p>
        </w:tc>
        <w:tc>
          <w:tcPr>
            <w:tcW w:w="3986" w:type="pct"/>
            <w:tcMar>
              <w:top w:w="15" w:type="dxa"/>
              <w:left w:w="15" w:type="dxa"/>
              <w:bottom w:w="15" w:type="dxa"/>
              <w:right w:w="15" w:type="dxa"/>
            </w:tcMar>
            <w:vAlign w:val="center"/>
          </w:tcPr>
          <w:p w:rsidR="00691AEB" w:rsidRPr="00691AEB" w:rsidRDefault="00691AEB" w:rsidP="00691AEB">
            <w:r w:rsidRPr="00691AEB">
              <w:t xml:space="preserve">The Houston Independent School District’s new HISD Parent University will kick off on Thursday, Sept. 27. This new initiative will connect parents and children to resources offered by the district to create successful academic careers as well as safe and healthy environments at home and at school. </w:t>
            </w:r>
          </w:p>
          <w:p w:rsidR="00691AEB" w:rsidRPr="00691AEB" w:rsidRDefault="00691AEB" w:rsidP="00691AEB">
            <w:r w:rsidRPr="00691AEB">
              <w:t xml:space="preserve">The inaugural Parent University workshops will take place at all HISD schools. </w:t>
            </w:r>
          </w:p>
          <w:p w:rsidR="00691AEB" w:rsidRPr="00691AEB" w:rsidRDefault="00691AEB" w:rsidP="00691AEB">
            <w:pPr>
              <w:rPr>
                <w:b/>
                <w:bCs/>
                <w:i/>
                <w:iCs/>
              </w:rPr>
            </w:pPr>
            <w:r w:rsidRPr="00691AEB">
              <w:rPr>
                <w:b/>
                <w:bCs/>
                <w:i/>
                <w:iCs/>
              </w:rPr>
              <w:t xml:space="preserve">Media is invited to attend any school event. Interim Superintendent Grenita Lathan will attend events at Davila Elementary School, </w:t>
            </w:r>
            <w:proofErr w:type="spellStart"/>
            <w:r w:rsidRPr="00691AEB">
              <w:rPr>
                <w:b/>
                <w:bCs/>
                <w:i/>
                <w:iCs/>
              </w:rPr>
              <w:t>Deady</w:t>
            </w:r>
            <w:proofErr w:type="spellEnd"/>
            <w:r w:rsidRPr="00691AEB">
              <w:rPr>
                <w:b/>
                <w:bCs/>
                <w:i/>
                <w:iCs/>
              </w:rPr>
              <w:t xml:space="preserve"> Middle School and Lockhart Elementary School.</w:t>
            </w:r>
          </w:p>
          <w:p w:rsidR="00691AEB" w:rsidRPr="00691AEB" w:rsidRDefault="00691AEB" w:rsidP="00691AEB">
            <w:r w:rsidRPr="00691AEB">
              <w:t xml:space="preserve">A variety of district and community program representatives and experts will be available for parents to connect with individually. </w:t>
            </w:r>
          </w:p>
          <w:p w:rsidR="00691AEB" w:rsidRPr="00691AEB" w:rsidRDefault="00691AEB" w:rsidP="00691AEB">
            <w:r w:rsidRPr="00691AEB">
              <w:t>“Parent University is a way to empower parents,” Dr. Lathan said. “It’s an opportunity for us to get out into the community to build relationships with parents and provide them with the resources they need to help their child be successful throughout their educational career.”</w:t>
            </w:r>
          </w:p>
          <w:p w:rsidR="00691AEB" w:rsidRPr="00691AEB" w:rsidRDefault="00691AEB" w:rsidP="00691AEB">
            <w:r w:rsidRPr="00691AEB">
              <w:t>After Thursday’s inaugural event, Parent University workshops will take place monthly at geographically dispersed locations at 5:30 p.m. on the following dates:</w:t>
            </w:r>
          </w:p>
          <w:p w:rsidR="00691AEB" w:rsidRPr="00691AEB" w:rsidRDefault="00691AEB" w:rsidP="00691AEB">
            <w:pPr>
              <w:numPr>
                <w:ilvl w:val="0"/>
                <w:numId w:val="1"/>
              </w:numPr>
            </w:pPr>
            <w:r w:rsidRPr="00691AEB">
              <w:t xml:space="preserve">Oct. 18, 2018 – </w:t>
            </w:r>
            <w:proofErr w:type="spellStart"/>
            <w:r w:rsidRPr="00691AEB">
              <w:t>Fonville</w:t>
            </w:r>
            <w:proofErr w:type="spellEnd"/>
            <w:r w:rsidRPr="00691AEB">
              <w:t xml:space="preserve"> MS, Austin HS, Westbury HS, Sterling HS, North Forest HS</w:t>
            </w:r>
          </w:p>
          <w:p w:rsidR="00691AEB" w:rsidRPr="00691AEB" w:rsidRDefault="00691AEB" w:rsidP="00691AEB">
            <w:pPr>
              <w:numPr>
                <w:ilvl w:val="0"/>
                <w:numId w:val="1"/>
              </w:numPr>
            </w:pPr>
            <w:r w:rsidRPr="00691AEB">
              <w:t xml:space="preserve">Nov. 15, 2018 – Washington HS, </w:t>
            </w:r>
            <w:proofErr w:type="spellStart"/>
            <w:r w:rsidRPr="00691AEB">
              <w:t>Milby</w:t>
            </w:r>
            <w:proofErr w:type="spellEnd"/>
            <w:r w:rsidRPr="00691AEB">
              <w:t xml:space="preserve"> HS, Pin Oak MS, Wisdom HS, Yates HS</w:t>
            </w:r>
          </w:p>
          <w:p w:rsidR="00691AEB" w:rsidRPr="00691AEB" w:rsidRDefault="00691AEB" w:rsidP="00691AEB">
            <w:r w:rsidRPr="00691AEB">
              <w:t xml:space="preserve">More sessions will be scheduled during the Spring 2019 semester. </w:t>
            </w:r>
          </w:p>
          <w:p w:rsidR="00691AEB" w:rsidRPr="00691AEB" w:rsidRDefault="00691AEB" w:rsidP="00691AEB">
            <w:r w:rsidRPr="00691AEB">
              <w:t xml:space="preserve">Beginning with the October workshop, dinner, interpretation services and child care will be provided. Parents can look up locations and register to attend workshops by visiting:  </w:t>
            </w:r>
            <w:hyperlink r:id="rId7" w:history="1">
              <w:r w:rsidRPr="00691AEB">
                <w:rPr>
                  <w:rStyle w:val="Hyperlink"/>
                </w:rPr>
                <w:t>HoustonISD.org/</w:t>
              </w:r>
              <w:proofErr w:type="spellStart"/>
              <w:r w:rsidRPr="00691AEB">
                <w:rPr>
                  <w:rStyle w:val="Hyperlink"/>
                </w:rPr>
                <w:t>ParentUniversity</w:t>
              </w:r>
              <w:proofErr w:type="spellEnd"/>
            </w:hyperlink>
            <w:r w:rsidRPr="00691AEB">
              <w:t xml:space="preserve">. </w:t>
            </w:r>
            <w:bookmarkStart w:id="0" w:name="_GoBack"/>
            <w:bookmarkEnd w:id="0"/>
          </w:p>
        </w:tc>
      </w:tr>
      <w:tr w:rsidR="00691AEB" w:rsidRPr="00691AEB" w:rsidTr="00691AEB">
        <w:trPr>
          <w:tblCellSpacing w:w="22" w:type="dxa"/>
        </w:trPr>
        <w:tc>
          <w:tcPr>
            <w:tcW w:w="978" w:type="pct"/>
            <w:tcMar>
              <w:top w:w="15" w:type="dxa"/>
              <w:left w:w="15" w:type="dxa"/>
              <w:bottom w:w="15" w:type="dxa"/>
              <w:right w:w="15" w:type="dxa"/>
            </w:tcMar>
            <w:hideMark/>
          </w:tcPr>
          <w:p w:rsidR="00691AEB" w:rsidRPr="00691AEB" w:rsidRDefault="00691AEB" w:rsidP="00691AEB"/>
        </w:tc>
        <w:tc>
          <w:tcPr>
            <w:tcW w:w="3986" w:type="pct"/>
            <w:tcMar>
              <w:top w:w="15" w:type="dxa"/>
              <w:left w:w="15" w:type="dxa"/>
              <w:bottom w:w="15" w:type="dxa"/>
              <w:right w:w="15" w:type="dxa"/>
            </w:tcMar>
            <w:vAlign w:val="center"/>
          </w:tcPr>
          <w:p w:rsidR="00691AEB" w:rsidRPr="00691AEB" w:rsidRDefault="00691AEB" w:rsidP="00691AEB"/>
        </w:tc>
      </w:tr>
      <w:tr w:rsidR="00691AEB" w:rsidRPr="00691AEB" w:rsidTr="00691AEB">
        <w:trPr>
          <w:tblCellSpacing w:w="22" w:type="dxa"/>
        </w:trPr>
        <w:tc>
          <w:tcPr>
            <w:tcW w:w="978" w:type="pct"/>
            <w:tcMar>
              <w:top w:w="15" w:type="dxa"/>
              <w:left w:w="15" w:type="dxa"/>
              <w:bottom w:w="15" w:type="dxa"/>
              <w:right w:w="15" w:type="dxa"/>
            </w:tcMar>
            <w:hideMark/>
          </w:tcPr>
          <w:p w:rsidR="00691AEB" w:rsidRPr="00691AEB" w:rsidRDefault="00691AEB" w:rsidP="00691AEB">
            <w:r w:rsidRPr="00691AEB">
              <w:rPr>
                <w:b/>
                <w:bCs/>
              </w:rPr>
              <w:lastRenderedPageBreak/>
              <w:t>Who:</w:t>
            </w:r>
          </w:p>
        </w:tc>
        <w:tc>
          <w:tcPr>
            <w:tcW w:w="3986" w:type="pct"/>
            <w:tcMar>
              <w:top w:w="15" w:type="dxa"/>
              <w:left w:w="15" w:type="dxa"/>
              <w:bottom w:w="15" w:type="dxa"/>
              <w:right w:w="15" w:type="dxa"/>
            </w:tcMar>
            <w:vAlign w:val="center"/>
            <w:hideMark/>
          </w:tcPr>
          <w:p w:rsidR="00691AEB" w:rsidRPr="00691AEB" w:rsidRDefault="00691AEB" w:rsidP="00691AEB">
            <w:r w:rsidRPr="00691AEB">
              <w:t xml:space="preserve">Interim Superintendent </w:t>
            </w:r>
            <w:r w:rsidRPr="00691AEB">
              <w:rPr>
                <w:b/>
                <w:bCs/>
              </w:rPr>
              <w:t>Grenita Lathan</w:t>
            </w:r>
            <w:r w:rsidRPr="00691AEB">
              <w:t>, HISD administrators, community partners, parents and students</w:t>
            </w:r>
          </w:p>
        </w:tc>
      </w:tr>
      <w:tr w:rsidR="00691AEB" w:rsidRPr="00691AEB" w:rsidTr="00691AEB">
        <w:trPr>
          <w:tblCellSpacing w:w="22" w:type="dxa"/>
        </w:trPr>
        <w:tc>
          <w:tcPr>
            <w:tcW w:w="978" w:type="pct"/>
            <w:tcMar>
              <w:top w:w="15" w:type="dxa"/>
              <w:left w:w="15" w:type="dxa"/>
              <w:bottom w:w="15" w:type="dxa"/>
              <w:right w:w="15" w:type="dxa"/>
            </w:tcMar>
          </w:tcPr>
          <w:p w:rsidR="00691AEB" w:rsidRPr="00691AEB" w:rsidRDefault="00691AEB" w:rsidP="00691AEB">
            <w:pPr>
              <w:rPr>
                <w:b/>
                <w:bCs/>
              </w:rPr>
            </w:pPr>
          </w:p>
        </w:tc>
        <w:tc>
          <w:tcPr>
            <w:tcW w:w="3986" w:type="pct"/>
            <w:tcMar>
              <w:top w:w="15" w:type="dxa"/>
              <w:left w:w="15" w:type="dxa"/>
              <w:bottom w:w="15" w:type="dxa"/>
              <w:right w:w="15" w:type="dxa"/>
            </w:tcMar>
            <w:vAlign w:val="center"/>
          </w:tcPr>
          <w:p w:rsidR="00691AEB" w:rsidRPr="00691AEB" w:rsidRDefault="00691AEB" w:rsidP="00691AEB"/>
        </w:tc>
      </w:tr>
      <w:tr w:rsidR="00691AEB" w:rsidRPr="00691AEB" w:rsidTr="00691AEB">
        <w:trPr>
          <w:tblCellSpacing w:w="22" w:type="dxa"/>
        </w:trPr>
        <w:tc>
          <w:tcPr>
            <w:tcW w:w="978" w:type="pct"/>
            <w:tcMar>
              <w:top w:w="15" w:type="dxa"/>
              <w:left w:w="15" w:type="dxa"/>
              <w:bottom w:w="15" w:type="dxa"/>
              <w:right w:w="15" w:type="dxa"/>
            </w:tcMar>
            <w:hideMark/>
          </w:tcPr>
          <w:p w:rsidR="00691AEB" w:rsidRPr="00691AEB" w:rsidRDefault="00691AEB" w:rsidP="00691AEB">
            <w:r w:rsidRPr="00691AEB">
              <w:rPr>
                <w:b/>
                <w:bCs/>
              </w:rPr>
              <w:t>When:</w:t>
            </w:r>
          </w:p>
        </w:tc>
        <w:tc>
          <w:tcPr>
            <w:tcW w:w="3986" w:type="pct"/>
            <w:tcMar>
              <w:top w:w="15" w:type="dxa"/>
              <w:left w:w="15" w:type="dxa"/>
              <w:bottom w:w="15" w:type="dxa"/>
              <w:right w:w="15" w:type="dxa"/>
            </w:tcMar>
            <w:vAlign w:val="center"/>
          </w:tcPr>
          <w:p w:rsidR="00691AEB" w:rsidRPr="00691AEB" w:rsidRDefault="00691AEB" w:rsidP="00691AEB">
            <w:r w:rsidRPr="00691AEB">
              <w:rPr>
                <w:b/>
                <w:bCs/>
              </w:rPr>
              <w:t>All HISD campuses will be participating.</w:t>
            </w:r>
            <w:r w:rsidRPr="00691AEB">
              <w:t xml:space="preserve"> Interim Superintendent Grenita Lathan will attend the following events:</w:t>
            </w:r>
          </w:p>
          <w:p w:rsidR="00691AEB" w:rsidRPr="00691AEB" w:rsidRDefault="00691AEB" w:rsidP="00691AEB">
            <w:pPr>
              <w:numPr>
                <w:ilvl w:val="0"/>
                <w:numId w:val="2"/>
              </w:numPr>
            </w:pPr>
            <w:proofErr w:type="spellStart"/>
            <w:r w:rsidRPr="00691AEB">
              <w:t>Dávila</w:t>
            </w:r>
            <w:proofErr w:type="spellEnd"/>
            <w:r w:rsidRPr="00691AEB">
              <w:t xml:space="preserve"> Elementary School at 5:30 p.m., 7610 Dahlia 77012</w:t>
            </w:r>
          </w:p>
          <w:p w:rsidR="00691AEB" w:rsidRPr="00691AEB" w:rsidRDefault="00691AEB" w:rsidP="00691AEB">
            <w:pPr>
              <w:numPr>
                <w:ilvl w:val="0"/>
                <w:numId w:val="2"/>
              </w:numPr>
            </w:pPr>
            <w:proofErr w:type="spellStart"/>
            <w:r w:rsidRPr="00691AEB">
              <w:t>Deady</w:t>
            </w:r>
            <w:proofErr w:type="spellEnd"/>
            <w:r w:rsidRPr="00691AEB">
              <w:t xml:space="preserve"> Middle School at 6 p.m., 2500 Broadway 77012</w:t>
            </w:r>
          </w:p>
          <w:p w:rsidR="00691AEB" w:rsidRPr="00691AEB" w:rsidRDefault="00691AEB" w:rsidP="00691AEB">
            <w:pPr>
              <w:numPr>
                <w:ilvl w:val="0"/>
                <w:numId w:val="2"/>
              </w:numPr>
            </w:pPr>
            <w:r w:rsidRPr="00691AEB">
              <w:t xml:space="preserve">Lockhart Elementary School at 7 p.m., 3200 Rosedale 77004 </w:t>
            </w:r>
          </w:p>
          <w:p w:rsidR="00691AEB" w:rsidRPr="00691AEB" w:rsidRDefault="00691AEB" w:rsidP="00691AEB"/>
        </w:tc>
      </w:tr>
    </w:tbl>
    <w:p w:rsidR="0002478D" w:rsidRDefault="0002478D"/>
    <w:sectPr w:rsidR="00024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2A6"/>
    <w:multiLevelType w:val="hybridMultilevel"/>
    <w:tmpl w:val="1AF6A256"/>
    <w:lvl w:ilvl="0" w:tplc="04090001">
      <w:start w:val="1"/>
      <w:numFmt w:val="bullet"/>
      <w:lvlText w:val=""/>
      <w:lvlJc w:val="left"/>
      <w:pPr>
        <w:ind w:left="2167" w:hanging="360"/>
      </w:pPr>
      <w:rPr>
        <w:rFonts w:ascii="Symbol" w:hAnsi="Symbol" w:hint="default"/>
      </w:rPr>
    </w:lvl>
    <w:lvl w:ilvl="1" w:tplc="04090003">
      <w:start w:val="1"/>
      <w:numFmt w:val="bullet"/>
      <w:lvlText w:val="o"/>
      <w:lvlJc w:val="left"/>
      <w:pPr>
        <w:ind w:left="2887" w:hanging="360"/>
      </w:pPr>
      <w:rPr>
        <w:rFonts w:ascii="Courier New" w:hAnsi="Courier New" w:cs="Courier New" w:hint="default"/>
      </w:rPr>
    </w:lvl>
    <w:lvl w:ilvl="2" w:tplc="04090005">
      <w:start w:val="1"/>
      <w:numFmt w:val="bullet"/>
      <w:lvlText w:val=""/>
      <w:lvlJc w:val="left"/>
      <w:pPr>
        <w:ind w:left="3607" w:hanging="360"/>
      </w:pPr>
      <w:rPr>
        <w:rFonts w:ascii="Wingdings" w:hAnsi="Wingdings" w:hint="default"/>
      </w:rPr>
    </w:lvl>
    <w:lvl w:ilvl="3" w:tplc="04090001">
      <w:start w:val="1"/>
      <w:numFmt w:val="bullet"/>
      <w:lvlText w:val=""/>
      <w:lvlJc w:val="left"/>
      <w:pPr>
        <w:ind w:left="4327" w:hanging="360"/>
      </w:pPr>
      <w:rPr>
        <w:rFonts w:ascii="Symbol" w:hAnsi="Symbol" w:hint="default"/>
      </w:rPr>
    </w:lvl>
    <w:lvl w:ilvl="4" w:tplc="04090003">
      <w:start w:val="1"/>
      <w:numFmt w:val="bullet"/>
      <w:lvlText w:val="o"/>
      <w:lvlJc w:val="left"/>
      <w:pPr>
        <w:ind w:left="5047" w:hanging="360"/>
      </w:pPr>
      <w:rPr>
        <w:rFonts w:ascii="Courier New" w:hAnsi="Courier New" w:cs="Courier New" w:hint="default"/>
      </w:rPr>
    </w:lvl>
    <w:lvl w:ilvl="5" w:tplc="04090005">
      <w:start w:val="1"/>
      <w:numFmt w:val="bullet"/>
      <w:lvlText w:val=""/>
      <w:lvlJc w:val="left"/>
      <w:pPr>
        <w:ind w:left="5767" w:hanging="360"/>
      </w:pPr>
      <w:rPr>
        <w:rFonts w:ascii="Wingdings" w:hAnsi="Wingdings" w:hint="default"/>
      </w:rPr>
    </w:lvl>
    <w:lvl w:ilvl="6" w:tplc="04090001">
      <w:start w:val="1"/>
      <w:numFmt w:val="bullet"/>
      <w:lvlText w:val=""/>
      <w:lvlJc w:val="left"/>
      <w:pPr>
        <w:ind w:left="6487" w:hanging="360"/>
      </w:pPr>
      <w:rPr>
        <w:rFonts w:ascii="Symbol" w:hAnsi="Symbol" w:hint="default"/>
      </w:rPr>
    </w:lvl>
    <w:lvl w:ilvl="7" w:tplc="04090003">
      <w:start w:val="1"/>
      <w:numFmt w:val="bullet"/>
      <w:lvlText w:val="o"/>
      <w:lvlJc w:val="left"/>
      <w:pPr>
        <w:ind w:left="7207" w:hanging="360"/>
      </w:pPr>
      <w:rPr>
        <w:rFonts w:ascii="Courier New" w:hAnsi="Courier New" w:cs="Courier New" w:hint="default"/>
      </w:rPr>
    </w:lvl>
    <w:lvl w:ilvl="8" w:tplc="04090005">
      <w:start w:val="1"/>
      <w:numFmt w:val="bullet"/>
      <w:lvlText w:val=""/>
      <w:lvlJc w:val="left"/>
      <w:pPr>
        <w:ind w:left="7927" w:hanging="360"/>
      </w:pPr>
      <w:rPr>
        <w:rFonts w:ascii="Wingdings" w:hAnsi="Wingdings" w:hint="default"/>
      </w:rPr>
    </w:lvl>
  </w:abstractNum>
  <w:abstractNum w:abstractNumId="1" w15:restartNumberingAfterBreak="0">
    <w:nsid w:val="23CB6DFC"/>
    <w:multiLevelType w:val="hybridMultilevel"/>
    <w:tmpl w:val="68E0EF2A"/>
    <w:lvl w:ilvl="0" w:tplc="04090001">
      <w:start w:val="1"/>
      <w:numFmt w:val="bullet"/>
      <w:lvlText w:val=""/>
      <w:lvlJc w:val="left"/>
      <w:pPr>
        <w:ind w:left="2167" w:hanging="360"/>
      </w:pPr>
      <w:rPr>
        <w:rFonts w:ascii="Symbol" w:hAnsi="Symbol" w:hint="default"/>
      </w:rPr>
    </w:lvl>
    <w:lvl w:ilvl="1" w:tplc="04090003">
      <w:start w:val="1"/>
      <w:numFmt w:val="bullet"/>
      <w:lvlText w:val="o"/>
      <w:lvlJc w:val="left"/>
      <w:pPr>
        <w:ind w:left="2887" w:hanging="360"/>
      </w:pPr>
      <w:rPr>
        <w:rFonts w:ascii="Courier New" w:hAnsi="Courier New" w:cs="Courier New" w:hint="default"/>
      </w:rPr>
    </w:lvl>
    <w:lvl w:ilvl="2" w:tplc="04090005">
      <w:start w:val="1"/>
      <w:numFmt w:val="bullet"/>
      <w:lvlText w:val=""/>
      <w:lvlJc w:val="left"/>
      <w:pPr>
        <w:ind w:left="3607" w:hanging="360"/>
      </w:pPr>
      <w:rPr>
        <w:rFonts w:ascii="Wingdings" w:hAnsi="Wingdings" w:hint="default"/>
      </w:rPr>
    </w:lvl>
    <w:lvl w:ilvl="3" w:tplc="04090001">
      <w:start w:val="1"/>
      <w:numFmt w:val="bullet"/>
      <w:lvlText w:val=""/>
      <w:lvlJc w:val="left"/>
      <w:pPr>
        <w:ind w:left="4327" w:hanging="360"/>
      </w:pPr>
      <w:rPr>
        <w:rFonts w:ascii="Symbol" w:hAnsi="Symbol" w:hint="default"/>
      </w:rPr>
    </w:lvl>
    <w:lvl w:ilvl="4" w:tplc="04090003">
      <w:start w:val="1"/>
      <w:numFmt w:val="bullet"/>
      <w:lvlText w:val="o"/>
      <w:lvlJc w:val="left"/>
      <w:pPr>
        <w:ind w:left="5047" w:hanging="360"/>
      </w:pPr>
      <w:rPr>
        <w:rFonts w:ascii="Courier New" w:hAnsi="Courier New" w:cs="Courier New" w:hint="default"/>
      </w:rPr>
    </w:lvl>
    <w:lvl w:ilvl="5" w:tplc="04090005">
      <w:start w:val="1"/>
      <w:numFmt w:val="bullet"/>
      <w:lvlText w:val=""/>
      <w:lvlJc w:val="left"/>
      <w:pPr>
        <w:ind w:left="5767" w:hanging="360"/>
      </w:pPr>
      <w:rPr>
        <w:rFonts w:ascii="Wingdings" w:hAnsi="Wingdings" w:hint="default"/>
      </w:rPr>
    </w:lvl>
    <w:lvl w:ilvl="6" w:tplc="04090001">
      <w:start w:val="1"/>
      <w:numFmt w:val="bullet"/>
      <w:lvlText w:val=""/>
      <w:lvlJc w:val="left"/>
      <w:pPr>
        <w:ind w:left="6487" w:hanging="360"/>
      </w:pPr>
      <w:rPr>
        <w:rFonts w:ascii="Symbol" w:hAnsi="Symbol" w:hint="default"/>
      </w:rPr>
    </w:lvl>
    <w:lvl w:ilvl="7" w:tplc="04090003">
      <w:start w:val="1"/>
      <w:numFmt w:val="bullet"/>
      <w:lvlText w:val="o"/>
      <w:lvlJc w:val="left"/>
      <w:pPr>
        <w:ind w:left="7207" w:hanging="360"/>
      </w:pPr>
      <w:rPr>
        <w:rFonts w:ascii="Courier New" w:hAnsi="Courier New" w:cs="Courier New" w:hint="default"/>
      </w:rPr>
    </w:lvl>
    <w:lvl w:ilvl="8" w:tplc="04090005">
      <w:start w:val="1"/>
      <w:numFmt w:val="bullet"/>
      <w:lvlText w:val=""/>
      <w:lvlJc w:val="left"/>
      <w:pPr>
        <w:ind w:left="792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63"/>
    <w:rsid w:val="0002478D"/>
    <w:rsid w:val="00691AEB"/>
    <w:rsid w:val="00734163"/>
    <w:rsid w:val="00F0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5EA2"/>
  <w15:chartTrackingRefBased/>
  <w15:docId w15:val="{F6BDCE66-EE9F-4650-926F-9F85C292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AEB"/>
    <w:rPr>
      <w:color w:val="0563C1" w:themeColor="hyperlink"/>
      <w:u w:val="single"/>
    </w:rPr>
  </w:style>
  <w:style w:type="character" w:styleId="UnresolvedMention">
    <w:name w:val="Unresolved Mention"/>
    <w:basedOn w:val="DefaultParagraphFont"/>
    <w:uiPriority w:val="99"/>
    <w:semiHidden/>
    <w:unhideWhenUsed/>
    <w:rsid w:val="00691A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25020">
      <w:bodyDiv w:val="1"/>
      <w:marLeft w:val="0"/>
      <w:marRight w:val="0"/>
      <w:marTop w:val="0"/>
      <w:marBottom w:val="0"/>
      <w:divBdr>
        <w:top w:val="none" w:sz="0" w:space="0" w:color="auto"/>
        <w:left w:val="none" w:sz="0" w:space="0" w:color="auto"/>
        <w:bottom w:val="none" w:sz="0" w:space="0" w:color="auto"/>
        <w:right w:val="none" w:sz="0" w:space="0" w:color="auto"/>
      </w:divBdr>
    </w:div>
    <w:div w:id="8896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ustonISD.org/Parent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3167D.07F9A28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2018-11-09T02:27:00Z</dcterms:created>
  <dcterms:modified xsi:type="dcterms:W3CDTF">2018-11-09T02:27:00Z</dcterms:modified>
</cp:coreProperties>
</file>