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DF" w:rsidRPr="00BF0A2A" w:rsidRDefault="00374DDF" w:rsidP="00823F6B">
      <w:pPr>
        <w:ind w:left="7200" w:right="7200"/>
        <w:rPr>
          <w:sz w:val="1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84"/>
        <w:gridCol w:w="3637"/>
        <w:gridCol w:w="1028"/>
        <w:gridCol w:w="3784"/>
        <w:gridCol w:w="1082"/>
        <w:gridCol w:w="3485"/>
      </w:tblGrid>
      <w:tr w:rsidR="009F6768" w:rsidTr="00EE40BF">
        <w:tc>
          <w:tcPr>
            <w:tcW w:w="1092" w:type="dxa"/>
            <w:tcBorders>
              <w:top w:val="nil"/>
              <w:bottom w:val="nil"/>
            </w:tcBorders>
          </w:tcPr>
          <w:p w:rsidR="00EE40BF" w:rsidRPr="00EE40BF" w:rsidRDefault="00EE40BF" w:rsidP="00374DDF">
            <w:pPr>
              <w:ind w:right="-888"/>
              <w:rPr>
                <w:rFonts w:ascii="Californian FB" w:hAnsi="Californian FB"/>
                <w:b/>
                <w:i w:val="0"/>
              </w:rPr>
            </w:pPr>
            <w:bookmarkStart w:id="0" w:name="_GoBack"/>
            <w:r w:rsidRPr="00EE40BF">
              <w:rPr>
                <w:rFonts w:ascii="Californian FB" w:hAnsi="Californian FB"/>
                <w:b/>
                <w:i w:val="0"/>
              </w:rPr>
              <w:t>Teacher</w:t>
            </w:r>
            <w:r w:rsidR="00BF0A2A">
              <w:rPr>
                <w:rFonts w:ascii="Californian FB" w:hAnsi="Californian FB"/>
                <w:b/>
                <w:i w:val="0"/>
              </w:rPr>
              <w:t>(s)</w:t>
            </w:r>
            <w:r w:rsidRPr="00EE40BF">
              <w:rPr>
                <w:rFonts w:ascii="Californian FB" w:hAnsi="Californian FB"/>
                <w:b/>
                <w:i w:val="0"/>
              </w:rPr>
              <w:t>:</w:t>
            </w:r>
          </w:p>
        </w:tc>
        <w:tc>
          <w:tcPr>
            <w:tcW w:w="5527" w:type="dxa"/>
          </w:tcPr>
          <w:p w:rsidR="00EE40BF" w:rsidRDefault="009F6768" w:rsidP="00374DDF">
            <w:pPr>
              <w:ind w:right="-888"/>
              <w:rPr>
                <w:rFonts w:ascii="Californian FB" w:hAnsi="Californian FB"/>
                <w:i w:val="0"/>
              </w:rPr>
            </w:pPr>
            <w:r>
              <w:rPr>
                <w:rFonts w:ascii="Californian FB" w:hAnsi="Californian FB"/>
                <w:i w:val="0"/>
              </w:rPr>
              <w:t>PRICE</w:t>
            </w:r>
          </w:p>
        </w:tc>
        <w:tc>
          <w:tcPr>
            <w:tcW w:w="1028" w:type="dxa"/>
            <w:tcBorders>
              <w:top w:val="nil"/>
              <w:bottom w:val="nil"/>
            </w:tcBorders>
          </w:tcPr>
          <w:p w:rsidR="00EE40BF" w:rsidRPr="00EE40BF" w:rsidRDefault="00EE40BF" w:rsidP="00374DDF">
            <w:pPr>
              <w:ind w:right="-888"/>
              <w:rPr>
                <w:rFonts w:ascii="Californian FB" w:hAnsi="Californian FB"/>
                <w:b/>
                <w:i w:val="0"/>
              </w:rPr>
            </w:pPr>
            <w:r w:rsidRPr="00EE40BF">
              <w:rPr>
                <w:rFonts w:ascii="Californian FB" w:hAnsi="Californian FB"/>
                <w:b/>
                <w:i w:val="0"/>
              </w:rPr>
              <w:t>Subject:</w:t>
            </w:r>
          </w:p>
        </w:tc>
        <w:tc>
          <w:tcPr>
            <w:tcW w:w="5594" w:type="dxa"/>
          </w:tcPr>
          <w:p w:rsidR="00EE40BF" w:rsidRDefault="009F6768" w:rsidP="00374DDF">
            <w:pPr>
              <w:ind w:right="-888"/>
              <w:rPr>
                <w:rFonts w:ascii="Californian FB" w:hAnsi="Californian FB"/>
                <w:i w:val="0"/>
              </w:rPr>
            </w:pPr>
            <w:r>
              <w:rPr>
                <w:rFonts w:ascii="Californian FB" w:hAnsi="Californian FB"/>
                <w:i w:val="0"/>
              </w:rPr>
              <w:t>Lifetime Nutrition and Wellness</w:t>
            </w:r>
          </w:p>
        </w:tc>
        <w:tc>
          <w:tcPr>
            <w:tcW w:w="1245" w:type="dxa"/>
            <w:tcBorders>
              <w:top w:val="nil"/>
              <w:bottom w:val="nil"/>
            </w:tcBorders>
          </w:tcPr>
          <w:p w:rsidR="00EE40BF" w:rsidRPr="00EE40BF" w:rsidRDefault="00EE40BF" w:rsidP="00374DDF">
            <w:pPr>
              <w:ind w:right="-888"/>
              <w:rPr>
                <w:rFonts w:ascii="Californian FB" w:hAnsi="Californian FB"/>
                <w:b/>
                <w:i w:val="0"/>
              </w:rPr>
            </w:pPr>
            <w:r w:rsidRPr="00EE40BF">
              <w:rPr>
                <w:rFonts w:ascii="Californian FB" w:hAnsi="Californian FB"/>
                <w:b/>
                <w:i w:val="0"/>
              </w:rPr>
              <w:t>Week of:</w:t>
            </w:r>
          </w:p>
        </w:tc>
        <w:tc>
          <w:tcPr>
            <w:tcW w:w="5219" w:type="dxa"/>
          </w:tcPr>
          <w:p w:rsidR="00EE40BF" w:rsidRDefault="00BF0A2A" w:rsidP="00374DDF">
            <w:pPr>
              <w:ind w:right="-888"/>
              <w:rPr>
                <w:rFonts w:ascii="Californian FB" w:hAnsi="Californian FB"/>
                <w:i w:val="0"/>
              </w:rPr>
            </w:pPr>
            <w:r>
              <w:rPr>
                <w:rFonts w:ascii="Californian FB" w:hAnsi="Californian FB"/>
                <w:i w:val="0"/>
              </w:rPr>
              <w:t>J</w:t>
            </w:r>
            <w:r w:rsidR="00230534">
              <w:rPr>
                <w:rFonts w:ascii="Californian FB" w:hAnsi="Californian FB"/>
                <w:i w:val="0"/>
              </w:rPr>
              <w:t>anuary 12-16, 2015</w:t>
            </w:r>
          </w:p>
        </w:tc>
      </w:tr>
    </w:tbl>
    <w:p w:rsidR="000B7F09" w:rsidRDefault="000B7F09" w:rsidP="000B7F09">
      <w:pPr>
        <w:pStyle w:val="NoSpacing"/>
        <w:jc w:val="both"/>
      </w:pPr>
    </w:p>
    <w:tbl>
      <w:tblPr>
        <w:tblW w:w="14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980"/>
        <w:gridCol w:w="3687"/>
        <w:gridCol w:w="7740"/>
      </w:tblGrid>
      <w:tr w:rsidR="00225CA5" w:rsidTr="00230534">
        <w:trPr>
          <w:trHeight w:val="710"/>
        </w:trPr>
        <w:tc>
          <w:tcPr>
            <w:tcW w:w="810" w:type="dxa"/>
            <w:tcBorders>
              <w:top w:val="single" w:sz="4" w:space="0" w:color="auto"/>
              <w:left w:val="single" w:sz="4" w:space="0" w:color="auto"/>
              <w:bottom w:val="single" w:sz="4" w:space="0" w:color="auto"/>
              <w:right w:val="single" w:sz="4" w:space="0" w:color="auto"/>
            </w:tcBorders>
          </w:tcPr>
          <w:p w:rsidR="00225CA5" w:rsidRDefault="00225CA5" w:rsidP="001812BF">
            <w:pPr>
              <w:rPr>
                <w:b/>
                <w:i w:val="0"/>
                <w:sz w:val="20"/>
                <w:szCs w:val="20"/>
              </w:rPr>
            </w:pPr>
            <w:r w:rsidRPr="00EE40BF">
              <w:rPr>
                <w:b/>
                <w:i w:val="0"/>
                <w:szCs w:val="20"/>
              </w:rPr>
              <w:t>DAY</w:t>
            </w:r>
          </w:p>
        </w:tc>
        <w:tc>
          <w:tcPr>
            <w:tcW w:w="1980" w:type="dxa"/>
            <w:tcBorders>
              <w:top w:val="single" w:sz="4" w:space="0" w:color="auto"/>
              <w:left w:val="single" w:sz="4" w:space="0" w:color="auto"/>
              <w:bottom w:val="single" w:sz="4" w:space="0" w:color="auto"/>
              <w:right w:val="single" w:sz="4" w:space="0" w:color="auto"/>
            </w:tcBorders>
          </w:tcPr>
          <w:p w:rsidR="00225CA5" w:rsidRDefault="00225CA5" w:rsidP="001812BF">
            <w:pPr>
              <w:jc w:val="center"/>
              <w:rPr>
                <w:b/>
                <w:i w:val="0"/>
              </w:rPr>
            </w:pPr>
            <w:r>
              <w:rPr>
                <w:b/>
                <w:i w:val="0"/>
              </w:rPr>
              <w:t>TEKS OBJECTIVES</w:t>
            </w:r>
          </w:p>
        </w:tc>
        <w:tc>
          <w:tcPr>
            <w:tcW w:w="3687" w:type="dxa"/>
            <w:tcBorders>
              <w:top w:val="single" w:sz="4" w:space="0" w:color="auto"/>
              <w:left w:val="single" w:sz="4" w:space="0" w:color="auto"/>
              <w:bottom w:val="single" w:sz="4" w:space="0" w:color="auto"/>
              <w:right w:val="single" w:sz="4" w:space="0" w:color="auto"/>
            </w:tcBorders>
          </w:tcPr>
          <w:p w:rsidR="00225CA5" w:rsidRDefault="00225CA5" w:rsidP="001812BF">
            <w:pPr>
              <w:jc w:val="center"/>
              <w:rPr>
                <w:b/>
                <w:i w:val="0"/>
              </w:rPr>
            </w:pPr>
            <w:r>
              <w:rPr>
                <w:b/>
                <w:i w:val="0"/>
              </w:rPr>
              <w:t>LESSON OBJECTIVES</w:t>
            </w:r>
          </w:p>
        </w:tc>
        <w:tc>
          <w:tcPr>
            <w:tcW w:w="7740" w:type="dxa"/>
            <w:tcBorders>
              <w:top w:val="single" w:sz="4" w:space="0" w:color="auto"/>
              <w:left w:val="single" w:sz="4" w:space="0" w:color="auto"/>
              <w:bottom w:val="single" w:sz="4" w:space="0" w:color="auto"/>
              <w:right w:val="single" w:sz="4" w:space="0" w:color="auto"/>
            </w:tcBorders>
            <w:hideMark/>
          </w:tcPr>
          <w:p w:rsidR="00225CA5" w:rsidRDefault="00225CA5" w:rsidP="001812BF">
            <w:pPr>
              <w:jc w:val="center"/>
              <w:rPr>
                <w:b/>
                <w:i w:val="0"/>
              </w:rPr>
            </w:pPr>
            <w:r>
              <w:rPr>
                <w:b/>
                <w:i w:val="0"/>
              </w:rPr>
              <w:t>ACTIVITIES</w:t>
            </w:r>
          </w:p>
        </w:tc>
      </w:tr>
      <w:tr w:rsidR="00225CA5" w:rsidTr="00230534">
        <w:trPr>
          <w:cantSplit/>
          <w:trHeight w:val="1061"/>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225CA5" w:rsidRPr="001812BF" w:rsidRDefault="00225CA5" w:rsidP="0062624A">
            <w:pPr>
              <w:ind w:left="113" w:right="113"/>
              <w:jc w:val="center"/>
              <w:rPr>
                <w:b/>
                <w:i w:val="0"/>
                <w:sz w:val="22"/>
                <w:szCs w:val="16"/>
              </w:rPr>
            </w:pPr>
            <w:r w:rsidRPr="001812BF">
              <w:rPr>
                <w:b/>
                <w:i w:val="0"/>
                <w:sz w:val="22"/>
                <w:szCs w:val="16"/>
              </w:rPr>
              <w:t>MON</w:t>
            </w:r>
          </w:p>
        </w:tc>
        <w:tc>
          <w:tcPr>
            <w:tcW w:w="1980" w:type="dxa"/>
            <w:tcBorders>
              <w:top w:val="single" w:sz="4" w:space="0" w:color="auto"/>
              <w:left w:val="single" w:sz="4" w:space="0" w:color="auto"/>
              <w:bottom w:val="single" w:sz="4" w:space="0" w:color="auto"/>
              <w:right w:val="single" w:sz="4" w:space="0" w:color="auto"/>
            </w:tcBorders>
          </w:tcPr>
          <w:p w:rsidR="00225CA5" w:rsidRPr="0062624A" w:rsidRDefault="00225CA5" w:rsidP="00E16286">
            <w:pPr>
              <w:pStyle w:val="ListParagraph"/>
              <w:ind w:left="360"/>
              <w:rPr>
                <w:rFonts w:ascii="Californian FB" w:hAnsi="Californian FB"/>
                <w:i w:val="0"/>
                <w:sz w:val="20"/>
                <w:szCs w:val="20"/>
              </w:rPr>
            </w:pPr>
          </w:p>
        </w:tc>
        <w:tc>
          <w:tcPr>
            <w:tcW w:w="3687" w:type="dxa"/>
            <w:tcBorders>
              <w:top w:val="single" w:sz="4" w:space="0" w:color="auto"/>
              <w:left w:val="single" w:sz="4" w:space="0" w:color="auto"/>
              <w:bottom w:val="single" w:sz="4" w:space="0" w:color="auto"/>
              <w:right w:val="single" w:sz="4" w:space="0" w:color="auto"/>
            </w:tcBorders>
          </w:tcPr>
          <w:p w:rsidR="00225CA5" w:rsidRPr="0062624A" w:rsidRDefault="00225CA5" w:rsidP="00E16286">
            <w:pPr>
              <w:pStyle w:val="ListParagraph"/>
              <w:ind w:left="360"/>
              <w:rPr>
                <w:rFonts w:ascii="Californian FB" w:hAnsi="Californian FB"/>
                <w:i w:val="0"/>
                <w:sz w:val="20"/>
                <w:szCs w:val="20"/>
              </w:rPr>
            </w:pPr>
          </w:p>
        </w:tc>
        <w:tc>
          <w:tcPr>
            <w:tcW w:w="7740" w:type="dxa"/>
            <w:tcBorders>
              <w:top w:val="single" w:sz="4" w:space="0" w:color="auto"/>
              <w:left w:val="single" w:sz="4" w:space="0" w:color="auto"/>
              <w:bottom w:val="single" w:sz="4" w:space="0" w:color="auto"/>
              <w:right w:val="single" w:sz="4" w:space="0" w:color="auto"/>
            </w:tcBorders>
          </w:tcPr>
          <w:p w:rsidR="00225CA5" w:rsidRPr="0062624A" w:rsidRDefault="00225CA5" w:rsidP="001F4E1E">
            <w:pPr>
              <w:rPr>
                <w:rFonts w:ascii="Californian FB" w:hAnsi="Californian FB"/>
                <w:b/>
                <w:i w:val="0"/>
                <w:sz w:val="20"/>
                <w:szCs w:val="20"/>
              </w:rPr>
            </w:pPr>
          </w:p>
        </w:tc>
      </w:tr>
      <w:tr w:rsidR="00E16286" w:rsidTr="00230534">
        <w:trPr>
          <w:cantSplit/>
          <w:trHeight w:val="800"/>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E16286" w:rsidRPr="001812BF" w:rsidRDefault="00E16286" w:rsidP="00E16286">
            <w:pPr>
              <w:ind w:left="113" w:right="113"/>
              <w:jc w:val="center"/>
              <w:rPr>
                <w:b/>
                <w:i w:val="0"/>
                <w:sz w:val="22"/>
                <w:szCs w:val="16"/>
                <w:lang w:val="es-MX"/>
              </w:rPr>
            </w:pPr>
            <w:r w:rsidRPr="001812BF">
              <w:rPr>
                <w:b/>
                <w:i w:val="0"/>
                <w:sz w:val="22"/>
                <w:szCs w:val="16"/>
                <w:lang w:val="es-MX"/>
              </w:rPr>
              <w:t>TUES</w:t>
            </w:r>
          </w:p>
        </w:tc>
        <w:tc>
          <w:tcPr>
            <w:tcW w:w="1980" w:type="dxa"/>
            <w:tcBorders>
              <w:top w:val="single" w:sz="4" w:space="0" w:color="auto"/>
              <w:left w:val="single" w:sz="4" w:space="0" w:color="auto"/>
              <w:bottom w:val="single" w:sz="4" w:space="0" w:color="auto"/>
              <w:right w:val="single" w:sz="4" w:space="0" w:color="auto"/>
            </w:tcBorders>
          </w:tcPr>
          <w:p w:rsidR="00844D16" w:rsidRDefault="00844D16" w:rsidP="00844D16">
            <w:pPr>
              <w:rPr>
                <w:rFonts w:ascii="Times New Roman" w:hAnsi="Times New Roman"/>
                <w:b/>
                <w:i w:val="0"/>
              </w:rPr>
            </w:pPr>
            <w:r>
              <w:rPr>
                <w:rFonts w:ascii="Times New Roman" w:hAnsi="Times New Roman"/>
                <w:b/>
              </w:rPr>
              <w:t xml:space="preserve"> </w:t>
            </w:r>
          </w:p>
          <w:p w:rsidR="00844D16" w:rsidRPr="004B1624" w:rsidRDefault="00230534" w:rsidP="00844D16">
            <w:pPr>
              <w:rPr>
                <w:rFonts w:ascii="Times New Roman" w:hAnsi="Times New Roman"/>
                <w:b/>
                <w:i w:val="0"/>
              </w:rPr>
            </w:pPr>
            <w:r w:rsidRPr="00AB211E">
              <w:rPr>
                <w:rFonts w:ascii="Times New Roman" w:hAnsi="Times New Roman"/>
                <w:b/>
                <w:sz w:val="18"/>
                <w:szCs w:val="18"/>
              </w:rPr>
              <w:t>TEKS 130.245 4a,b</w:t>
            </w:r>
          </w:p>
          <w:p w:rsidR="00E16286" w:rsidRPr="0062624A" w:rsidRDefault="00E16286" w:rsidP="009F6768">
            <w:pPr>
              <w:pStyle w:val="ListParagraph"/>
              <w:ind w:left="360"/>
              <w:contextualSpacing w:val="0"/>
              <w:rPr>
                <w:rFonts w:ascii="Californian FB" w:hAnsi="Californian FB"/>
                <w:i w:val="0"/>
                <w:sz w:val="20"/>
                <w:szCs w:val="20"/>
              </w:rPr>
            </w:pPr>
          </w:p>
        </w:tc>
        <w:tc>
          <w:tcPr>
            <w:tcW w:w="3687" w:type="dxa"/>
            <w:tcBorders>
              <w:top w:val="single" w:sz="4" w:space="0" w:color="auto"/>
              <w:left w:val="single" w:sz="4" w:space="0" w:color="auto"/>
              <w:bottom w:val="single" w:sz="4" w:space="0" w:color="auto"/>
              <w:right w:val="single" w:sz="4" w:space="0" w:color="auto"/>
            </w:tcBorders>
          </w:tcPr>
          <w:p w:rsidR="00E76D7E" w:rsidRPr="009F6768" w:rsidRDefault="00E76D7E" w:rsidP="009F6768">
            <w:pPr>
              <w:spacing w:after="120"/>
              <w:rPr>
                <w:rFonts w:ascii="Times New Roman" w:hAnsi="Times New Roman"/>
                <w:i w:val="0"/>
                <w:sz w:val="18"/>
                <w:szCs w:val="18"/>
              </w:rPr>
            </w:pPr>
          </w:p>
          <w:p w:rsidR="00230534" w:rsidRDefault="00844D16" w:rsidP="00230534">
            <w:pPr>
              <w:pStyle w:val="ListParagraph"/>
              <w:numPr>
                <w:ilvl w:val="0"/>
                <w:numId w:val="7"/>
              </w:numPr>
              <w:contextualSpacing w:val="0"/>
              <w:rPr>
                <w:rFonts w:ascii="Times New Roman" w:hAnsi="Times New Roman"/>
              </w:rPr>
            </w:pPr>
            <w:r w:rsidRPr="008267F9">
              <w:rPr>
                <w:rFonts w:ascii="Times New Roman" w:hAnsi="Times New Roman"/>
              </w:rPr>
              <w:t xml:space="preserve"> </w:t>
            </w:r>
            <w:r w:rsidR="00230534" w:rsidRPr="00AB211E">
              <w:rPr>
                <w:rFonts w:ascii="Times New Roman" w:hAnsi="Times New Roman"/>
                <w:i w:val="0"/>
                <w:sz w:val="18"/>
                <w:szCs w:val="18"/>
              </w:rPr>
              <w:t>Explain the types of nutrients for protein enriched pasta, lean meats and dried fruits</w:t>
            </w:r>
            <w:r w:rsidR="00230534">
              <w:rPr>
                <w:rFonts w:ascii="Times New Roman" w:hAnsi="Times New Roman"/>
              </w:rPr>
              <w:t>.</w:t>
            </w:r>
          </w:p>
          <w:p w:rsidR="00230534" w:rsidRPr="00AB211E" w:rsidRDefault="00230534" w:rsidP="00230534">
            <w:pPr>
              <w:pStyle w:val="ListParagraph"/>
              <w:numPr>
                <w:ilvl w:val="0"/>
                <w:numId w:val="7"/>
              </w:numPr>
              <w:contextualSpacing w:val="0"/>
              <w:rPr>
                <w:rFonts w:ascii="Times New Roman" w:hAnsi="Times New Roman"/>
                <w:i w:val="0"/>
              </w:rPr>
            </w:pPr>
            <w:r>
              <w:rPr>
                <w:rFonts w:ascii="Times New Roman" w:hAnsi="Times New Roman"/>
              </w:rPr>
              <w:t xml:space="preserve"> </w:t>
            </w:r>
            <w:r w:rsidRPr="00AB211E">
              <w:rPr>
                <w:rFonts w:ascii="Times New Roman" w:hAnsi="Times New Roman"/>
                <w:i w:val="0"/>
                <w:sz w:val="18"/>
                <w:szCs w:val="18"/>
              </w:rPr>
              <w:t>What are “crossover” foods</w:t>
            </w:r>
            <w:r w:rsidRPr="00AB211E">
              <w:rPr>
                <w:rFonts w:ascii="Times New Roman" w:hAnsi="Times New Roman"/>
                <w:i w:val="0"/>
              </w:rPr>
              <w:t>?</w:t>
            </w:r>
          </w:p>
          <w:p w:rsidR="00230534" w:rsidRPr="00AB211E" w:rsidRDefault="00230534" w:rsidP="00230534">
            <w:pPr>
              <w:ind w:left="360"/>
              <w:rPr>
                <w:rFonts w:ascii="Times New Roman" w:hAnsi="Times New Roman"/>
              </w:rPr>
            </w:pPr>
          </w:p>
          <w:p w:rsidR="00230534" w:rsidRPr="00A47904" w:rsidRDefault="00230534" w:rsidP="00230534">
            <w:pPr>
              <w:pStyle w:val="ListParagraph"/>
              <w:contextualSpacing w:val="0"/>
              <w:rPr>
                <w:rFonts w:ascii="Times New Roman" w:hAnsi="Times New Roman"/>
                <w:b/>
                <w:sz w:val="18"/>
                <w:szCs w:val="18"/>
              </w:rPr>
            </w:pPr>
            <w:r w:rsidRPr="00A47904">
              <w:rPr>
                <w:rFonts w:ascii="Times New Roman" w:hAnsi="Times New Roman"/>
                <w:b/>
                <w:sz w:val="18"/>
                <w:szCs w:val="18"/>
              </w:rPr>
              <w:t>HOT</w:t>
            </w:r>
            <w:r>
              <w:rPr>
                <w:rFonts w:ascii="Times New Roman" w:hAnsi="Times New Roman"/>
                <w:b/>
                <w:sz w:val="18"/>
                <w:szCs w:val="18"/>
              </w:rPr>
              <w:t>-WHAT IS CONVERTED RICE?</w:t>
            </w:r>
          </w:p>
          <w:p w:rsidR="00844D16" w:rsidRPr="008267F9" w:rsidRDefault="00844D16" w:rsidP="00E76D7E">
            <w:pPr>
              <w:pStyle w:val="ListParagraph"/>
              <w:spacing w:after="120"/>
              <w:contextualSpacing w:val="0"/>
              <w:rPr>
                <w:rFonts w:ascii="Times New Roman" w:hAnsi="Times New Roman"/>
                <w:i w:val="0"/>
              </w:rPr>
            </w:pPr>
          </w:p>
          <w:p w:rsidR="00E16286" w:rsidRPr="008267F9" w:rsidRDefault="00E16286" w:rsidP="008267F9">
            <w:pPr>
              <w:spacing w:after="120"/>
              <w:ind w:left="360"/>
              <w:rPr>
                <w:rFonts w:ascii="Times New Roman" w:hAnsi="Times New Roman" w:cs="Times New Roman"/>
                <w:b/>
                <w:i w:val="0"/>
                <w:sz w:val="20"/>
                <w:szCs w:val="20"/>
              </w:rPr>
            </w:pPr>
          </w:p>
        </w:tc>
        <w:tc>
          <w:tcPr>
            <w:tcW w:w="7740" w:type="dxa"/>
            <w:tcBorders>
              <w:top w:val="single" w:sz="4" w:space="0" w:color="auto"/>
              <w:left w:val="single" w:sz="4" w:space="0" w:color="auto"/>
              <w:bottom w:val="single" w:sz="4" w:space="0" w:color="auto"/>
              <w:right w:val="single" w:sz="4" w:space="0" w:color="auto"/>
            </w:tcBorders>
          </w:tcPr>
          <w:p w:rsidR="00230534" w:rsidRPr="008E4239" w:rsidRDefault="00230534" w:rsidP="00230534">
            <w:pPr>
              <w:rPr>
                <w:rFonts w:ascii="Californian FB" w:hAnsi="Californian FB"/>
                <w:i w:val="0"/>
                <w:sz w:val="18"/>
                <w:szCs w:val="18"/>
              </w:rPr>
            </w:pPr>
            <w:r>
              <w:rPr>
                <w:rFonts w:ascii="Californian FB" w:hAnsi="Californian FB"/>
                <w:b/>
                <w:i w:val="0"/>
                <w:sz w:val="18"/>
                <w:szCs w:val="18"/>
              </w:rPr>
              <w:t>Do Now (10) – Name 5 types of pasta.</w:t>
            </w:r>
            <w:r w:rsidRPr="008E4239">
              <w:rPr>
                <w:rFonts w:ascii="Times New Roman" w:hAnsi="Times New Roman"/>
                <w:sz w:val="18"/>
                <w:szCs w:val="18"/>
                <w:u w:val="single"/>
              </w:rPr>
              <w:t xml:space="preserve">                                   </w:t>
            </w:r>
          </w:p>
          <w:p w:rsidR="00230534" w:rsidRPr="008E4239" w:rsidRDefault="00230534" w:rsidP="00230534">
            <w:pPr>
              <w:spacing w:after="120"/>
              <w:rPr>
                <w:rFonts w:ascii="Times New Roman" w:hAnsi="Times New Roman"/>
                <w:sz w:val="18"/>
                <w:szCs w:val="18"/>
              </w:rPr>
            </w:pPr>
            <w:r w:rsidRPr="008E4239">
              <w:rPr>
                <w:rFonts w:ascii="Californian FB" w:hAnsi="Californian FB"/>
                <w:b/>
                <w:i w:val="0"/>
                <w:sz w:val="18"/>
                <w:szCs w:val="18"/>
              </w:rPr>
              <w:t xml:space="preserve">Direct Instruction (30) – </w:t>
            </w:r>
            <w:r>
              <w:rPr>
                <w:rFonts w:ascii="Times New Roman" w:hAnsi="Times New Roman"/>
                <w:i w:val="0"/>
                <w:sz w:val="18"/>
                <w:szCs w:val="18"/>
              </w:rPr>
              <w:t>Give examples of lean meats, dried fruits and types of pasta.</w:t>
            </w:r>
          </w:p>
          <w:p w:rsidR="00230534" w:rsidRPr="008E4239" w:rsidRDefault="00230534" w:rsidP="00230534">
            <w:pPr>
              <w:rPr>
                <w:rFonts w:ascii="Californian FB" w:hAnsi="Californian FB"/>
                <w:i w:val="0"/>
                <w:sz w:val="18"/>
                <w:szCs w:val="18"/>
              </w:rPr>
            </w:pPr>
            <w:r w:rsidRPr="008E4239">
              <w:rPr>
                <w:rFonts w:ascii="Californian FB" w:hAnsi="Californian FB"/>
                <w:b/>
                <w:i w:val="0"/>
                <w:sz w:val="18"/>
                <w:szCs w:val="18"/>
              </w:rPr>
              <w:t>Guided Activity (20)</w:t>
            </w:r>
            <w:r>
              <w:rPr>
                <w:rFonts w:ascii="Californian FB" w:hAnsi="Californian FB"/>
                <w:b/>
                <w:i w:val="0"/>
                <w:sz w:val="18"/>
                <w:szCs w:val="18"/>
              </w:rPr>
              <w:t xml:space="preserve"> – What are grains? Identify common grains, nutrients contained and grain processing. Snack breads, cupcakes, pies and cakes are crossover foods for grains. Beans, eggs and nuts for meats. None for fruits.</w:t>
            </w:r>
          </w:p>
          <w:p w:rsidR="00230534" w:rsidRPr="008E4239" w:rsidRDefault="00230534" w:rsidP="00230534">
            <w:pPr>
              <w:rPr>
                <w:rFonts w:ascii="Californian FB" w:hAnsi="Californian FB"/>
                <w:i w:val="0"/>
                <w:sz w:val="18"/>
                <w:szCs w:val="18"/>
              </w:rPr>
            </w:pPr>
            <w:r w:rsidRPr="008E4239">
              <w:rPr>
                <w:rFonts w:ascii="Californian FB" w:hAnsi="Californian FB"/>
                <w:b/>
                <w:i w:val="0"/>
                <w:sz w:val="18"/>
                <w:szCs w:val="18"/>
              </w:rPr>
              <w:t>Independent Practice/Check for Understanding (20) –</w:t>
            </w:r>
            <w:r>
              <w:rPr>
                <w:rFonts w:ascii="Times New Roman" w:hAnsi="Times New Roman"/>
                <w:i w:val="0"/>
                <w:sz w:val="18"/>
                <w:szCs w:val="18"/>
              </w:rPr>
              <w:t xml:space="preserve"> Identify the types of grains in addition to rice.  Determine which grains maybe used during baking. Page 442-443</w:t>
            </w:r>
          </w:p>
          <w:p w:rsidR="00E16286" w:rsidRPr="0062624A" w:rsidRDefault="00230534" w:rsidP="00230534">
            <w:pPr>
              <w:rPr>
                <w:rFonts w:ascii="Californian FB" w:hAnsi="Californian FB"/>
                <w:b/>
                <w:i w:val="0"/>
                <w:sz w:val="20"/>
                <w:szCs w:val="20"/>
              </w:rPr>
            </w:pPr>
            <w:r w:rsidRPr="008E4239">
              <w:rPr>
                <w:rFonts w:ascii="Californian FB" w:hAnsi="Californian FB"/>
                <w:b/>
                <w:i w:val="0"/>
                <w:sz w:val="18"/>
                <w:szCs w:val="18"/>
              </w:rPr>
              <w:t xml:space="preserve">Re-teach/Wrap-up/Homework (10) </w:t>
            </w:r>
            <w:r>
              <w:rPr>
                <w:rFonts w:ascii="Californian FB" w:hAnsi="Californian FB"/>
                <w:i w:val="0"/>
                <w:sz w:val="18"/>
                <w:szCs w:val="18"/>
              </w:rPr>
              <w:t>Which nutrients get lost in the milk? Which grains are rich in proteins, minerals and unsaturated fat?</w:t>
            </w:r>
          </w:p>
        </w:tc>
      </w:tr>
      <w:tr w:rsidR="00E16286" w:rsidTr="00230534">
        <w:trPr>
          <w:cantSplit/>
          <w:trHeight w:val="1478"/>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E16286" w:rsidRPr="001812BF" w:rsidRDefault="00E16286" w:rsidP="00E16286">
            <w:pPr>
              <w:ind w:left="113" w:right="113"/>
              <w:jc w:val="center"/>
              <w:rPr>
                <w:b/>
                <w:i w:val="0"/>
                <w:sz w:val="22"/>
                <w:szCs w:val="16"/>
              </w:rPr>
            </w:pPr>
            <w:r w:rsidRPr="001812BF">
              <w:rPr>
                <w:b/>
                <w:i w:val="0"/>
                <w:sz w:val="22"/>
                <w:szCs w:val="16"/>
              </w:rPr>
              <w:t>WEDNES</w:t>
            </w:r>
          </w:p>
        </w:tc>
        <w:tc>
          <w:tcPr>
            <w:tcW w:w="1980" w:type="dxa"/>
            <w:tcBorders>
              <w:top w:val="single" w:sz="4" w:space="0" w:color="auto"/>
              <w:left w:val="single" w:sz="4" w:space="0" w:color="auto"/>
              <w:bottom w:val="single" w:sz="4" w:space="0" w:color="auto"/>
              <w:right w:val="single" w:sz="4" w:space="0" w:color="auto"/>
            </w:tcBorders>
          </w:tcPr>
          <w:p w:rsidR="00AB211E" w:rsidRPr="00230534" w:rsidRDefault="00AB211E" w:rsidP="00230534">
            <w:pPr>
              <w:rPr>
                <w:rFonts w:ascii="Times New Roman" w:hAnsi="Times New Roman"/>
                <w:b/>
                <w:sz w:val="18"/>
                <w:szCs w:val="18"/>
              </w:rPr>
            </w:pPr>
          </w:p>
        </w:tc>
        <w:tc>
          <w:tcPr>
            <w:tcW w:w="3687" w:type="dxa"/>
            <w:tcBorders>
              <w:top w:val="single" w:sz="4" w:space="0" w:color="auto"/>
              <w:left w:val="single" w:sz="4" w:space="0" w:color="auto"/>
              <w:bottom w:val="single" w:sz="4" w:space="0" w:color="auto"/>
              <w:right w:val="single" w:sz="4" w:space="0" w:color="auto"/>
            </w:tcBorders>
          </w:tcPr>
          <w:p w:rsidR="00E16286" w:rsidRPr="0062624A" w:rsidRDefault="00E16286" w:rsidP="00230534">
            <w:pPr>
              <w:pStyle w:val="ListParagraph"/>
              <w:contextualSpacing w:val="0"/>
              <w:rPr>
                <w:rFonts w:ascii="Californian FB" w:hAnsi="Californian FB"/>
                <w:i w:val="0"/>
                <w:sz w:val="20"/>
                <w:szCs w:val="20"/>
              </w:rPr>
            </w:pPr>
          </w:p>
        </w:tc>
        <w:tc>
          <w:tcPr>
            <w:tcW w:w="7740" w:type="dxa"/>
            <w:tcBorders>
              <w:top w:val="single" w:sz="4" w:space="0" w:color="auto"/>
              <w:left w:val="single" w:sz="4" w:space="0" w:color="auto"/>
              <w:bottom w:val="single" w:sz="4" w:space="0" w:color="auto"/>
              <w:right w:val="single" w:sz="4" w:space="0" w:color="auto"/>
            </w:tcBorders>
          </w:tcPr>
          <w:p w:rsidR="00E16286" w:rsidRDefault="00E16286" w:rsidP="009F6768">
            <w:pPr>
              <w:rPr>
                <w:rFonts w:ascii="Californian FB" w:hAnsi="Californian FB"/>
                <w:b/>
                <w:i w:val="0"/>
                <w:sz w:val="18"/>
                <w:szCs w:val="18"/>
              </w:rPr>
            </w:pPr>
          </w:p>
          <w:p w:rsidR="00230534" w:rsidRPr="0062624A" w:rsidRDefault="00230534" w:rsidP="009F6768">
            <w:pPr>
              <w:rPr>
                <w:rFonts w:ascii="Californian FB" w:hAnsi="Californian FB"/>
                <w:b/>
                <w:i w:val="0"/>
                <w:sz w:val="20"/>
                <w:szCs w:val="20"/>
              </w:rPr>
            </w:pPr>
          </w:p>
        </w:tc>
      </w:tr>
      <w:tr w:rsidR="00E16286" w:rsidTr="00230534">
        <w:trPr>
          <w:cantSplit/>
          <w:trHeight w:val="926"/>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E16286" w:rsidRPr="00823F6B" w:rsidRDefault="00E16286" w:rsidP="00E16286">
            <w:pPr>
              <w:ind w:left="113" w:right="113"/>
              <w:jc w:val="center"/>
              <w:rPr>
                <w:b/>
                <w:i w:val="0"/>
                <w:sz w:val="18"/>
                <w:szCs w:val="18"/>
              </w:rPr>
            </w:pPr>
            <w:r w:rsidRPr="00823F6B">
              <w:rPr>
                <w:b/>
                <w:i w:val="0"/>
                <w:sz w:val="18"/>
                <w:szCs w:val="18"/>
              </w:rPr>
              <w:t>THURS</w:t>
            </w:r>
          </w:p>
        </w:tc>
        <w:tc>
          <w:tcPr>
            <w:tcW w:w="1980" w:type="dxa"/>
            <w:tcBorders>
              <w:top w:val="single" w:sz="4" w:space="0" w:color="auto"/>
              <w:left w:val="single" w:sz="4" w:space="0" w:color="auto"/>
              <w:bottom w:val="single" w:sz="4" w:space="0" w:color="auto"/>
              <w:right w:val="single" w:sz="4" w:space="0" w:color="auto"/>
            </w:tcBorders>
          </w:tcPr>
          <w:p w:rsidR="00E16286" w:rsidRPr="0062624A" w:rsidRDefault="00230534" w:rsidP="009F6768">
            <w:pPr>
              <w:pStyle w:val="ListParagraph"/>
              <w:ind w:left="360"/>
              <w:contextualSpacing w:val="0"/>
              <w:rPr>
                <w:rFonts w:ascii="Californian FB" w:hAnsi="Californian FB"/>
                <w:i w:val="0"/>
                <w:sz w:val="20"/>
                <w:szCs w:val="20"/>
              </w:rPr>
            </w:pPr>
            <w:r>
              <w:rPr>
                <w:rFonts w:ascii="Times New Roman" w:hAnsi="Times New Roman"/>
                <w:b/>
                <w:sz w:val="18"/>
                <w:szCs w:val="18"/>
              </w:rPr>
              <w:t>TEKS 130.245 4c,5a</w:t>
            </w:r>
          </w:p>
        </w:tc>
        <w:tc>
          <w:tcPr>
            <w:tcW w:w="3687" w:type="dxa"/>
            <w:tcBorders>
              <w:top w:val="single" w:sz="4" w:space="0" w:color="auto"/>
              <w:left w:val="single" w:sz="4" w:space="0" w:color="auto"/>
              <w:bottom w:val="single" w:sz="4" w:space="0" w:color="auto"/>
              <w:right w:val="single" w:sz="4" w:space="0" w:color="auto"/>
            </w:tcBorders>
          </w:tcPr>
          <w:p w:rsidR="00230534" w:rsidRPr="00AB211E" w:rsidRDefault="00230534" w:rsidP="00230534">
            <w:pPr>
              <w:pStyle w:val="ListParagraph"/>
              <w:numPr>
                <w:ilvl w:val="0"/>
                <w:numId w:val="7"/>
              </w:numPr>
              <w:contextualSpacing w:val="0"/>
              <w:rPr>
                <w:rFonts w:ascii="Times New Roman" w:hAnsi="Times New Roman"/>
                <w:i w:val="0"/>
                <w:sz w:val="18"/>
                <w:szCs w:val="18"/>
              </w:rPr>
            </w:pPr>
            <w:r w:rsidRPr="00AB211E">
              <w:rPr>
                <w:rFonts w:ascii="Times New Roman" w:hAnsi="Times New Roman"/>
                <w:i w:val="0"/>
                <w:sz w:val="18"/>
                <w:szCs w:val="18"/>
              </w:rPr>
              <w:t>Explain present and past knowledge of calcium and dairy products as key nutrients.</w:t>
            </w:r>
          </w:p>
          <w:p w:rsidR="00230534" w:rsidRPr="00AB211E" w:rsidRDefault="00230534" w:rsidP="00230534">
            <w:pPr>
              <w:pStyle w:val="ListParagraph"/>
              <w:numPr>
                <w:ilvl w:val="0"/>
                <w:numId w:val="7"/>
              </w:numPr>
              <w:contextualSpacing w:val="0"/>
              <w:rPr>
                <w:rFonts w:ascii="Times New Roman" w:hAnsi="Times New Roman"/>
                <w:i w:val="0"/>
                <w:sz w:val="18"/>
                <w:szCs w:val="18"/>
              </w:rPr>
            </w:pPr>
            <w:r w:rsidRPr="00AB211E">
              <w:rPr>
                <w:rFonts w:ascii="Times New Roman" w:hAnsi="Times New Roman"/>
                <w:i w:val="0"/>
                <w:sz w:val="18"/>
                <w:szCs w:val="18"/>
              </w:rPr>
              <w:t>Apply knowledge of high calorie, high sodium and low density foods.</w:t>
            </w:r>
          </w:p>
          <w:p w:rsidR="00230534" w:rsidRDefault="00230534" w:rsidP="00230534">
            <w:pPr>
              <w:rPr>
                <w:rFonts w:ascii="Californian FB" w:hAnsi="Californian FB"/>
                <w:i w:val="0"/>
                <w:sz w:val="18"/>
                <w:szCs w:val="18"/>
              </w:rPr>
            </w:pPr>
          </w:p>
          <w:p w:rsidR="00EF6A2F" w:rsidRPr="00EF6A2F" w:rsidRDefault="00230534" w:rsidP="00230534">
            <w:pPr>
              <w:pStyle w:val="ListParagraph"/>
              <w:ind w:left="360"/>
              <w:rPr>
                <w:rFonts w:ascii="Californian FB" w:hAnsi="Californian FB"/>
                <w:b/>
                <w:i w:val="0"/>
                <w:sz w:val="20"/>
                <w:szCs w:val="20"/>
              </w:rPr>
            </w:pPr>
            <w:r w:rsidRPr="00521425">
              <w:rPr>
                <w:rFonts w:ascii="Californian FB" w:hAnsi="Californian FB"/>
                <w:b/>
                <w:i w:val="0"/>
                <w:sz w:val="18"/>
                <w:szCs w:val="18"/>
              </w:rPr>
              <w:t>HOT</w:t>
            </w:r>
            <w:r>
              <w:rPr>
                <w:rFonts w:ascii="Californian FB" w:hAnsi="Californian FB"/>
                <w:b/>
                <w:i w:val="0"/>
                <w:sz w:val="18"/>
                <w:szCs w:val="18"/>
              </w:rPr>
              <w:t>-WHAT LIQUID DOES GRAINS NEED TO BE PREPARED IN?</w:t>
            </w:r>
          </w:p>
        </w:tc>
        <w:tc>
          <w:tcPr>
            <w:tcW w:w="7740" w:type="dxa"/>
            <w:tcBorders>
              <w:top w:val="single" w:sz="4" w:space="0" w:color="auto"/>
              <w:left w:val="single" w:sz="4" w:space="0" w:color="auto"/>
              <w:bottom w:val="single" w:sz="4" w:space="0" w:color="auto"/>
              <w:right w:val="single" w:sz="4" w:space="0" w:color="auto"/>
            </w:tcBorders>
          </w:tcPr>
          <w:p w:rsidR="00E16286" w:rsidRDefault="00E16286" w:rsidP="00844D16">
            <w:pPr>
              <w:rPr>
                <w:rFonts w:ascii="Californian FB" w:hAnsi="Californian FB"/>
                <w:b/>
                <w:i w:val="0"/>
                <w:sz w:val="18"/>
                <w:szCs w:val="18"/>
              </w:rPr>
            </w:pPr>
          </w:p>
          <w:p w:rsidR="00230534" w:rsidRPr="008E4239" w:rsidRDefault="00230534" w:rsidP="00230534">
            <w:pPr>
              <w:rPr>
                <w:rFonts w:ascii="Californian FB" w:hAnsi="Californian FB"/>
                <w:i w:val="0"/>
                <w:sz w:val="18"/>
                <w:szCs w:val="18"/>
              </w:rPr>
            </w:pPr>
            <w:r w:rsidRPr="008E4239">
              <w:rPr>
                <w:rFonts w:ascii="Californian FB" w:hAnsi="Californian FB"/>
                <w:b/>
                <w:i w:val="0"/>
                <w:sz w:val="18"/>
                <w:szCs w:val="18"/>
              </w:rPr>
              <w:t xml:space="preserve">Do Now (10) - </w:t>
            </w:r>
            <w:r w:rsidRPr="008E4239">
              <w:rPr>
                <w:rFonts w:ascii="Times New Roman" w:hAnsi="Times New Roman"/>
                <w:i w:val="0"/>
                <w:sz w:val="18"/>
                <w:szCs w:val="18"/>
              </w:rPr>
              <w:t xml:space="preserve">Identify 5 </w:t>
            </w:r>
            <w:r>
              <w:rPr>
                <w:rFonts w:ascii="Times New Roman" w:hAnsi="Times New Roman"/>
                <w:i w:val="0"/>
                <w:sz w:val="18"/>
                <w:szCs w:val="18"/>
              </w:rPr>
              <w:t xml:space="preserve">calcium-rich foods. </w:t>
            </w:r>
          </w:p>
          <w:p w:rsidR="00230534" w:rsidRPr="008E4239" w:rsidRDefault="00230534" w:rsidP="00230534">
            <w:pPr>
              <w:rPr>
                <w:rFonts w:ascii="Californian FB" w:hAnsi="Californian FB"/>
                <w:i w:val="0"/>
                <w:sz w:val="18"/>
                <w:szCs w:val="18"/>
              </w:rPr>
            </w:pPr>
            <w:r w:rsidRPr="008E4239">
              <w:rPr>
                <w:rFonts w:ascii="Californian FB" w:hAnsi="Californian FB"/>
                <w:b/>
                <w:i w:val="0"/>
                <w:sz w:val="18"/>
                <w:szCs w:val="18"/>
              </w:rPr>
              <w:t>Direct Instruction (30) – Discuss the</w:t>
            </w:r>
            <w:r>
              <w:rPr>
                <w:rFonts w:ascii="Californian FB" w:hAnsi="Californian FB"/>
                <w:b/>
                <w:i w:val="0"/>
                <w:sz w:val="18"/>
                <w:szCs w:val="18"/>
              </w:rPr>
              <w:t xml:space="preserve"> effects of too much grains and </w:t>
            </w:r>
            <w:r>
              <w:rPr>
                <w:rFonts w:ascii="Californian FB" w:hAnsi="Californian FB"/>
                <w:b/>
                <w:i w:val="0"/>
                <w:sz w:val="18"/>
                <w:szCs w:val="18"/>
              </w:rPr>
              <w:t>too</w:t>
            </w:r>
            <w:r>
              <w:rPr>
                <w:rFonts w:ascii="Californian FB" w:hAnsi="Californian FB"/>
                <w:b/>
                <w:i w:val="0"/>
                <w:sz w:val="18"/>
                <w:szCs w:val="18"/>
              </w:rPr>
              <w:t xml:space="preserve"> little dairy. </w:t>
            </w:r>
          </w:p>
          <w:p w:rsidR="00230534" w:rsidRPr="008E4239" w:rsidRDefault="00230534" w:rsidP="00230534">
            <w:pPr>
              <w:rPr>
                <w:rFonts w:ascii="Californian FB" w:hAnsi="Californian FB"/>
                <w:i w:val="0"/>
                <w:sz w:val="18"/>
                <w:szCs w:val="18"/>
              </w:rPr>
            </w:pPr>
            <w:r w:rsidRPr="008E4239">
              <w:rPr>
                <w:rFonts w:ascii="Californian FB" w:hAnsi="Californian FB"/>
                <w:b/>
                <w:i w:val="0"/>
                <w:sz w:val="18"/>
                <w:szCs w:val="18"/>
              </w:rPr>
              <w:t>Guided Activity (20) –</w:t>
            </w:r>
            <w:r>
              <w:rPr>
                <w:rFonts w:ascii="Californian FB" w:hAnsi="Californian FB"/>
                <w:b/>
                <w:i w:val="0"/>
                <w:sz w:val="18"/>
                <w:szCs w:val="18"/>
              </w:rPr>
              <w:t>Identifying the types and uses of Legumes page 453.</w:t>
            </w:r>
          </w:p>
          <w:p w:rsidR="00230534" w:rsidRPr="008E4239" w:rsidRDefault="00230534" w:rsidP="00230534">
            <w:pPr>
              <w:rPr>
                <w:rFonts w:ascii="Californian FB" w:hAnsi="Californian FB"/>
                <w:i w:val="0"/>
                <w:sz w:val="18"/>
                <w:szCs w:val="18"/>
              </w:rPr>
            </w:pPr>
            <w:r w:rsidRPr="008E4239">
              <w:rPr>
                <w:rFonts w:ascii="Californian FB" w:hAnsi="Californian FB"/>
                <w:b/>
                <w:i w:val="0"/>
                <w:sz w:val="18"/>
                <w:szCs w:val="18"/>
              </w:rPr>
              <w:t>Independent Practice/Check for Understanding (20)</w:t>
            </w:r>
            <w:r>
              <w:rPr>
                <w:rFonts w:ascii="Californian FB" w:hAnsi="Californian FB"/>
                <w:b/>
                <w:i w:val="0"/>
                <w:sz w:val="18"/>
                <w:szCs w:val="18"/>
              </w:rPr>
              <w:t xml:space="preserve"> –Complete the Checking your Knowledge 1-10 page 460 using complete sentences.</w:t>
            </w:r>
          </w:p>
          <w:p w:rsidR="009F6768" w:rsidRPr="0099325F" w:rsidRDefault="00230534" w:rsidP="00230534">
            <w:pPr>
              <w:rPr>
                <w:rFonts w:ascii="Californian FB" w:hAnsi="Californian FB"/>
                <w:i w:val="0"/>
                <w:sz w:val="20"/>
                <w:szCs w:val="20"/>
              </w:rPr>
            </w:pPr>
            <w:r w:rsidRPr="008E4239">
              <w:rPr>
                <w:rFonts w:ascii="Californian FB" w:hAnsi="Californian FB"/>
                <w:b/>
                <w:i w:val="0"/>
                <w:sz w:val="18"/>
                <w:szCs w:val="18"/>
              </w:rPr>
              <w:t>Re-teach/Wrap-up/Homework (10)</w:t>
            </w:r>
            <w:r>
              <w:rPr>
                <w:rFonts w:ascii="Californian FB" w:hAnsi="Californian FB"/>
                <w:b/>
                <w:i w:val="0"/>
                <w:sz w:val="20"/>
                <w:szCs w:val="20"/>
              </w:rPr>
              <w:t xml:space="preserve"> – Why must you sort legumes? Soak? Storage?</w:t>
            </w:r>
            <w:r>
              <w:rPr>
                <w:rFonts w:ascii="Californian FB" w:hAnsi="Californian FB"/>
                <w:i w:val="0"/>
                <w:sz w:val="20"/>
                <w:szCs w:val="20"/>
              </w:rPr>
              <w:t xml:space="preserve"> EXIT TICKET- Name 5 legumes, nuts or seeds.</w:t>
            </w:r>
          </w:p>
        </w:tc>
      </w:tr>
      <w:tr w:rsidR="00E16286" w:rsidTr="00230534">
        <w:trPr>
          <w:cantSplit/>
          <w:trHeight w:val="1997"/>
        </w:trPr>
        <w:tc>
          <w:tcPr>
            <w:tcW w:w="810" w:type="dxa"/>
            <w:tcBorders>
              <w:top w:val="single" w:sz="4" w:space="0" w:color="auto"/>
              <w:left w:val="single" w:sz="4" w:space="0" w:color="auto"/>
              <w:bottom w:val="single" w:sz="4" w:space="0" w:color="auto"/>
              <w:right w:val="single" w:sz="4" w:space="0" w:color="auto"/>
            </w:tcBorders>
            <w:textDirection w:val="btLr"/>
            <w:vAlign w:val="center"/>
          </w:tcPr>
          <w:p w:rsidR="00E16286" w:rsidRPr="001812BF" w:rsidRDefault="00E16286" w:rsidP="00E16286">
            <w:pPr>
              <w:ind w:left="113" w:right="113"/>
              <w:jc w:val="center"/>
              <w:rPr>
                <w:b/>
                <w:i w:val="0"/>
                <w:sz w:val="22"/>
                <w:szCs w:val="16"/>
              </w:rPr>
            </w:pPr>
            <w:r w:rsidRPr="001812BF">
              <w:rPr>
                <w:b/>
                <w:i w:val="0"/>
                <w:sz w:val="22"/>
                <w:szCs w:val="16"/>
              </w:rPr>
              <w:t>FRI</w:t>
            </w:r>
          </w:p>
        </w:tc>
        <w:tc>
          <w:tcPr>
            <w:tcW w:w="1980" w:type="dxa"/>
            <w:tcBorders>
              <w:top w:val="single" w:sz="4" w:space="0" w:color="auto"/>
              <w:left w:val="single" w:sz="4" w:space="0" w:color="auto"/>
              <w:bottom w:val="single" w:sz="4" w:space="0" w:color="auto"/>
              <w:right w:val="single" w:sz="4" w:space="0" w:color="auto"/>
            </w:tcBorders>
          </w:tcPr>
          <w:p w:rsidR="00E16286" w:rsidRPr="00230534" w:rsidRDefault="00E16286" w:rsidP="00230534">
            <w:pPr>
              <w:rPr>
                <w:rFonts w:ascii="Californian FB" w:hAnsi="Californian FB"/>
                <w:i w:val="0"/>
                <w:sz w:val="18"/>
                <w:szCs w:val="18"/>
              </w:rPr>
            </w:pPr>
          </w:p>
        </w:tc>
        <w:tc>
          <w:tcPr>
            <w:tcW w:w="3687" w:type="dxa"/>
            <w:tcBorders>
              <w:top w:val="single" w:sz="4" w:space="0" w:color="auto"/>
              <w:left w:val="single" w:sz="4" w:space="0" w:color="auto"/>
              <w:bottom w:val="single" w:sz="4" w:space="0" w:color="auto"/>
              <w:right w:val="single" w:sz="4" w:space="0" w:color="auto"/>
            </w:tcBorders>
          </w:tcPr>
          <w:p w:rsidR="00521425" w:rsidRPr="00521425" w:rsidRDefault="00521425" w:rsidP="00844D16">
            <w:pPr>
              <w:rPr>
                <w:rFonts w:ascii="Californian FB" w:hAnsi="Californian FB"/>
                <w:b/>
                <w:i w:val="0"/>
                <w:sz w:val="18"/>
                <w:szCs w:val="18"/>
              </w:rPr>
            </w:pPr>
          </w:p>
        </w:tc>
        <w:tc>
          <w:tcPr>
            <w:tcW w:w="7740" w:type="dxa"/>
            <w:tcBorders>
              <w:top w:val="single" w:sz="4" w:space="0" w:color="auto"/>
              <w:left w:val="single" w:sz="4" w:space="0" w:color="auto"/>
              <w:bottom w:val="single" w:sz="4" w:space="0" w:color="auto"/>
              <w:right w:val="single" w:sz="4" w:space="0" w:color="auto"/>
            </w:tcBorders>
          </w:tcPr>
          <w:p w:rsidR="00E16286" w:rsidRPr="0099325F" w:rsidRDefault="00E16286" w:rsidP="009F6768">
            <w:pPr>
              <w:rPr>
                <w:rFonts w:ascii="Californian FB" w:hAnsi="Californian FB"/>
                <w:i w:val="0"/>
                <w:sz w:val="20"/>
                <w:szCs w:val="20"/>
              </w:rPr>
            </w:pPr>
          </w:p>
        </w:tc>
      </w:tr>
    </w:tbl>
    <w:p w:rsidR="00374DDF" w:rsidRDefault="00374DDF" w:rsidP="00374DDF">
      <w:pPr>
        <w:rPr>
          <w:sz w:val="16"/>
          <w:szCs w:val="16"/>
        </w:rPr>
      </w:pPr>
    </w:p>
    <w:p w:rsidR="001A128F" w:rsidRDefault="00FD3C5E">
      <w:pPr>
        <w:rPr>
          <w:i w:val="0"/>
        </w:rPr>
      </w:pPr>
      <w:r w:rsidRPr="00930FDD">
        <w:rPr>
          <w:b/>
          <w:i w:val="0"/>
        </w:rPr>
        <w:t>Strategies:</w:t>
      </w:r>
      <w:r>
        <w:rPr>
          <w:i w:val="0"/>
        </w:rPr>
        <w:t xml:space="preserve"> Hands On, Peer Tutoring, Small Group Teamwork, Exit Ticket, Think-Pair-Share</w:t>
      </w:r>
    </w:p>
    <w:p w:rsidR="00225CA5" w:rsidRDefault="00225CA5">
      <w:pPr>
        <w:rPr>
          <w:i w:val="0"/>
        </w:rPr>
      </w:pPr>
      <w:r w:rsidRPr="00930FDD">
        <w:rPr>
          <w:b/>
          <w:i w:val="0"/>
        </w:rPr>
        <w:t>Resources:</w:t>
      </w:r>
      <w:r>
        <w:rPr>
          <w:i w:val="0"/>
        </w:rPr>
        <w:t xml:space="preserve"> Ha</w:t>
      </w:r>
      <w:r w:rsidR="00844D16">
        <w:rPr>
          <w:i w:val="0"/>
        </w:rPr>
        <w:t>ndouts, Textbook</w:t>
      </w:r>
    </w:p>
    <w:p w:rsidR="00225CA5" w:rsidRPr="00FD3C5E" w:rsidRDefault="00225CA5">
      <w:pPr>
        <w:rPr>
          <w:i w:val="0"/>
        </w:rPr>
      </w:pPr>
      <w:r w:rsidRPr="00930FDD">
        <w:rPr>
          <w:b/>
          <w:i w:val="0"/>
        </w:rPr>
        <w:t>Vocabulary:</w:t>
      </w:r>
      <w:r>
        <w:rPr>
          <w:i w:val="0"/>
        </w:rPr>
        <w:t xml:space="preserve"> </w:t>
      </w:r>
      <w:r w:rsidR="009F6768">
        <w:rPr>
          <w:i w:val="0"/>
        </w:rPr>
        <w:t>Food For Today</w:t>
      </w:r>
      <w:r w:rsidR="006E1C55">
        <w:rPr>
          <w:i w:val="0"/>
        </w:rPr>
        <w:t xml:space="preserve"> page 442,443 and legumes 453.</w:t>
      </w:r>
      <w:bookmarkEnd w:id="0"/>
    </w:p>
    <w:sectPr w:rsidR="00225CA5" w:rsidRPr="00FD3C5E" w:rsidSect="003177BC">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58" w:rsidRDefault="00B15958" w:rsidP="00823F6B">
      <w:r>
        <w:separator/>
      </w:r>
    </w:p>
  </w:endnote>
  <w:endnote w:type="continuationSeparator" w:id="0">
    <w:p w:rsidR="00B15958" w:rsidRDefault="00B15958" w:rsidP="0082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58" w:rsidRDefault="00B15958" w:rsidP="00823F6B">
      <w:r>
        <w:separator/>
      </w:r>
    </w:p>
  </w:footnote>
  <w:footnote w:type="continuationSeparator" w:id="0">
    <w:p w:rsidR="00B15958" w:rsidRDefault="00B15958" w:rsidP="00823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322CF"/>
    <w:multiLevelType w:val="hybridMultilevel"/>
    <w:tmpl w:val="EE3AE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47E087D"/>
    <w:multiLevelType w:val="hybridMultilevel"/>
    <w:tmpl w:val="81BA4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D174E2E"/>
    <w:multiLevelType w:val="hybridMultilevel"/>
    <w:tmpl w:val="E5A2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85038B"/>
    <w:multiLevelType w:val="hybridMultilevel"/>
    <w:tmpl w:val="20AA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DC1CAB"/>
    <w:multiLevelType w:val="hybridMultilevel"/>
    <w:tmpl w:val="16C6F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66A00DF"/>
    <w:multiLevelType w:val="hybridMultilevel"/>
    <w:tmpl w:val="42204896"/>
    <w:lvl w:ilvl="0" w:tplc="A7F84D2E">
      <w:start w:val="1"/>
      <w:numFmt w:val="decimal"/>
      <w:lvlText w:val="%1."/>
      <w:lvlJc w:val="left"/>
      <w:pPr>
        <w:ind w:left="720" w:hanging="360"/>
      </w:pPr>
      <w:rPr>
        <w:rFonts w:ascii="Georgia" w:hAnsi="Georg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11633E"/>
    <w:multiLevelType w:val="hybridMultilevel"/>
    <w:tmpl w:val="2CB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7C4B90"/>
    <w:multiLevelType w:val="hybridMultilevel"/>
    <w:tmpl w:val="7D5A5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DF"/>
    <w:rsid w:val="00050BDC"/>
    <w:rsid w:val="000A7723"/>
    <w:rsid w:val="000B7F09"/>
    <w:rsid w:val="001236BE"/>
    <w:rsid w:val="001812BF"/>
    <w:rsid w:val="001A128F"/>
    <w:rsid w:val="001F4E1E"/>
    <w:rsid w:val="00225CA5"/>
    <w:rsid w:val="00230534"/>
    <w:rsid w:val="003177BC"/>
    <w:rsid w:val="00373C86"/>
    <w:rsid w:val="00374DDF"/>
    <w:rsid w:val="00521425"/>
    <w:rsid w:val="005A5721"/>
    <w:rsid w:val="0062624A"/>
    <w:rsid w:val="00666504"/>
    <w:rsid w:val="006E1C55"/>
    <w:rsid w:val="00823F6B"/>
    <w:rsid w:val="008267F9"/>
    <w:rsid w:val="00844D16"/>
    <w:rsid w:val="008E4239"/>
    <w:rsid w:val="00930FDD"/>
    <w:rsid w:val="0099325F"/>
    <w:rsid w:val="009D1ED0"/>
    <w:rsid w:val="009F6768"/>
    <w:rsid w:val="00A07731"/>
    <w:rsid w:val="00A47904"/>
    <w:rsid w:val="00AB211E"/>
    <w:rsid w:val="00B15958"/>
    <w:rsid w:val="00BD07EC"/>
    <w:rsid w:val="00BF0A2A"/>
    <w:rsid w:val="00E16286"/>
    <w:rsid w:val="00E76D7E"/>
    <w:rsid w:val="00EE40BF"/>
    <w:rsid w:val="00EF6A2F"/>
    <w:rsid w:val="00FD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34573-6708-47D6-A344-00E4B11F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DDF"/>
    <w:pPr>
      <w:spacing w:after="0" w:line="240" w:lineRule="auto"/>
    </w:pPr>
    <w:rPr>
      <w:rFonts w:ascii="Georgia" w:eastAsia="Times New Roman" w:hAnsi="Georg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4DDF"/>
    <w:pPr>
      <w:ind w:left="720"/>
      <w:contextualSpacing/>
    </w:pPr>
  </w:style>
  <w:style w:type="paragraph" w:styleId="NoSpacing">
    <w:name w:val="No Spacing"/>
    <w:uiPriority w:val="1"/>
    <w:qFormat/>
    <w:rsid w:val="00374DDF"/>
    <w:pPr>
      <w:spacing w:after="0" w:line="240" w:lineRule="auto"/>
    </w:pPr>
    <w:rPr>
      <w:rFonts w:ascii="Georgia" w:eastAsia="Times New Roman" w:hAnsi="Georgia" w:cs="Arial"/>
      <w:i/>
    </w:rPr>
  </w:style>
  <w:style w:type="table" w:styleId="TableGrid">
    <w:name w:val="Table Grid"/>
    <w:basedOn w:val="TableNormal"/>
    <w:uiPriority w:val="39"/>
    <w:rsid w:val="00EE4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4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239"/>
    <w:rPr>
      <w:rFonts w:ascii="Segoe UI" w:eastAsia="Times New Roman" w:hAnsi="Segoe UI" w:cs="Segoe UI"/>
      <w:i/>
      <w:sz w:val="18"/>
      <w:szCs w:val="18"/>
    </w:rPr>
  </w:style>
  <w:style w:type="character" w:styleId="CommentReference">
    <w:name w:val="annotation reference"/>
    <w:basedOn w:val="DefaultParagraphFont"/>
    <w:uiPriority w:val="99"/>
    <w:semiHidden/>
    <w:unhideWhenUsed/>
    <w:rsid w:val="009F6768"/>
    <w:rPr>
      <w:sz w:val="16"/>
      <w:szCs w:val="16"/>
    </w:rPr>
  </w:style>
  <w:style w:type="paragraph" w:styleId="CommentText">
    <w:name w:val="annotation text"/>
    <w:basedOn w:val="Normal"/>
    <w:link w:val="CommentTextChar"/>
    <w:uiPriority w:val="99"/>
    <w:semiHidden/>
    <w:unhideWhenUsed/>
    <w:rsid w:val="009F6768"/>
    <w:rPr>
      <w:sz w:val="20"/>
      <w:szCs w:val="20"/>
    </w:rPr>
  </w:style>
  <w:style w:type="character" w:customStyle="1" w:styleId="CommentTextChar">
    <w:name w:val="Comment Text Char"/>
    <w:basedOn w:val="DefaultParagraphFont"/>
    <w:link w:val="CommentText"/>
    <w:uiPriority w:val="99"/>
    <w:semiHidden/>
    <w:rsid w:val="009F6768"/>
    <w:rPr>
      <w:rFonts w:ascii="Georgia" w:eastAsia="Times New Roman" w:hAnsi="Georgia" w:cs="Arial"/>
      <w:i/>
      <w:sz w:val="20"/>
      <w:szCs w:val="20"/>
    </w:rPr>
  </w:style>
  <w:style w:type="paragraph" w:styleId="CommentSubject">
    <w:name w:val="annotation subject"/>
    <w:basedOn w:val="CommentText"/>
    <w:next w:val="CommentText"/>
    <w:link w:val="CommentSubjectChar"/>
    <w:uiPriority w:val="99"/>
    <w:semiHidden/>
    <w:unhideWhenUsed/>
    <w:rsid w:val="009F6768"/>
    <w:rPr>
      <w:b/>
      <w:bCs/>
    </w:rPr>
  </w:style>
  <w:style w:type="character" w:customStyle="1" w:styleId="CommentSubjectChar">
    <w:name w:val="Comment Subject Char"/>
    <w:basedOn w:val="CommentTextChar"/>
    <w:link w:val="CommentSubject"/>
    <w:uiPriority w:val="99"/>
    <w:semiHidden/>
    <w:rsid w:val="009F6768"/>
    <w:rPr>
      <w:rFonts w:ascii="Georgia" w:eastAsia="Times New Roman" w:hAnsi="Georgia" w:cs="Arial"/>
      <w:b/>
      <w:bCs/>
      <w:i/>
      <w:sz w:val="20"/>
      <w:szCs w:val="20"/>
    </w:rPr>
  </w:style>
  <w:style w:type="paragraph" w:styleId="Header">
    <w:name w:val="header"/>
    <w:basedOn w:val="Normal"/>
    <w:link w:val="HeaderChar"/>
    <w:uiPriority w:val="99"/>
    <w:unhideWhenUsed/>
    <w:rsid w:val="00823F6B"/>
    <w:pPr>
      <w:tabs>
        <w:tab w:val="center" w:pos="4680"/>
        <w:tab w:val="right" w:pos="9360"/>
      </w:tabs>
    </w:pPr>
  </w:style>
  <w:style w:type="character" w:customStyle="1" w:styleId="HeaderChar">
    <w:name w:val="Header Char"/>
    <w:basedOn w:val="DefaultParagraphFont"/>
    <w:link w:val="Header"/>
    <w:uiPriority w:val="99"/>
    <w:rsid w:val="00823F6B"/>
    <w:rPr>
      <w:rFonts w:ascii="Georgia" w:eastAsia="Times New Roman" w:hAnsi="Georgia" w:cs="Arial"/>
      <w:i/>
    </w:rPr>
  </w:style>
  <w:style w:type="paragraph" w:styleId="Footer">
    <w:name w:val="footer"/>
    <w:basedOn w:val="Normal"/>
    <w:link w:val="FooterChar"/>
    <w:uiPriority w:val="99"/>
    <w:unhideWhenUsed/>
    <w:rsid w:val="00823F6B"/>
    <w:pPr>
      <w:tabs>
        <w:tab w:val="center" w:pos="4680"/>
        <w:tab w:val="right" w:pos="9360"/>
      </w:tabs>
    </w:pPr>
  </w:style>
  <w:style w:type="character" w:customStyle="1" w:styleId="FooterChar">
    <w:name w:val="Footer Char"/>
    <w:basedOn w:val="DefaultParagraphFont"/>
    <w:link w:val="Footer"/>
    <w:uiPriority w:val="99"/>
    <w:rsid w:val="00823F6B"/>
    <w:rPr>
      <w:rFonts w:ascii="Georgia" w:eastAsia="Times New Roman" w:hAnsi="Georgia"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2F31375B2663438FA8745B3F220463" ma:contentTypeVersion="1" ma:contentTypeDescription="Create a new document." ma:contentTypeScope="" ma:versionID="695facb0a8fd6f71ca8fadfa3ccef941">
  <xsd:schema xmlns:xsd="http://www.w3.org/2001/XMLSchema" xmlns:xs="http://www.w3.org/2001/XMLSchema" xmlns:p="http://schemas.microsoft.com/office/2006/metadata/properties" xmlns:ns3="9e473981-0f92-40aa-b2d1-d532fa28b565" targetNamespace="http://schemas.microsoft.com/office/2006/metadata/properties" ma:root="true" ma:fieldsID="bcacef5a38ae2531c21f5bcbd2db479d" ns3:_="">
    <xsd:import namespace="9e473981-0f92-40aa-b2d1-d532fa28b56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73981-0f92-40aa-b2d1-d532fa28b5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58A72-74DF-436E-A06B-209BEB8894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174640-AE80-4E16-981C-3BDDCBC31C1D}">
  <ds:schemaRefs>
    <ds:schemaRef ds:uri="http://schemas.microsoft.com/sharepoint/v3/contenttype/forms"/>
  </ds:schemaRefs>
</ds:datastoreItem>
</file>

<file path=customXml/itemProps3.xml><?xml version="1.0" encoding="utf-8"?>
<ds:datastoreItem xmlns:ds="http://schemas.openxmlformats.org/officeDocument/2006/customXml" ds:itemID="{9CD64B20-E771-4D15-B79E-5293DEE40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73981-0f92-40aa-b2d1-d532fa28b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John H</dc:creator>
  <cp:keywords/>
  <dc:description/>
  <cp:lastModifiedBy>Price, Karen L</cp:lastModifiedBy>
  <cp:revision>6</cp:revision>
  <cp:lastPrinted>2015-01-06T15:29:00Z</cp:lastPrinted>
  <dcterms:created xsi:type="dcterms:W3CDTF">2015-01-05T21:42:00Z</dcterms:created>
  <dcterms:modified xsi:type="dcterms:W3CDTF">2015-01-12T15:35:00Z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0x0101008F2F31375B2663438FA8745B3F220463</vt:lpwstr>
  </property>
  <property fmtid="{D5CDD505-2E9C-101B-9397-08002B2CF9AE}" pid="3" name="IsMyDocuments">
    <vt:bool>true</vt:bool>
  </property>
</Properties>
</file>