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76E4" w14:textId="77777777" w:rsidR="00DC2791" w:rsidRPr="00DC2791" w:rsidRDefault="00DC2791" w:rsidP="00DC2791">
      <w:r w:rsidRPr="00DC2791">
        <w:rPr>
          <w:b/>
          <w:bCs/>
        </w:rPr>
        <w:t>Meeting Summary -Osborne</w:t>
      </w:r>
      <w:r w:rsidRPr="00DC2791">
        <w:t> </w:t>
      </w:r>
    </w:p>
    <w:p w14:paraId="309FBCE8" w14:textId="77777777" w:rsidR="00DC2791" w:rsidRPr="00DC2791" w:rsidRDefault="00DC2791" w:rsidP="00DC2791">
      <w:r w:rsidRPr="00DC2791">
        <w:rPr>
          <w:b/>
          <w:bCs/>
        </w:rPr>
        <w:t>SDMC Meeting Notes</w:t>
      </w:r>
      <w:r w:rsidRPr="00DC2791">
        <w:t> </w:t>
      </w:r>
    </w:p>
    <w:p w14:paraId="7B1ECCF8" w14:textId="77777777" w:rsidR="00DC2791" w:rsidRPr="00DC2791" w:rsidRDefault="00DC2791" w:rsidP="00DC2791">
      <w:r w:rsidRPr="00DC2791">
        <w:t> </w:t>
      </w:r>
    </w:p>
    <w:p w14:paraId="67AA4B3D" w14:textId="77777777" w:rsidR="00DC2791" w:rsidRPr="00DC2791" w:rsidRDefault="00DC2791" w:rsidP="00DC2791">
      <w:r w:rsidRPr="00DC2791">
        <w:rPr>
          <w:b/>
          <w:bCs/>
        </w:rPr>
        <w:t>1. Call to Order &amp; Welcome</w:t>
      </w:r>
      <w:r w:rsidRPr="00DC2791">
        <w:t> </w:t>
      </w:r>
    </w:p>
    <w:p w14:paraId="0B155AD3" w14:textId="77777777" w:rsidR="00DC2791" w:rsidRPr="00DC2791" w:rsidRDefault="00DC2791" w:rsidP="00DC2791">
      <w:pPr>
        <w:numPr>
          <w:ilvl w:val="0"/>
          <w:numId w:val="10"/>
        </w:numPr>
      </w:pPr>
      <w:r w:rsidRPr="00DC2791">
        <w:rPr>
          <w:b/>
          <w:bCs/>
        </w:rPr>
        <w:t>Dr. Dimandja, as chairperson, opened the meeting at 10:30 AM in the school library.</w:t>
      </w:r>
      <w:r w:rsidRPr="00DC2791">
        <w:t> </w:t>
      </w:r>
    </w:p>
    <w:p w14:paraId="4D4A0733" w14:textId="77777777" w:rsidR="00DC2791" w:rsidRPr="00DC2791" w:rsidRDefault="00DC2791" w:rsidP="00DC2791">
      <w:r w:rsidRPr="00DC2791">
        <w:rPr>
          <w:b/>
          <w:bCs/>
        </w:rPr>
        <w:t>2. TES (Teacher Evaluation System)</w:t>
      </w:r>
      <w:r w:rsidRPr="00DC2791">
        <w:t> </w:t>
      </w:r>
    </w:p>
    <w:p w14:paraId="2C03125C" w14:textId="77777777" w:rsidR="00DC2791" w:rsidRPr="00DC2791" w:rsidRDefault="00DC2791" w:rsidP="00DC2791">
      <w:pPr>
        <w:numPr>
          <w:ilvl w:val="0"/>
          <w:numId w:val="11"/>
        </w:numPr>
      </w:pPr>
      <w:r w:rsidRPr="00DC2791">
        <w:rPr>
          <w:b/>
          <w:bCs/>
        </w:rPr>
        <w:t>TES Video Viewing &amp; Discussion:</w:t>
      </w:r>
      <w:r w:rsidRPr="00DC2791">
        <w:t> </w:t>
      </w:r>
    </w:p>
    <w:p w14:paraId="0CE41D4E" w14:textId="77777777" w:rsidR="00DC2791" w:rsidRPr="00DC2791" w:rsidRDefault="00DC2791" w:rsidP="00DC2791">
      <w:pPr>
        <w:numPr>
          <w:ilvl w:val="0"/>
          <w:numId w:val="12"/>
        </w:numPr>
      </w:pPr>
      <w:r w:rsidRPr="00DC2791">
        <w:t>Members watched the TES video and engaged in discussions throughout the presentation. </w:t>
      </w:r>
    </w:p>
    <w:p w14:paraId="2644F08F" w14:textId="77777777" w:rsidR="00DC2791" w:rsidRPr="00DC2791" w:rsidRDefault="00DC2791" w:rsidP="00DC2791">
      <w:pPr>
        <w:numPr>
          <w:ilvl w:val="0"/>
          <w:numId w:val="13"/>
        </w:numPr>
      </w:pPr>
      <w:r w:rsidRPr="00DC2791">
        <w:rPr>
          <w:b/>
          <w:bCs/>
        </w:rPr>
        <w:t>Ms. Colion was identified as the TES trainer for the campus</w:t>
      </w:r>
      <w:r w:rsidRPr="00DC2791">
        <w:t xml:space="preserve"> and encouraged members to participate in focus groups to share further thoughts and ideas. </w:t>
      </w:r>
    </w:p>
    <w:p w14:paraId="3DCD72C5" w14:textId="77777777" w:rsidR="00DC2791" w:rsidRPr="00DC2791" w:rsidRDefault="00DC2791" w:rsidP="00DC2791">
      <w:pPr>
        <w:numPr>
          <w:ilvl w:val="0"/>
          <w:numId w:val="14"/>
        </w:numPr>
      </w:pPr>
      <w:r w:rsidRPr="00DC2791">
        <w:t>She assured members that their feedback was being taken into consideration. </w:t>
      </w:r>
    </w:p>
    <w:p w14:paraId="0DB8BAB9" w14:textId="77777777" w:rsidR="00DC2791" w:rsidRPr="00DC2791" w:rsidRDefault="00DC2791" w:rsidP="00DC2791">
      <w:pPr>
        <w:numPr>
          <w:ilvl w:val="0"/>
          <w:numId w:val="15"/>
        </w:numPr>
      </w:pPr>
      <w:r w:rsidRPr="00DC2791">
        <w:rPr>
          <w:b/>
          <w:bCs/>
        </w:rPr>
        <w:t>Framework Updates &amp; Feedback:</w:t>
      </w:r>
      <w:r w:rsidRPr="00DC2791">
        <w:t> </w:t>
      </w:r>
    </w:p>
    <w:p w14:paraId="02E005CE" w14:textId="77777777" w:rsidR="00DC2791" w:rsidRPr="00DC2791" w:rsidRDefault="00DC2791" w:rsidP="00DC2791">
      <w:pPr>
        <w:numPr>
          <w:ilvl w:val="0"/>
          <w:numId w:val="16"/>
        </w:numPr>
      </w:pPr>
      <w:r w:rsidRPr="00DC2791">
        <w:rPr>
          <w:b/>
          <w:bCs/>
        </w:rPr>
        <w:t>Dr. Dimandja facilitated discussions using probing questions</w:t>
      </w:r>
      <w:r w:rsidRPr="00DC2791">
        <w:t xml:space="preserve"> such as, </w:t>
      </w:r>
      <w:r w:rsidRPr="00DC2791">
        <w:rPr>
          <w:i/>
          <w:iCs/>
        </w:rPr>
        <w:t>"How do you feel about the TES framework?"</w:t>
      </w:r>
      <w:r w:rsidRPr="00DC2791">
        <w:t> </w:t>
      </w:r>
    </w:p>
    <w:p w14:paraId="674B64F5" w14:textId="77777777" w:rsidR="00DC2791" w:rsidRPr="00DC2791" w:rsidRDefault="00DC2791" w:rsidP="00DC2791">
      <w:pPr>
        <w:numPr>
          <w:ilvl w:val="0"/>
          <w:numId w:val="17"/>
        </w:numPr>
      </w:pPr>
      <w:r w:rsidRPr="00DC2791">
        <w:t>She frequently paused to discuss key components of the video and check for understanding. </w:t>
      </w:r>
    </w:p>
    <w:p w14:paraId="526D02E4" w14:textId="77777777" w:rsidR="00DC2791" w:rsidRPr="00DC2791" w:rsidRDefault="00DC2791" w:rsidP="00DC2791">
      <w:pPr>
        <w:numPr>
          <w:ilvl w:val="0"/>
          <w:numId w:val="18"/>
        </w:numPr>
      </w:pPr>
      <w:r w:rsidRPr="00DC2791">
        <w:t xml:space="preserve">Dr. Dimandja reminded members that they would be voting on </w:t>
      </w:r>
      <w:proofErr w:type="gramStart"/>
      <w:r w:rsidRPr="00DC2791">
        <w:t>rubrics</w:t>
      </w:r>
      <w:proofErr w:type="gramEnd"/>
      <w:r w:rsidRPr="00DC2791">
        <w:t xml:space="preserve"> later in the meeting. </w:t>
      </w:r>
    </w:p>
    <w:p w14:paraId="3B14C749" w14:textId="77777777" w:rsidR="00DC2791" w:rsidRPr="00DC2791" w:rsidRDefault="00DC2791" w:rsidP="00DC2791">
      <w:pPr>
        <w:numPr>
          <w:ilvl w:val="0"/>
          <w:numId w:val="19"/>
        </w:numPr>
      </w:pPr>
      <w:r w:rsidRPr="00DC2791">
        <w:rPr>
          <w:b/>
          <w:bCs/>
        </w:rPr>
        <w:t>Planning and Professional Rubric Review &amp; Vote:</w:t>
      </w:r>
      <w:r w:rsidRPr="00DC2791">
        <w:t> </w:t>
      </w:r>
    </w:p>
    <w:p w14:paraId="272E08EC" w14:textId="77777777" w:rsidR="00DC2791" w:rsidRPr="00DC2791" w:rsidRDefault="00DC2791" w:rsidP="00DC2791">
      <w:pPr>
        <w:numPr>
          <w:ilvl w:val="0"/>
          <w:numId w:val="20"/>
        </w:numPr>
      </w:pPr>
      <w:r w:rsidRPr="00DC2791">
        <w:t xml:space="preserve">Members reviewed the </w:t>
      </w:r>
      <w:r w:rsidRPr="00DC2791">
        <w:rPr>
          <w:b/>
          <w:bCs/>
        </w:rPr>
        <w:t>Planning and Professional Rubric.</w:t>
      </w:r>
      <w:r w:rsidRPr="00DC2791">
        <w:t> </w:t>
      </w:r>
    </w:p>
    <w:p w14:paraId="2C191190" w14:textId="77777777" w:rsidR="00DC2791" w:rsidRPr="00DC2791" w:rsidRDefault="00DC2791" w:rsidP="00DC2791">
      <w:pPr>
        <w:numPr>
          <w:ilvl w:val="0"/>
          <w:numId w:val="21"/>
        </w:numPr>
      </w:pPr>
      <w:r w:rsidRPr="00DC2791">
        <w:rPr>
          <w:b/>
          <w:bCs/>
        </w:rPr>
        <w:t>Discussion:</w:t>
      </w:r>
      <w:r w:rsidRPr="00DC2791">
        <w:t> </w:t>
      </w:r>
    </w:p>
    <w:p w14:paraId="58C39442" w14:textId="77777777" w:rsidR="00DC2791" w:rsidRPr="00DC2791" w:rsidRDefault="00DC2791" w:rsidP="00DC2791">
      <w:pPr>
        <w:numPr>
          <w:ilvl w:val="0"/>
          <w:numId w:val="22"/>
        </w:numPr>
      </w:pPr>
      <w:r w:rsidRPr="00DC2791">
        <w:rPr>
          <w:b/>
          <w:bCs/>
        </w:rPr>
        <w:t>Mrs. Washington expressed</w:t>
      </w:r>
      <w:r w:rsidRPr="00DC2791">
        <w:t xml:space="preserve"> that the campus overall is already fulfilling the expectations outlined in the rubric. </w:t>
      </w:r>
    </w:p>
    <w:p w14:paraId="621B84BC" w14:textId="77777777" w:rsidR="00DC2791" w:rsidRPr="00DC2791" w:rsidRDefault="00DC2791" w:rsidP="00DC2791">
      <w:pPr>
        <w:numPr>
          <w:ilvl w:val="0"/>
          <w:numId w:val="23"/>
        </w:numPr>
      </w:pPr>
      <w:r w:rsidRPr="00DC2791">
        <w:t xml:space="preserve">Other members agreed, stating that teachers are </w:t>
      </w:r>
      <w:proofErr w:type="gramStart"/>
      <w:r w:rsidRPr="00DC2791">
        <w:t>already</w:t>
      </w:r>
      <w:proofErr w:type="gramEnd"/>
      <w:r w:rsidRPr="00DC2791">
        <w:t xml:space="preserve"> </w:t>
      </w:r>
      <w:proofErr w:type="gramStart"/>
      <w:r w:rsidRPr="00DC2791">
        <w:t>lesson</w:t>
      </w:r>
      <w:proofErr w:type="gramEnd"/>
      <w:r w:rsidRPr="00DC2791">
        <w:t xml:space="preserve"> planning with those components in mind and incorporating a </w:t>
      </w:r>
      <w:r w:rsidRPr="00DC2791">
        <w:rPr>
          <w:b/>
          <w:bCs/>
        </w:rPr>
        <w:t>writing component.</w:t>
      </w:r>
      <w:r w:rsidRPr="00DC2791">
        <w:t> </w:t>
      </w:r>
    </w:p>
    <w:p w14:paraId="54C01B8E" w14:textId="77777777" w:rsidR="00DC2791" w:rsidRPr="00DC2791" w:rsidRDefault="00DC2791" w:rsidP="00DC2791">
      <w:pPr>
        <w:numPr>
          <w:ilvl w:val="0"/>
          <w:numId w:val="24"/>
        </w:numPr>
      </w:pPr>
      <w:r w:rsidRPr="00DC2791">
        <w:rPr>
          <w:b/>
          <w:bCs/>
        </w:rPr>
        <w:lastRenderedPageBreak/>
        <w:t>Dr. Dimandja emphasized that WRITING is a main component of the campus action plan</w:t>
      </w:r>
      <w:r w:rsidRPr="00DC2791">
        <w:t xml:space="preserve"> and must be implemented </w:t>
      </w:r>
      <w:r w:rsidRPr="00DC2791">
        <w:rPr>
          <w:b/>
          <w:bCs/>
        </w:rPr>
        <w:t>daily across ALL grade levels.</w:t>
      </w:r>
      <w:r w:rsidRPr="00DC2791">
        <w:t> </w:t>
      </w:r>
    </w:p>
    <w:p w14:paraId="68EDE8B5" w14:textId="77777777" w:rsidR="00DC2791" w:rsidRPr="00DC2791" w:rsidRDefault="00DC2791" w:rsidP="00DC2791">
      <w:pPr>
        <w:numPr>
          <w:ilvl w:val="0"/>
          <w:numId w:val="25"/>
        </w:numPr>
      </w:pPr>
      <w:r w:rsidRPr="00DC2791">
        <w:rPr>
          <w:b/>
          <w:bCs/>
        </w:rPr>
        <w:t>Vote on the Planning and Professional Rubric:</w:t>
      </w:r>
      <w:r w:rsidRPr="00DC2791">
        <w:t> </w:t>
      </w:r>
    </w:p>
    <w:p w14:paraId="0A054498" w14:textId="77777777" w:rsidR="00DC2791" w:rsidRPr="00DC2791" w:rsidRDefault="00DC2791" w:rsidP="00DC2791">
      <w:pPr>
        <w:numPr>
          <w:ilvl w:val="0"/>
          <w:numId w:val="26"/>
        </w:numPr>
      </w:pPr>
      <w:r w:rsidRPr="00DC2791">
        <w:t>The members collaboratively agreed that the campus was already meeting the expectations. </w:t>
      </w:r>
    </w:p>
    <w:p w14:paraId="072530B9" w14:textId="77777777" w:rsidR="00DC2791" w:rsidRPr="00DC2791" w:rsidRDefault="00DC2791" w:rsidP="00DC2791">
      <w:pPr>
        <w:numPr>
          <w:ilvl w:val="0"/>
          <w:numId w:val="27"/>
        </w:numPr>
      </w:pPr>
      <w:r w:rsidRPr="00DC2791">
        <w:rPr>
          <w:b/>
          <w:bCs/>
        </w:rPr>
        <w:t>The vote was unanimous (YES) for approval of the Planning and Professional Rubric.</w:t>
      </w:r>
      <w:r w:rsidRPr="00DC2791">
        <w:t> </w:t>
      </w:r>
    </w:p>
    <w:p w14:paraId="38CAD0D8" w14:textId="77777777" w:rsidR="00DC2791" w:rsidRPr="00DC2791" w:rsidRDefault="00DC2791" w:rsidP="00DC2791">
      <w:pPr>
        <w:numPr>
          <w:ilvl w:val="0"/>
          <w:numId w:val="28"/>
        </w:numPr>
      </w:pPr>
      <w:r w:rsidRPr="00DC2791">
        <w:rPr>
          <w:b/>
          <w:bCs/>
        </w:rPr>
        <w:t>Distinguished Teacher Review Rubric Discussion &amp; Vote:</w:t>
      </w:r>
      <w:r w:rsidRPr="00DC2791">
        <w:t> </w:t>
      </w:r>
    </w:p>
    <w:p w14:paraId="57BACBAE" w14:textId="77777777" w:rsidR="00DC2791" w:rsidRPr="00DC2791" w:rsidRDefault="00DC2791" w:rsidP="00DC2791">
      <w:pPr>
        <w:numPr>
          <w:ilvl w:val="0"/>
          <w:numId w:val="29"/>
        </w:numPr>
      </w:pPr>
      <w:r w:rsidRPr="00DC2791">
        <w:t xml:space="preserve">Members reviewed the </w:t>
      </w:r>
      <w:r w:rsidRPr="00DC2791">
        <w:rPr>
          <w:b/>
          <w:bCs/>
        </w:rPr>
        <w:t>Distinguished Teacher Review Rubric.</w:t>
      </w:r>
      <w:r w:rsidRPr="00DC2791">
        <w:t> </w:t>
      </w:r>
    </w:p>
    <w:p w14:paraId="3424AA8D" w14:textId="77777777" w:rsidR="00DC2791" w:rsidRPr="00DC2791" w:rsidRDefault="00DC2791" w:rsidP="00DC2791">
      <w:pPr>
        <w:numPr>
          <w:ilvl w:val="0"/>
          <w:numId w:val="30"/>
        </w:numPr>
      </w:pPr>
      <w:r w:rsidRPr="00DC2791">
        <w:rPr>
          <w:b/>
          <w:bCs/>
        </w:rPr>
        <w:t>Dr. Dimandja expanded on the rubric,</w:t>
      </w:r>
      <w:r w:rsidRPr="00DC2791">
        <w:t xml:space="preserve"> providing examples of how teachers could achieve </w:t>
      </w:r>
      <w:r w:rsidRPr="00DC2791">
        <w:rPr>
          <w:b/>
          <w:bCs/>
        </w:rPr>
        <w:t>Distinguished</w:t>
      </w:r>
      <w:r w:rsidRPr="00DC2791">
        <w:t xml:space="preserve"> status. </w:t>
      </w:r>
    </w:p>
    <w:p w14:paraId="7DAFC2FA" w14:textId="77777777" w:rsidR="00DC2791" w:rsidRPr="00DC2791" w:rsidRDefault="00DC2791" w:rsidP="00DC2791">
      <w:pPr>
        <w:numPr>
          <w:ilvl w:val="0"/>
          <w:numId w:val="31"/>
        </w:numPr>
      </w:pPr>
      <w:r w:rsidRPr="00DC2791">
        <w:rPr>
          <w:b/>
          <w:bCs/>
        </w:rPr>
        <w:t>Concerns Raised:</w:t>
      </w:r>
      <w:r w:rsidRPr="00DC2791">
        <w:t> </w:t>
      </w:r>
    </w:p>
    <w:p w14:paraId="5AD7F644" w14:textId="77777777" w:rsidR="00DC2791" w:rsidRPr="00DC2791" w:rsidRDefault="00DC2791" w:rsidP="00DC2791">
      <w:pPr>
        <w:numPr>
          <w:ilvl w:val="0"/>
          <w:numId w:val="32"/>
        </w:numPr>
      </w:pPr>
      <w:r w:rsidRPr="00DC2791">
        <w:rPr>
          <w:b/>
          <w:bCs/>
        </w:rPr>
        <w:t>Ms. Dobbins and Mrs. Hollie expressed concerns</w:t>
      </w:r>
      <w:r w:rsidRPr="00DC2791">
        <w:t xml:space="preserve"> that the rubric may not be </w:t>
      </w:r>
      <w:r w:rsidRPr="00DC2791">
        <w:rPr>
          <w:b/>
          <w:bCs/>
        </w:rPr>
        <w:t>fair and inclusive</w:t>
      </w:r>
      <w:r w:rsidRPr="00DC2791">
        <w:t xml:space="preserve"> for all teachers. </w:t>
      </w:r>
    </w:p>
    <w:p w14:paraId="2A0F7BE0" w14:textId="77777777" w:rsidR="00DC2791" w:rsidRPr="00DC2791" w:rsidRDefault="00DC2791" w:rsidP="00DC2791">
      <w:pPr>
        <w:numPr>
          <w:ilvl w:val="0"/>
          <w:numId w:val="33"/>
        </w:numPr>
      </w:pPr>
      <w:r w:rsidRPr="00DC2791">
        <w:t xml:space="preserve">They noted that the </w:t>
      </w:r>
      <w:r w:rsidRPr="00DC2791">
        <w:rPr>
          <w:b/>
          <w:bCs/>
        </w:rPr>
        <w:t>focus seems to be on upper-grade levels</w:t>
      </w:r>
      <w:r w:rsidRPr="00DC2791">
        <w:t xml:space="preserve"> rather than the lower grades. </w:t>
      </w:r>
    </w:p>
    <w:p w14:paraId="2F100CCE" w14:textId="77777777" w:rsidR="00DC2791" w:rsidRPr="00DC2791" w:rsidRDefault="00DC2791" w:rsidP="00DC2791">
      <w:pPr>
        <w:numPr>
          <w:ilvl w:val="0"/>
          <w:numId w:val="34"/>
        </w:numPr>
      </w:pPr>
      <w:r w:rsidRPr="00DC2791">
        <w:rPr>
          <w:b/>
          <w:bCs/>
        </w:rPr>
        <w:t>Ms. Dobbins specifically pointed out that Pre-K is not included in any of the TES focus groups.</w:t>
      </w:r>
      <w:r w:rsidRPr="00DC2791">
        <w:t> </w:t>
      </w:r>
    </w:p>
    <w:p w14:paraId="15C7F8CE" w14:textId="77777777" w:rsidR="00DC2791" w:rsidRPr="00DC2791" w:rsidRDefault="00DC2791" w:rsidP="00DC2791">
      <w:pPr>
        <w:numPr>
          <w:ilvl w:val="0"/>
          <w:numId w:val="35"/>
        </w:numPr>
      </w:pPr>
      <w:r w:rsidRPr="00DC2791">
        <w:rPr>
          <w:b/>
          <w:bCs/>
        </w:rPr>
        <w:t>Vote on the Distinguished Teacher Review Rubric:</w:t>
      </w:r>
      <w:r w:rsidRPr="00DC2791">
        <w:t> </w:t>
      </w:r>
    </w:p>
    <w:p w14:paraId="33A0B2A1" w14:textId="77777777" w:rsidR="00DC2791" w:rsidRPr="00DC2791" w:rsidRDefault="00DC2791" w:rsidP="00DC2791">
      <w:pPr>
        <w:numPr>
          <w:ilvl w:val="0"/>
          <w:numId w:val="36"/>
        </w:numPr>
      </w:pPr>
      <w:r w:rsidRPr="00DC2791">
        <w:t xml:space="preserve">Despite concerns, </w:t>
      </w:r>
      <w:r w:rsidRPr="00DC2791">
        <w:rPr>
          <w:b/>
          <w:bCs/>
        </w:rPr>
        <w:t>the majority voted for the rubric to remain unchanged.</w:t>
      </w:r>
      <w:r w:rsidRPr="00DC2791">
        <w:t> </w:t>
      </w:r>
    </w:p>
    <w:p w14:paraId="36F1A261" w14:textId="77777777" w:rsidR="00DC2791" w:rsidRPr="00DC2791" w:rsidRDefault="00DC2791" w:rsidP="00DC2791">
      <w:pPr>
        <w:numPr>
          <w:ilvl w:val="0"/>
          <w:numId w:val="37"/>
        </w:numPr>
      </w:pPr>
      <w:r w:rsidRPr="00DC2791">
        <w:rPr>
          <w:b/>
          <w:bCs/>
        </w:rPr>
        <w:t>Decision:</w:t>
      </w:r>
      <w:r w:rsidRPr="00DC2791">
        <w:t xml:space="preserve"> </w:t>
      </w:r>
      <w:r w:rsidRPr="00DC2791">
        <w:rPr>
          <w:b/>
          <w:bCs/>
        </w:rPr>
        <w:t>Majority voted (YES) to leave the Distinguished Teacher Review Rubric as is.</w:t>
      </w:r>
      <w:r w:rsidRPr="00DC2791">
        <w:t> </w:t>
      </w:r>
    </w:p>
    <w:p w14:paraId="6EEF3F8C" w14:textId="77777777" w:rsidR="00DC2791" w:rsidRPr="00DC2791" w:rsidRDefault="00DC2791" w:rsidP="00DC2791">
      <w:r w:rsidRPr="00DC2791">
        <w:rPr>
          <w:b/>
          <w:bCs/>
        </w:rPr>
        <w:t>3. Pre-K Enrollment (Final Topic Discussed)</w:t>
      </w:r>
      <w:r w:rsidRPr="00DC2791">
        <w:t> </w:t>
      </w:r>
    </w:p>
    <w:p w14:paraId="6B65D5AB" w14:textId="77777777" w:rsidR="00DC2791" w:rsidRPr="00DC2791" w:rsidRDefault="00DC2791" w:rsidP="00DC2791">
      <w:pPr>
        <w:numPr>
          <w:ilvl w:val="0"/>
          <w:numId w:val="38"/>
        </w:numPr>
      </w:pPr>
      <w:r w:rsidRPr="00DC2791">
        <w:rPr>
          <w:b/>
          <w:bCs/>
        </w:rPr>
        <w:t xml:space="preserve">Dr. Dimandja opened the discussion by stating that Pre-K enrollment is </w:t>
      </w:r>
      <w:proofErr w:type="gramStart"/>
      <w:r w:rsidRPr="00DC2791">
        <w:rPr>
          <w:b/>
          <w:bCs/>
        </w:rPr>
        <w:t>low</w:t>
      </w:r>
      <w:proofErr w:type="gramEnd"/>
      <w:r w:rsidRPr="00DC2791">
        <w:rPr>
          <w:b/>
          <w:bCs/>
        </w:rPr>
        <w:t xml:space="preserve"> and that the campus needs a plan to increase enrollment.</w:t>
      </w:r>
      <w:r w:rsidRPr="00DC2791">
        <w:t> </w:t>
      </w:r>
    </w:p>
    <w:p w14:paraId="3CC2EC0B" w14:textId="77777777" w:rsidR="00DC2791" w:rsidRPr="00DC2791" w:rsidRDefault="00DC2791" w:rsidP="00DC2791">
      <w:pPr>
        <w:numPr>
          <w:ilvl w:val="0"/>
          <w:numId w:val="39"/>
        </w:numPr>
      </w:pPr>
      <w:r w:rsidRPr="00DC2791">
        <w:rPr>
          <w:b/>
          <w:bCs/>
        </w:rPr>
        <w:t>Concerns about low Pre-K enrollment were discussed.</w:t>
      </w:r>
      <w:r w:rsidRPr="00DC2791">
        <w:t> </w:t>
      </w:r>
    </w:p>
    <w:p w14:paraId="1CE643A1" w14:textId="77777777" w:rsidR="00DC2791" w:rsidRPr="00DC2791" w:rsidRDefault="00DC2791" w:rsidP="00DC2791">
      <w:pPr>
        <w:numPr>
          <w:ilvl w:val="0"/>
          <w:numId w:val="40"/>
        </w:numPr>
      </w:pPr>
      <w:r w:rsidRPr="00DC2791">
        <w:rPr>
          <w:b/>
          <w:bCs/>
        </w:rPr>
        <w:lastRenderedPageBreak/>
        <w:t>Ms. Dobbins suggested that low enrollment could be due to transportation issues</w:t>
      </w:r>
      <w:r w:rsidRPr="00DC2791">
        <w:t xml:space="preserve"> preventing families from accessing the school. </w:t>
      </w:r>
    </w:p>
    <w:p w14:paraId="48BD44F7" w14:textId="77777777" w:rsidR="00DC2791" w:rsidRPr="00DC2791" w:rsidRDefault="00DC2791" w:rsidP="00DC2791">
      <w:pPr>
        <w:numPr>
          <w:ilvl w:val="0"/>
          <w:numId w:val="41"/>
        </w:numPr>
      </w:pPr>
      <w:r w:rsidRPr="00DC2791">
        <w:rPr>
          <w:b/>
          <w:bCs/>
        </w:rPr>
        <w:t>Member Turknett responded to the transportation issue by suggesting that the school host a drive-through parade in front of the school.</w:t>
      </w:r>
      <w:r w:rsidRPr="00DC2791">
        <w:t> </w:t>
      </w:r>
    </w:p>
    <w:p w14:paraId="200B8A87" w14:textId="77777777" w:rsidR="00DC2791" w:rsidRPr="00DC2791" w:rsidRDefault="00DC2791" w:rsidP="00DC2791">
      <w:pPr>
        <w:numPr>
          <w:ilvl w:val="0"/>
          <w:numId w:val="42"/>
        </w:numPr>
      </w:pPr>
      <w:r w:rsidRPr="00DC2791">
        <w:rPr>
          <w:b/>
          <w:bCs/>
        </w:rPr>
        <w:t>Plan:</w:t>
      </w:r>
      <w:r w:rsidRPr="00DC2791">
        <w:t> </w:t>
      </w:r>
    </w:p>
    <w:p w14:paraId="75CE2BDD" w14:textId="77777777" w:rsidR="00DC2791" w:rsidRPr="00DC2791" w:rsidRDefault="00DC2791" w:rsidP="00DC2791">
      <w:pPr>
        <w:numPr>
          <w:ilvl w:val="0"/>
          <w:numId w:val="43"/>
        </w:numPr>
      </w:pPr>
      <w:r w:rsidRPr="00DC2791">
        <w:t xml:space="preserve">Each grade level would set up a </w:t>
      </w:r>
      <w:r w:rsidRPr="00DC2791">
        <w:rPr>
          <w:b/>
          <w:bCs/>
        </w:rPr>
        <w:t>table with handouts, school supplies, or promotional materials</w:t>
      </w:r>
      <w:r w:rsidRPr="00DC2791">
        <w:t xml:space="preserve"> to engage with families. </w:t>
      </w:r>
    </w:p>
    <w:p w14:paraId="0175C0CA" w14:textId="77777777" w:rsidR="00DC2791" w:rsidRPr="00DC2791" w:rsidRDefault="00DC2791" w:rsidP="00DC2791">
      <w:pPr>
        <w:numPr>
          <w:ilvl w:val="0"/>
          <w:numId w:val="44"/>
        </w:numPr>
      </w:pPr>
      <w:r w:rsidRPr="00DC2791">
        <w:t xml:space="preserve">Staff would create </w:t>
      </w:r>
      <w:r w:rsidRPr="00DC2791">
        <w:rPr>
          <w:b/>
          <w:bCs/>
        </w:rPr>
        <w:t>banners and signs to showcase school pride</w:t>
      </w:r>
      <w:r w:rsidRPr="00DC2791">
        <w:t xml:space="preserve"> and highlight the benefits of enrolling in Osborne’s Pre-K program. </w:t>
      </w:r>
    </w:p>
    <w:p w14:paraId="1D71B078" w14:textId="77777777" w:rsidR="00DC2791" w:rsidRPr="00DC2791" w:rsidRDefault="00DC2791" w:rsidP="00DC2791">
      <w:pPr>
        <w:numPr>
          <w:ilvl w:val="0"/>
          <w:numId w:val="45"/>
        </w:numPr>
      </w:pPr>
      <w:r w:rsidRPr="00DC2791">
        <w:rPr>
          <w:b/>
          <w:bCs/>
        </w:rPr>
        <w:t xml:space="preserve">Mr. </w:t>
      </w:r>
      <w:proofErr w:type="spellStart"/>
      <w:r w:rsidRPr="00DC2791">
        <w:rPr>
          <w:b/>
          <w:bCs/>
        </w:rPr>
        <w:t>Trople</w:t>
      </w:r>
      <w:proofErr w:type="spellEnd"/>
      <w:r w:rsidRPr="00DC2791">
        <w:rPr>
          <w:b/>
          <w:bCs/>
        </w:rPr>
        <w:t xml:space="preserve"> from Second Baptist was present</w:t>
      </w:r>
      <w:r w:rsidRPr="00DC2791">
        <w:t xml:space="preserve"> and offered to help in any way possible to support the </w:t>
      </w:r>
      <w:r w:rsidRPr="00DC2791">
        <w:rPr>
          <w:b/>
          <w:bCs/>
        </w:rPr>
        <w:t>Enrollment Outreach efforts.</w:t>
      </w:r>
      <w:r w:rsidRPr="00DC2791">
        <w:t> </w:t>
      </w:r>
    </w:p>
    <w:p w14:paraId="2D8BB015" w14:textId="77777777" w:rsidR="00DC2791" w:rsidRPr="00DC2791" w:rsidRDefault="00DC2791" w:rsidP="00DC2791">
      <w:pPr>
        <w:numPr>
          <w:ilvl w:val="0"/>
          <w:numId w:val="46"/>
        </w:numPr>
      </w:pPr>
      <w:r w:rsidRPr="00DC2791">
        <w:rPr>
          <w:b/>
          <w:bCs/>
        </w:rPr>
        <w:t>Dr. Dimandja asked if anyone had radio or live media connections</w:t>
      </w:r>
      <w:r w:rsidRPr="00DC2791">
        <w:t xml:space="preserve"> to promote Osborne and the Pre-K program. </w:t>
      </w:r>
    </w:p>
    <w:p w14:paraId="62EED55B" w14:textId="77777777" w:rsidR="00DC2791" w:rsidRPr="00DC2791" w:rsidRDefault="00DC2791" w:rsidP="00DC2791">
      <w:pPr>
        <w:numPr>
          <w:ilvl w:val="0"/>
          <w:numId w:val="47"/>
        </w:numPr>
      </w:pPr>
      <w:r w:rsidRPr="00DC2791">
        <w:rPr>
          <w:b/>
          <w:bCs/>
        </w:rPr>
        <w:t xml:space="preserve">Mr. </w:t>
      </w:r>
      <w:proofErr w:type="spellStart"/>
      <w:r w:rsidRPr="00DC2791">
        <w:rPr>
          <w:b/>
          <w:bCs/>
        </w:rPr>
        <w:t>Trople</w:t>
      </w:r>
      <w:proofErr w:type="spellEnd"/>
      <w:r w:rsidRPr="00DC2791">
        <w:rPr>
          <w:b/>
          <w:bCs/>
        </w:rPr>
        <w:t xml:space="preserve"> expressed willingness to use his connections and offer his best efforts</w:t>
      </w:r>
      <w:r w:rsidRPr="00DC2791">
        <w:t xml:space="preserve"> in reaching out through live promotion. </w:t>
      </w:r>
    </w:p>
    <w:p w14:paraId="7F7BDD55" w14:textId="77777777" w:rsidR="00DC2791" w:rsidRPr="00DC2791" w:rsidRDefault="00DC2791" w:rsidP="00DC2791">
      <w:r w:rsidRPr="00DC2791">
        <w:rPr>
          <w:b/>
          <w:bCs/>
        </w:rPr>
        <w:t>4. Action Items &amp; Next Steps</w:t>
      </w:r>
      <w:r w:rsidRPr="00DC2791">
        <w:t> </w:t>
      </w:r>
    </w:p>
    <w:p w14:paraId="4DE70329" w14:textId="77777777" w:rsidR="00DC2791" w:rsidRPr="00DC2791" w:rsidRDefault="00DC2791" w:rsidP="00DC2791">
      <w:pPr>
        <w:numPr>
          <w:ilvl w:val="0"/>
          <w:numId w:val="48"/>
        </w:numPr>
      </w:pPr>
      <w:r w:rsidRPr="00DC2791">
        <w:rPr>
          <w:b/>
          <w:bCs/>
        </w:rPr>
        <w:t>TES:</w:t>
      </w:r>
      <w:r w:rsidRPr="00DC2791">
        <w:t xml:space="preserve"> Implement rubric updates and communicate changes to staff [Responsible Person &amp; Deadline]. </w:t>
      </w:r>
    </w:p>
    <w:p w14:paraId="32710A58" w14:textId="77777777" w:rsidR="00DC2791" w:rsidRPr="00DC2791" w:rsidRDefault="00DC2791" w:rsidP="00DC2791">
      <w:pPr>
        <w:numPr>
          <w:ilvl w:val="0"/>
          <w:numId w:val="49"/>
        </w:numPr>
      </w:pPr>
      <w:r w:rsidRPr="00DC2791">
        <w:rPr>
          <w:b/>
          <w:bCs/>
        </w:rPr>
        <w:t>Pre-K Enrollment:</w:t>
      </w:r>
      <w:r w:rsidRPr="00DC2791">
        <w:t> </w:t>
      </w:r>
    </w:p>
    <w:p w14:paraId="35A6B2A1" w14:textId="77777777" w:rsidR="00DC2791" w:rsidRPr="00DC2791" w:rsidRDefault="00DC2791" w:rsidP="00DC2791">
      <w:pPr>
        <w:numPr>
          <w:ilvl w:val="0"/>
          <w:numId w:val="50"/>
        </w:numPr>
      </w:pPr>
      <w:r w:rsidRPr="00DC2791">
        <w:t>Initiate outreach strategies and address enrollment barriers [Assigned Task &amp; Deadline]. </w:t>
      </w:r>
    </w:p>
    <w:p w14:paraId="571F8A1A" w14:textId="77777777" w:rsidR="00DC2791" w:rsidRPr="00DC2791" w:rsidRDefault="00DC2791" w:rsidP="00DC2791">
      <w:pPr>
        <w:numPr>
          <w:ilvl w:val="0"/>
          <w:numId w:val="51"/>
        </w:numPr>
      </w:pPr>
      <w:r w:rsidRPr="00DC2791">
        <w:rPr>
          <w:b/>
          <w:bCs/>
        </w:rPr>
        <w:t>Investigate transportation challenges and potential solutions to support Pre-K families.</w:t>
      </w:r>
      <w:r w:rsidRPr="00DC2791">
        <w:t> </w:t>
      </w:r>
    </w:p>
    <w:p w14:paraId="7001E973" w14:textId="77777777" w:rsidR="00DC2791" w:rsidRPr="00DC2791" w:rsidRDefault="00DC2791" w:rsidP="00DC2791">
      <w:pPr>
        <w:numPr>
          <w:ilvl w:val="0"/>
          <w:numId w:val="52"/>
        </w:numPr>
      </w:pPr>
      <w:r w:rsidRPr="00DC2791">
        <w:rPr>
          <w:b/>
          <w:bCs/>
        </w:rPr>
        <w:t>Plan and organize a drive-through parade in front of the school.</w:t>
      </w:r>
      <w:r w:rsidRPr="00DC2791">
        <w:t> </w:t>
      </w:r>
    </w:p>
    <w:p w14:paraId="1465D119" w14:textId="77777777" w:rsidR="00DC2791" w:rsidRPr="00DC2791" w:rsidRDefault="00DC2791" w:rsidP="00DC2791">
      <w:pPr>
        <w:numPr>
          <w:ilvl w:val="0"/>
          <w:numId w:val="53"/>
        </w:numPr>
      </w:pPr>
      <w:r w:rsidRPr="00DC2791">
        <w:t>Assign each grade level a table to distribute handouts and engage with families. </w:t>
      </w:r>
    </w:p>
    <w:p w14:paraId="21136A5A" w14:textId="77777777" w:rsidR="00DC2791" w:rsidRPr="00DC2791" w:rsidRDefault="00DC2791" w:rsidP="00DC2791">
      <w:pPr>
        <w:numPr>
          <w:ilvl w:val="0"/>
          <w:numId w:val="54"/>
        </w:numPr>
      </w:pPr>
      <w:r w:rsidRPr="00DC2791">
        <w:t>Work with staff to create banners and signs. </w:t>
      </w:r>
    </w:p>
    <w:p w14:paraId="00E3B001" w14:textId="77777777" w:rsidR="00DC2791" w:rsidRPr="00DC2791" w:rsidRDefault="00DC2791" w:rsidP="00DC2791">
      <w:pPr>
        <w:numPr>
          <w:ilvl w:val="0"/>
          <w:numId w:val="55"/>
        </w:numPr>
      </w:pPr>
      <w:r w:rsidRPr="00DC2791">
        <w:rPr>
          <w:b/>
          <w:bCs/>
        </w:rPr>
        <w:t xml:space="preserve">Mr. </w:t>
      </w:r>
      <w:proofErr w:type="spellStart"/>
      <w:r w:rsidRPr="00DC2791">
        <w:rPr>
          <w:b/>
          <w:bCs/>
        </w:rPr>
        <w:t>Trople</w:t>
      </w:r>
      <w:proofErr w:type="spellEnd"/>
      <w:r w:rsidRPr="00DC2791">
        <w:rPr>
          <w:b/>
          <w:bCs/>
        </w:rPr>
        <w:t xml:space="preserve"> to explore opportunities for radio or live media promotion of Osborne.</w:t>
      </w:r>
      <w:r w:rsidRPr="00DC2791">
        <w:t> </w:t>
      </w:r>
    </w:p>
    <w:p w14:paraId="39E3B768" w14:textId="77777777" w:rsidR="00DC2791" w:rsidRPr="00DC2791" w:rsidRDefault="00DC2791" w:rsidP="00DC2791">
      <w:pPr>
        <w:numPr>
          <w:ilvl w:val="0"/>
          <w:numId w:val="56"/>
        </w:numPr>
      </w:pPr>
      <w:r w:rsidRPr="00DC2791">
        <w:rPr>
          <w:b/>
          <w:bCs/>
        </w:rPr>
        <w:lastRenderedPageBreak/>
        <w:t>Continue discussions on Pre-K and lower-grade level inclusion in TES focus groups.</w:t>
      </w:r>
      <w:r w:rsidRPr="00DC2791">
        <w:t> </w:t>
      </w:r>
    </w:p>
    <w:p w14:paraId="6FFFEE97" w14:textId="77777777" w:rsidR="00DC2791" w:rsidRPr="00DC2791" w:rsidRDefault="00DC2791" w:rsidP="00DC2791">
      <w:pPr>
        <w:numPr>
          <w:ilvl w:val="0"/>
          <w:numId w:val="57"/>
        </w:numPr>
      </w:pPr>
      <w:r w:rsidRPr="00DC2791">
        <w:rPr>
          <w:b/>
          <w:bCs/>
        </w:rPr>
        <w:t>Ensure daily implementation of the WRITING component across all grade levels.</w:t>
      </w:r>
      <w:r w:rsidRPr="00DC2791">
        <w:t> </w:t>
      </w:r>
    </w:p>
    <w:p w14:paraId="48710C0B" w14:textId="77777777" w:rsidR="00DC2791" w:rsidRPr="00DC2791" w:rsidRDefault="00DC2791" w:rsidP="00DC2791">
      <w:r w:rsidRPr="00DC2791">
        <w:t> </w:t>
      </w:r>
    </w:p>
    <w:p w14:paraId="33E7DF22" w14:textId="77777777" w:rsidR="00DC2791" w:rsidRPr="00DC2791" w:rsidRDefault="00DC2791" w:rsidP="00DC2791">
      <w:r w:rsidRPr="00DC2791">
        <w:rPr>
          <w:b/>
          <w:bCs/>
        </w:rPr>
        <w:t>5. Adjournment</w:t>
      </w:r>
      <w:r w:rsidRPr="00DC2791">
        <w:t> </w:t>
      </w:r>
    </w:p>
    <w:p w14:paraId="6167ECB9" w14:textId="77777777" w:rsidR="00DC2791" w:rsidRPr="00DC2791" w:rsidRDefault="00DC2791" w:rsidP="00DC2791">
      <w:pPr>
        <w:numPr>
          <w:ilvl w:val="0"/>
          <w:numId w:val="58"/>
        </w:numPr>
      </w:pPr>
      <w:r w:rsidRPr="00DC2791">
        <w:t xml:space="preserve">Meeting adjourned at </w:t>
      </w:r>
      <w:r w:rsidRPr="00DC2791">
        <w:rPr>
          <w:b/>
          <w:bCs/>
        </w:rPr>
        <w:t>11:38 AM</w:t>
      </w:r>
      <w:r w:rsidRPr="00DC2791">
        <w:t>. </w:t>
      </w:r>
    </w:p>
    <w:p w14:paraId="6AF15916" w14:textId="77777777" w:rsidR="00DC2791" w:rsidRPr="00DC2791" w:rsidRDefault="00DC2791" w:rsidP="00DC2791">
      <w:r w:rsidRPr="00DC2791">
        <w:t> </w:t>
      </w:r>
    </w:p>
    <w:p w14:paraId="1C94C2A0" w14:textId="309EBCF2" w:rsidR="00A36852" w:rsidRPr="001F04A4" w:rsidRDefault="00A36852" w:rsidP="001F04A4"/>
    <w:sectPr w:rsidR="00A36852" w:rsidRPr="001F04A4" w:rsidSect="002305F6">
      <w:headerReference w:type="default" r:id="rId8"/>
      <w:footerReference w:type="default" r:id="rId9"/>
      <w:pgSz w:w="12240" w:h="15840"/>
      <w:pgMar w:top="1440" w:right="1080" w:bottom="1440" w:left="1440" w:header="29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9B076" w14:textId="77777777" w:rsidR="008C148C" w:rsidRDefault="008C148C" w:rsidP="007B7E52">
      <w:pPr>
        <w:spacing w:after="0" w:line="240" w:lineRule="auto"/>
      </w:pPr>
      <w:r>
        <w:separator/>
      </w:r>
    </w:p>
  </w:endnote>
  <w:endnote w:type="continuationSeparator" w:id="0">
    <w:p w14:paraId="2920FD5C" w14:textId="77777777" w:rsidR="008C148C" w:rsidRDefault="008C148C" w:rsidP="007B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166FF" w14:textId="10242088" w:rsidR="002305F6" w:rsidRDefault="002305F6" w:rsidP="00D17932">
    <w:pPr>
      <w:pStyle w:val="Footer"/>
      <w:jc w:val="center"/>
      <w:rPr>
        <w:rFonts w:ascii="Amasis MT Pro Light" w:hAnsi="Amasis MT Pro Light"/>
        <w:b/>
        <w:bCs/>
        <w:i/>
        <w:iCs/>
        <w:sz w:val="36"/>
        <w:szCs w:val="36"/>
      </w:rPr>
    </w:pPr>
    <w:r>
      <w:rPr>
        <w:rFonts w:ascii="Bookman Old Style" w:hAnsi="Bookman Old Style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D9B2EBC" wp14:editId="5500B4A8">
              <wp:simplePos x="0" y="0"/>
              <wp:positionH relativeFrom="page">
                <wp:align>center</wp:align>
              </wp:positionH>
              <wp:positionV relativeFrom="paragraph">
                <wp:posOffset>167874</wp:posOffset>
              </wp:positionV>
              <wp:extent cx="7601807" cy="121948"/>
              <wp:effectExtent l="0" t="0" r="56515" b="30480"/>
              <wp:wrapNone/>
              <wp:docPr id="576412921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1807" cy="121948"/>
                        <a:chOff x="0" y="0"/>
                        <a:chExt cx="7601807" cy="121948"/>
                      </a:xfrm>
                    </wpg:grpSpPr>
                    <wps:wsp>
                      <wps:cNvPr id="633849357" name="Straight Connector 2"/>
                      <wps:cNvCnPr/>
                      <wps:spPr>
                        <a:xfrm>
                          <a:off x="0" y="23467"/>
                          <a:ext cx="758855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2798194" name="Straight Connector 2"/>
                      <wps:cNvCnPr/>
                      <wps:spPr>
                        <a:xfrm>
                          <a:off x="13253" y="89728"/>
                          <a:ext cx="758855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3449442" name="Isosceles Triangle 3"/>
                      <wps:cNvSpPr/>
                      <wps:spPr>
                        <a:xfrm flipV="1">
                          <a:off x="3769416" y="0"/>
                          <a:ext cx="157645" cy="121948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FEA350" id="Group 4" o:spid="_x0000_s1026" style="position:absolute;margin-left:0;margin-top:13.2pt;width:598.55pt;height:9.6pt;z-index:251657728;mso-position-horizontal:center;mso-position-horizontal-relative:page" coordsize="76018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">
              <v:line id="Straight Connector 2" o:spid="_x0000_s1027" style="position:absolute;visibility:visible;mso-wrap-style:square" from="0,234" to="75885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" strokecolor="#00b050" strokeweight="4.5pt">
                <v:stroke joinstyle="miter"/>
              </v:line>
              <v:line id="Straight Connector 2" o:spid="_x0000_s1028" style="position:absolute;visibility:visible;mso-wrap-style:square" from="132,897" to="76018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" strokecolor="#fc6" strokeweight="4.5pt">
                <v:stroke joinstyle="miter"/>
              </v:lin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9" type="#_x0000_t5" style="position:absolute;left:37694;width:1576;height:121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" fillcolor="black [3213]" strokecolor="#030e13 [484]" strokeweight="1pt"/>
              <w10:wrap anchorx="page"/>
            </v:group>
          </w:pict>
        </mc:Fallback>
      </mc:AlternateContent>
    </w:r>
  </w:p>
  <w:p w14:paraId="18F38A4C" w14:textId="675A5963" w:rsidR="00D17932" w:rsidRPr="00D17932" w:rsidRDefault="00D17932" w:rsidP="00D17932">
    <w:pPr>
      <w:pStyle w:val="Footer"/>
      <w:jc w:val="center"/>
      <w:rPr>
        <w:rFonts w:ascii="Amasis MT Pro Light" w:hAnsi="Amasis MT Pro Light"/>
        <w:b/>
        <w:bCs/>
        <w:i/>
        <w:iCs/>
        <w:sz w:val="36"/>
        <w:szCs w:val="36"/>
      </w:rPr>
    </w:pPr>
    <w:r w:rsidRPr="00D17932">
      <w:rPr>
        <w:rFonts w:ascii="Amasis MT Pro Light" w:hAnsi="Amasis MT Pro Light"/>
        <w:b/>
        <w:bCs/>
        <w:i/>
        <w:iCs/>
        <w:sz w:val="36"/>
        <w:szCs w:val="36"/>
      </w:rPr>
      <w:t>Innovate, Inspire, Ex</w:t>
    </w:r>
    <w:r w:rsidR="00F716F6">
      <w:rPr>
        <w:rFonts w:ascii="Amasis MT Pro Light" w:hAnsi="Amasis MT Pro Light"/>
        <w:b/>
        <w:bCs/>
        <w:i/>
        <w:iCs/>
        <w:sz w:val="36"/>
        <w:szCs w:val="36"/>
      </w:rPr>
      <w:t>ce</w:t>
    </w:r>
    <w:r w:rsidRPr="00D17932">
      <w:rPr>
        <w:rFonts w:ascii="Amasis MT Pro Light" w:hAnsi="Amasis MT Pro Light"/>
        <w:b/>
        <w:bCs/>
        <w:i/>
        <w:iCs/>
        <w:sz w:val="36"/>
        <w:szCs w:val="36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A76CF" w14:textId="77777777" w:rsidR="008C148C" w:rsidRDefault="008C148C" w:rsidP="007B7E52">
      <w:pPr>
        <w:spacing w:after="0" w:line="240" w:lineRule="auto"/>
      </w:pPr>
      <w:r>
        <w:separator/>
      </w:r>
    </w:p>
  </w:footnote>
  <w:footnote w:type="continuationSeparator" w:id="0">
    <w:p w14:paraId="107D1FBE" w14:textId="77777777" w:rsidR="008C148C" w:rsidRDefault="008C148C" w:rsidP="007B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6357" w14:textId="77777777" w:rsidR="00884724" w:rsidRPr="00884724" w:rsidRDefault="00884724" w:rsidP="00E2057F">
    <w:pPr>
      <w:pStyle w:val="Header"/>
      <w:jc w:val="center"/>
      <w:rPr>
        <w:rFonts w:ascii="Bodoni MT" w:eastAsia="Batang" w:hAnsi="Bodoni MT"/>
        <w:b/>
        <w:bCs/>
        <w:color w:val="00B050"/>
        <w:sz w:val="22"/>
        <w:szCs w:val="22"/>
        <w14:textOutline w14:w="9525" w14:cap="rnd" w14:cmpd="sng" w14:algn="ctr">
          <w14:solidFill>
            <w14:srgbClr w14:val="FFCC66"/>
          </w14:solidFill>
          <w14:prstDash w14:val="solid"/>
          <w14:bevel/>
        </w14:textOutline>
      </w:rPr>
    </w:pPr>
  </w:p>
  <w:p w14:paraId="734D10C4" w14:textId="6D9EFB73" w:rsidR="00E2057F" w:rsidRDefault="00A36852" w:rsidP="00E2057F">
    <w:pPr>
      <w:pStyle w:val="Header"/>
      <w:jc w:val="center"/>
      <w:rPr>
        <w:rFonts w:ascii="Bodoni MT" w:eastAsia="Batang" w:hAnsi="Bodoni MT"/>
        <w:b/>
        <w:bCs/>
        <w:color w:val="FFCC66"/>
        <w:sz w:val="52"/>
        <w:szCs w:val="52"/>
        <w14:textOutline w14:w="9525" w14:cap="rnd" w14:cmpd="sng" w14:algn="ctr">
          <w14:solidFill>
            <w14:srgbClr w14:val="00B050"/>
          </w14:solidFill>
          <w14:prstDash w14:val="solid"/>
          <w14:bevel/>
        </w14:textOutline>
      </w:rPr>
    </w:pPr>
    <w:r w:rsidRPr="00A36852">
      <w:rPr>
        <w:rFonts w:ascii="Bodoni MT" w:hAnsi="Bodoni MT"/>
        <w:b/>
        <w:bCs/>
        <w:noProof/>
        <w:color w:val="00B050"/>
      </w:rPr>
      <w:drawing>
        <wp:anchor distT="0" distB="0" distL="114300" distR="114300" simplePos="0" relativeHeight="251660288" behindDoc="1" locked="0" layoutInCell="1" allowOverlap="1" wp14:anchorId="77C52005" wp14:editId="40B315EC">
          <wp:simplePos x="0" y="0"/>
          <wp:positionH relativeFrom="column">
            <wp:posOffset>5240627</wp:posOffset>
          </wp:positionH>
          <wp:positionV relativeFrom="paragraph">
            <wp:posOffset>-93345</wp:posOffset>
          </wp:positionV>
          <wp:extent cx="1242060" cy="1113790"/>
          <wp:effectExtent l="0" t="0" r="0" b="0"/>
          <wp:wrapNone/>
          <wp:docPr id="203207423" name="Picture 1" descr="A cartoon of an ow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935050" name="Picture 1" descr="A cartoon of an ow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11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6852">
      <w:rPr>
        <w:rFonts w:ascii="Bodoni MT" w:hAnsi="Bodoni MT"/>
        <w:b/>
        <w:bCs/>
        <w:noProof/>
        <w:color w:val="00B050"/>
      </w:rPr>
      <w:drawing>
        <wp:anchor distT="0" distB="0" distL="114300" distR="114300" simplePos="0" relativeHeight="251658240" behindDoc="1" locked="0" layoutInCell="1" allowOverlap="1" wp14:anchorId="3D5EB6EF" wp14:editId="2D54625C">
          <wp:simplePos x="0" y="0"/>
          <wp:positionH relativeFrom="column">
            <wp:posOffset>-592455</wp:posOffset>
          </wp:positionH>
          <wp:positionV relativeFrom="paragraph">
            <wp:posOffset>-93373</wp:posOffset>
          </wp:positionV>
          <wp:extent cx="1242060" cy="1113790"/>
          <wp:effectExtent l="0" t="0" r="0" b="0"/>
          <wp:wrapNone/>
          <wp:docPr id="1324518327" name="Picture 1" descr="A cartoon of an ow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935050" name="Picture 1" descr="A cartoon of an ow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11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057F" w:rsidRPr="00A36852">
      <w:rPr>
        <w:rFonts w:ascii="Bodoni MT" w:eastAsia="Batang" w:hAnsi="Bodoni MT"/>
        <w:b/>
        <w:bCs/>
        <w:color w:val="00B050"/>
        <w:sz w:val="52"/>
        <w:szCs w:val="52"/>
        <w14:textOutline w14:w="9525" w14:cap="rnd" w14:cmpd="sng" w14:algn="ctr">
          <w14:solidFill>
            <w14:srgbClr w14:val="FFCC66"/>
          </w14:solidFill>
          <w14:prstDash w14:val="solid"/>
          <w14:bevel/>
        </w14:textOutline>
      </w:rPr>
      <w:t>OSBORNE</w:t>
    </w:r>
    <w:r w:rsidR="00E2057F" w:rsidRPr="00E2057F">
      <w:rPr>
        <w:rFonts w:ascii="Bodoni MT" w:eastAsia="Batang" w:hAnsi="Bodoni MT"/>
        <w:b/>
        <w:bCs/>
        <w:sz w:val="52"/>
        <w:szCs w:val="52"/>
        <w14:textOutline w14:w="9525" w14:cap="rnd" w14:cmpd="sng" w14:algn="ctr">
          <w14:solidFill>
            <w14:srgbClr w14:val="FFC000"/>
          </w14:solidFill>
          <w14:prstDash w14:val="solid"/>
          <w14:bevel/>
        </w14:textOutline>
      </w:rPr>
      <w:t xml:space="preserve"> </w:t>
    </w:r>
    <w:r w:rsidR="00E2057F" w:rsidRPr="00E2057F">
      <w:rPr>
        <w:rFonts w:ascii="Bodoni MT" w:eastAsia="Batang" w:hAnsi="Bodoni MT"/>
        <w:b/>
        <w:bCs/>
        <w:color w:val="FFCC66"/>
        <w:sz w:val="52"/>
        <w:szCs w:val="52"/>
        <w14:textOutline w14:w="9525" w14:cap="rnd" w14:cmpd="sng" w14:algn="ctr">
          <w14:solidFill>
            <w14:srgbClr w14:val="00B050"/>
          </w14:solidFill>
          <w14:prstDash w14:val="solid"/>
          <w14:bevel/>
        </w14:textOutline>
      </w:rPr>
      <w:t>ELEMENTARY</w:t>
    </w:r>
  </w:p>
  <w:p w14:paraId="6D235119" w14:textId="65766672" w:rsidR="00E2057F" w:rsidRDefault="00E2057F" w:rsidP="00E2057F">
    <w:pPr>
      <w:pStyle w:val="Header"/>
      <w:jc w:val="center"/>
      <w:rPr>
        <w:rFonts w:ascii="Bodoni MT" w:hAnsi="Bodoni MT"/>
        <w:b/>
        <w:bCs/>
      </w:rPr>
    </w:pPr>
    <w:r w:rsidRPr="00E2057F">
      <w:rPr>
        <w:rFonts w:ascii="Bodoni MT" w:hAnsi="Bodoni MT"/>
        <w:b/>
        <w:bCs/>
      </w:rPr>
      <w:t>Home of the Mighty Owls, Where Children Come First!</w:t>
    </w:r>
  </w:p>
  <w:p w14:paraId="00438A24" w14:textId="7D62176A" w:rsidR="00E2057F" w:rsidRPr="00E2057F" w:rsidRDefault="00E2057F" w:rsidP="00E2057F">
    <w:pPr>
      <w:pStyle w:val="Header"/>
      <w:jc w:val="center"/>
      <w:rPr>
        <w:rFonts w:ascii="Bodoni MT" w:hAnsi="Bodoni MT"/>
        <w:b/>
        <w:bCs/>
        <w:sz w:val="6"/>
        <w:szCs w:val="6"/>
      </w:rPr>
    </w:pPr>
  </w:p>
  <w:p w14:paraId="29E5F779" w14:textId="46056101" w:rsidR="00E2057F" w:rsidRPr="0074381D" w:rsidRDefault="00E2057F" w:rsidP="00E2057F">
    <w:pPr>
      <w:pStyle w:val="Header"/>
      <w:jc w:val="center"/>
      <w:rPr>
        <w:rFonts w:ascii="Bodoni MT" w:hAnsi="Bodoni MT"/>
        <w:b/>
        <w:bCs/>
        <w:sz w:val="20"/>
        <w:szCs w:val="20"/>
      </w:rPr>
    </w:pPr>
    <w:r w:rsidRPr="0074381D">
      <w:rPr>
        <w:rFonts w:ascii="Bodoni MT" w:hAnsi="Bodoni MT"/>
        <w:b/>
        <w:bCs/>
        <w:sz w:val="20"/>
        <w:szCs w:val="20"/>
      </w:rPr>
      <w:t>Fola Dimandja, Principal</w:t>
    </w:r>
  </w:p>
  <w:p w14:paraId="2D2B3681" w14:textId="4286E3AE" w:rsidR="00E2057F" w:rsidRPr="0074381D" w:rsidRDefault="00E2057F" w:rsidP="00E2057F">
    <w:pPr>
      <w:pStyle w:val="Header"/>
      <w:jc w:val="center"/>
      <w:rPr>
        <w:rFonts w:ascii="Bodoni MT" w:hAnsi="Bodoni MT"/>
        <w:b/>
        <w:bCs/>
        <w:sz w:val="20"/>
        <w:szCs w:val="20"/>
      </w:rPr>
    </w:pPr>
    <w:r w:rsidRPr="0074381D">
      <w:rPr>
        <w:rFonts w:ascii="Bodoni MT" w:hAnsi="Bodoni MT"/>
        <w:b/>
        <w:bCs/>
        <w:sz w:val="20"/>
        <w:szCs w:val="20"/>
      </w:rPr>
      <w:t>Gina Colion, Assistant Principal</w:t>
    </w:r>
  </w:p>
  <w:p w14:paraId="219F1CC7" w14:textId="567696B5" w:rsidR="0074381D" w:rsidRPr="0074381D" w:rsidRDefault="002D3A75" w:rsidP="0074381D">
    <w:pPr>
      <w:pStyle w:val="Header"/>
      <w:tabs>
        <w:tab w:val="clear" w:pos="9360"/>
      </w:tabs>
      <w:ind w:left="-1080" w:right="-810"/>
      <w:rPr>
        <w:b/>
        <w:bCs/>
        <w:sz w:val="16"/>
        <w:szCs w:val="16"/>
      </w:rPr>
    </w:pPr>
    <w:r>
      <w:rPr>
        <w:rFonts w:ascii="Bookman Old Style" w:hAnsi="Bookman Old Style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E838EAD" wp14:editId="33303E9D">
              <wp:simplePos x="0" y="0"/>
              <wp:positionH relativeFrom="column">
                <wp:posOffset>-829338</wp:posOffset>
              </wp:positionH>
              <wp:positionV relativeFrom="paragraph">
                <wp:posOffset>189865</wp:posOffset>
              </wp:positionV>
              <wp:extent cx="7601807" cy="121948"/>
              <wp:effectExtent l="0" t="0" r="56515" b="30480"/>
              <wp:wrapNone/>
              <wp:docPr id="388027842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1807" cy="121948"/>
                        <a:chOff x="0" y="0"/>
                        <a:chExt cx="7601807" cy="121948"/>
                      </a:xfrm>
                    </wpg:grpSpPr>
                    <wps:wsp>
                      <wps:cNvPr id="197559355" name="Straight Connector 2"/>
                      <wps:cNvCnPr/>
                      <wps:spPr>
                        <a:xfrm>
                          <a:off x="0" y="23467"/>
                          <a:ext cx="758855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23303237" name="Straight Connector 2"/>
                      <wps:cNvCnPr/>
                      <wps:spPr>
                        <a:xfrm>
                          <a:off x="13253" y="89728"/>
                          <a:ext cx="758855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3751877" name="Isosceles Triangle 3"/>
                      <wps:cNvSpPr/>
                      <wps:spPr>
                        <a:xfrm flipV="1">
                          <a:off x="3769416" y="0"/>
                          <a:ext cx="157645" cy="121948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326EDF" id="Group 4" o:spid="_x0000_s1026" style="position:absolute;margin-left:-65.3pt;margin-top:14.95pt;width:598.55pt;height:9.6pt;z-index:251662336" coordsize="76018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">
              <v:line id="Straight Connector 2" o:spid="_x0000_s1027" style="position:absolute;visibility:visible;mso-wrap-style:square" from="0,234" to="75885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" strokecolor="#00b050" strokeweight="4.5pt">
                <v:stroke joinstyle="miter"/>
              </v:line>
              <v:line id="Straight Connector 2" o:spid="_x0000_s1028" style="position:absolute;visibility:visible;mso-wrap-style:square" from="132,897" to="76018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" strokecolor="#fc6" strokeweight="4.5pt">
                <v:stroke joinstyle="miter"/>
              </v:lin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9" type="#_x0000_t5" style="position:absolute;left:37694;width:1576;height:121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" fillcolor="black [3213]" strokecolor="#030e13 [484]" strokeweight="1pt"/>
            </v:group>
          </w:pict>
        </mc:Fallback>
      </mc:AlternateContent>
    </w:r>
    <w:r w:rsidR="0074381D" w:rsidRPr="0074381D">
      <w:rPr>
        <w:sz w:val="16"/>
        <w:szCs w:val="16"/>
      </w:rPr>
      <w:t>800 Ringold Street Houston, TX 77088</w:t>
    </w:r>
    <w:r w:rsidR="0074381D">
      <w:rPr>
        <w:sz w:val="16"/>
        <w:szCs w:val="16"/>
      </w:rPr>
      <w:t xml:space="preserve">  </w:t>
    </w:r>
    <w:r w:rsidR="0074381D">
      <w:rPr>
        <w:sz w:val="16"/>
        <w:szCs w:val="16"/>
      </w:rPr>
      <w:tab/>
    </w:r>
    <w:r w:rsidR="0074381D">
      <w:rPr>
        <w:sz w:val="16"/>
        <w:szCs w:val="16"/>
      </w:rPr>
      <w:tab/>
    </w:r>
    <w:r w:rsidR="0074381D">
      <w:rPr>
        <w:sz w:val="16"/>
        <w:szCs w:val="16"/>
      </w:rPr>
      <w:tab/>
      <w:t xml:space="preserve">                                                        </w:t>
    </w:r>
    <w:r w:rsidR="0074381D" w:rsidRPr="0074381D">
      <w:rPr>
        <w:sz w:val="16"/>
        <w:szCs w:val="16"/>
      </w:rPr>
      <w:t>281-405-2525 (Phone) 281-405-2529 (Fax)</w:t>
    </w:r>
  </w:p>
  <w:p w14:paraId="5D5BAA6B" w14:textId="340C49C3" w:rsidR="00E2057F" w:rsidRPr="00E2057F" w:rsidRDefault="00E2057F" w:rsidP="00E20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367"/>
    <w:multiLevelType w:val="multilevel"/>
    <w:tmpl w:val="43B04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92A0A"/>
    <w:multiLevelType w:val="multilevel"/>
    <w:tmpl w:val="F8BE3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B9665D"/>
    <w:multiLevelType w:val="multilevel"/>
    <w:tmpl w:val="A258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AE76B1"/>
    <w:multiLevelType w:val="multilevel"/>
    <w:tmpl w:val="8D66F6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CF12A37"/>
    <w:multiLevelType w:val="multilevel"/>
    <w:tmpl w:val="840084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D7F026C"/>
    <w:multiLevelType w:val="multilevel"/>
    <w:tmpl w:val="1948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30107F"/>
    <w:multiLevelType w:val="multilevel"/>
    <w:tmpl w:val="2C28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A7057B"/>
    <w:multiLevelType w:val="multilevel"/>
    <w:tmpl w:val="D3A0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91171D"/>
    <w:multiLevelType w:val="multilevel"/>
    <w:tmpl w:val="DD8242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89A786A"/>
    <w:multiLevelType w:val="multilevel"/>
    <w:tmpl w:val="BFE6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020DA0"/>
    <w:multiLevelType w:val="multilevel"/>
    <w:tmpl w:val="DD7A1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D6B3B6A"/>
    <w:multiLevelType w:val="multilevel"/>
    <w:tmpl w:val="3F36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BA2AEE"/>
    <w:multiLevelType w:val="multilevel"/>
    <w:tmpl w:val="3D2C4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D17C57"/>
    <w:multiLevelType w:val="multilevel"/>
    <w:tmpl w:val="AEC65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D80486"/>
    <w:multiLevelType w:val="multilevel"/>
    <w:tmpl w:val="77DCC2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224013C"/>
    <w:multiLevelType w:val="multilevel"/>
    <w:tmpl w:val="145A1D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A790BCF"/>
    <w:multiLevelType w:val="multilevel"/>
    <w:tmpl w:val="5AE227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BAF1F42"/>
    <w:multiLevelType w:val="multilevel"/>
    <w:tmpl w:val="BB486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0C5FA0"/>
    <w:multiLevelType w:val="multilevel"/>
    <w:tmpl w:val="888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E452BF"/>
    <w:multiLevelType w:val="multilevel"/>
    <w:tmpl w:val="505A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076025"/>
    <w:multiLevelType w:val="multilevel"/>
    <w:tmpl w:val="4778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DD5578"/>
    <w:multiLevelType w:val="multilevel"/>
    <w:tmpl w:val="6EF2B1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74063AF"/>
    <w:multiLevelType w:val="multilevel"/>
    <w:tmpl w:val="EBCED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39CF6FB1"/>
    <w:multiLevelType w:val="multilevel"/>
    <w:tmpl w:val="40D20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DC5D5A"/>
    <w:multiLevelType w:val="multilevel"/>
    <w:tmpl w:val="FF76F8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3CD03C94"/>
    <w:multiLevelType w:val="multilevel"/>
    <w:tmpl w:val="6C3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7756B5"/>
    <w:multiLevelType w:val="multilevel"/>
    <w:tmpl w:val="70DE6E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153514F"/>
    <w:multiLevelType w:val="multilevel"/>
    <w:tmpl w:val="100854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4C73E76"/>
    <w:multiLevelType w:val="multilevel"/>
    <w:tmpl w:val="D4DC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952D8C"/>
    <w:multiLevelType w:val="multilevel"/>
    <w:tmpl w:val="1D1036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6421122"/>
    <w:multiLevelType w:val="multilevel"/>
    <w:tmpl w:val="F1840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A7795"/>
    <w:multiLevelType w:val="multilevel"/>
    <w:tmpl w:val="CBCE1D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49965158"/>
    <w:multiLevelType w:val="multilevel"/>
    <w:tmpl w:val="B56ED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49C013F8"/>
    <w:multiLevelType w:val="multilevel"/>
    <w:tmpl w:val="976E0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B6170F"/>
    <w:multiLevelType w:val="multilevel"/>
    <w:tmpl w:val="B0CC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E9C0B2E"/>
    <w:multiLevelType w:val="multilevel"/>
    <w:tmpl w:val="41BEA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4F0A0A28"/>
    <w:multiLevelType w:val="multilevel"/>
    <w:tmpl w:val="87683C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4F360442"/>
    <w:multiLevelType w:val="multilevel"/>
    <w:tmpl w:val="081A3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924340"/>
    <w:multiLevelType w:val="multilevel"/>
    <w:tmpl w:val="6DC0E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9B253C"/>
    <w:multiLevelType w:val="multilevel"/>
    <w:tmpl w:val="2D9E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44B7EB3"/>
    <w:multiLevelType w:val="multilevel"/>
    <w:tmpl w:val="D3EEC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A54B9E"/>
    <w:multiLevelType w:val="multilevel"/>
    <w:tmpl w:val="3CD8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7DD0E08"/>
    <w:multiLevelType w:val="multilevel"/>
    <w:tmpl w:val="0B22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9EC7711"/>
    <w:multiLevelType w:val="multilevel"/>
    <w:tmpl w:val="20E2F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0B1A81"/>
    <w:multiLevelType w:val="multilevel"/>
    <w:tmpl w:val="03D2C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E5B0363"/>
    <w:multiLevelType w:val="multilevel"/>
    <w:tmpl w:val="123E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E8D0B24"/>
    <w:multiLevelType w:val="multilevel"/>
    <w:tmpl w:val="22DA82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2B4646A"/>
    <w:multiLevelType w:val="multilevel"/>
    <w:tmpl w:val="E17CF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766178"/>
    <w:multiLevelType w:val="multilevel"/>
    <w:tmpl w:val="EC9A5F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655C4FA0"/>
    <w:multiLevelType w:val="multilevel"/>
    <w:tmpl w:val="EE04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56C2853"/>
    <w:multiLevelType w:val="multilevel"/>
    <w:tmpl w:val="7EF62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1E93E18"/>
    <w:multiLevelType w:val="multilevel"/>
    <w:tmpl w:val="A858CD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 w15:restartNumberingAfterBreak="0">
    <w:nsid w:val="74D733EE"/>
    <w:multiLevelType w:val="multilevel"/>
    <w:tmpl w:val="D2E060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775247B9"/>
    <w:multiLevelType w:val="multilevel"/>
    <w:tmpl w:val="94863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297A12"/>
    <w:multiLevelType w:val="multilevel"/>
    <w:tmpl w:val="B168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9493A3A"/>
    <w:multiLevelType w:val="multilevel"/>
    <w:tmpl w:val="F20C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95B7A5F"/>
    <w:multiLevelType w:val="multilevel"/>
    <w:tmpl w:val="D360C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E81628E"/>
    <w:multiLevelType w:val="multilevel"/>
    <w:tmpl w:val="6DBAED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66099961">
    <w:abstractNumId w:val="25"/>
  </w:num>
  <w:num w:numId="2" w16cid:durableId="1117721781">
    <w:abstractNumId w:val="53"/>
  </w:num>
  <w:num w:numId="3" w16cid:durableId="1989280409">
    <w:abstractNumId w:val="4"/>
  </w:num>
  <w:num w:numId="4" w16cid:durableId="1753356270">
    <w:abstractNumId w:val="35"/>
  </w:num>
  <w:num w:numId="5" w16cid:durableId="228615115">
    <w:abstractNumId w:val="52"/>
  </w:num>
  <w:num w:numId="6" w16cid:durableId="1573929912">
    <w:abstractNumId w:val="36"/>
  </w:num>
  <w:num w:numId="7" w16cid:durableId="1272545162">
    <w:abstractNumId w:val="38"/>
  </w:num>
  <w:num w:numId="8" w16cid:durableId="1496262306">
    <w:abstractNumId w:val="40"/>
  </w:num>
  <w:num w:numId="9" w16cid:durableId="724372017">
    <w:abstractNumId w:val="50"/>
  </w:num>
  <w:num w:numId="10" w16cid:durableId="1926918317">
    <w:abstractNumId w:val="34"/>
  </w:num>
  <w:num w:numId="11" w16cid:durableId="1205022517">
    <w:abstractNumId w:val="20"/>
  </w:num>
  <w:num w:numId="12" w16cid:durableId="417556620">
    <w:abstractNumId w:val="16"/>
  </w:num>
  <w:num w:numId="13" w16cid:durableId="1219972384">
    <w:abstractNumId w:val="26"/>
  </w:num>
  <w:num w:numId="14" w16cid:durableId="1610819720">
    <w:abstractNumId w:val="3"/>
  </w:num>
  <w:num w:numId="15" w16cid:durableId="884292780">
    <w:abstractNumId w:val="54"/>
  </w:num>
  <w:num w:numId="16" w16cid:durableId="1554269692">
    <w:abstractNumId w:val="15"/>
  </w:num>
  <w:num w:numId="17" w16cid:durableId="130902833">
    <w:abstractNumId w:val="14"/>
  </w:num>
  <w:num w:numId="18" w16cid:durableId="406222433">
    <w:abstractNumId w:val="31"/>
  </w:num>
  <w:num w:numId="19" w16cid:durableId="265578460">
    <w:abstractNumId w:val="42"/>
  </w:num>
  <w:num w:numId="20" w16cid:durableId="222446709">
    <w:abstractNumId w:val="29"/>
  </w:num>
  <w:num w:numId="21" w16cid:durableId="664363475">
    <w:abstractNumId w:val="21"/>
  </w:num>
  <w:num w:numId="22" w16cid:durableId="1712270060">
    <w:abstractNumId w:val="43"/>
  </w:num>
  <w:num w:numId="23" w16cid:durableId="192965457">
    <w:abstractNumId w:val="13"/>
  </w:num>
  <w:num w:numId="24" w16cid:durableId="2038851911">
    <w:abstractNumId w:val="0"/>
  </w:num>
  <w:num w:numId="25" w16cid:durableId="2059814674">
    <w:abstractNumId w:val="51"/>
  </w:num>
  <w:num w:numId="26" w16cid:durableId="1097948669">
    <w:abstractNumId w:val="56"/>
  </w:num>
  <w:num w:numId="27" w16cid:durableId="1478567119">
    <w:abstractNumId w:val="17"/>
  </w:num>
  <w:num w:numId="28" w16cid:durableId="1822962597">
    <w:abstractNumId w:val="2"/>
  </w:num>
  <w:num w:numId="29" w16cid:durableId="784427032">
    <w:abstractNumId w:val="32"/>
  </w:num>
  <w:num w:numId="30" w16cid:durableId="1011372550">
    <w:abstractNumId w:val="1"/>
  </w:num>
  <w:num w:numId="31" w16cid:durableId="1632899605">
    <w:abstractNumId w:val="10"/>
  </w:num>
  <w:num w:numId="32" w16cid:durableId="495190099">
    <w:abstractNumId w:val="37"/>
  </w:num>
  <w:num w:numId="33" w16cid:durableId="1488354493">
    <w:abstractNumId w:val="23"/>
  </w:num>
  <w:num w:numId="34" w16cid:durableId="574828361">
    <w:abstractNumId w:val="12"/>
  </w:num>
  <w:num w:numId="35" w16cid:durableId="1390761746">
    <w:abstractNumId w:val="27"/>
  </w:num>
  <w:num w:numId="36" w16cid:durableId="777139339">
    <w:abstractNumId w:val="47"/>
  </w:num>
  <w:num w:numId="37" w16cid:durableId="578175320">
    <w:abstractNumId w:val="33"/>
  </w:num>
  <w:num w:numId="38" w16cid:durableId="655912098">
    <w:abstractNumId w:val="5"/>
  </w:num>
  <w:num w:numId="39" w16cid:durableId="1038817911">
    <w:abstractNumId w:val="41"/>
  </w:num>
  <w:num w:numId="40" w16cid:durableId="71246671">
    <w:abstractNumId w:val="28"/>
  </w:num>
  <w:num w:numId="41" w16cid:durableId="1102455424">
    <w:abstractNumId w:val="39"/>
  </w:num>
  <w:num w:numId="42" w16cid:durableId="1473597374">
    <w:abstractNumId w:val="48"/>
  </w:num>
  <w:num w:numId="43" w16cid:durableId="1435246123">
    <w:abstractNumId w:val="44"/>
  </w:num>
  <w:num w:numId="44" w16cid:durableId="807168632">
    <w:abstractNumId w:val="30"/>
  </w:num>
  <w:num w:numId="45" w16cid:durableId="312878068">
    <w:abstractNumId w:val="6"/>
  </w:num>
  <w:num w:numId="46" w16cid:durableId="1452897226">
    <w:abstractNumId w:val="11"/>
  </w:num>
  <w:num w:numId="47" w16cid:durableId="637033957">
    <w:abstractNumId w:val="46"/>
  </w:num>
  <w:num w:numId="48" w16cid:durableId="276910107">
    <w:abstractNumId w:val="7"/>
  </w:num>
  <w:num w:numId="49" w16cid:durableId="340471739">
    <w:abstractNumId w:val="19"/>
  </w:num>
  <w:num w:numId="50" w16cid:durableId="1052658038">
    <w:abstractNumId w:val="8"/>
  </w:num>
  <w:num w:numId="51" w16cid:durableId="83843638">
    <w:abstractNumId w:val="22"/>
  </w:num>
  <w:num w:numId="52" w16cid:durableId="615648509">
    <w:abstractNumId w:val="9"/>
  </w:num>
  <w:num w:numId="53" w16cid:durableId="90902341">
    <w:abstractNumId w:val="24"/>
  </w:num>
  <w:num w:numId="54" w16cid:durableId="1383940837">
    <w:abstractNumId w:val="57"/>
  </w:num>
  <w:num w:numId="55" w16cid:durableId="1330065146">
    <w:abstractNumId w:val="49"/>
  </w:num>
  <w:num w:numId="56" w16cid:durableId="207765766">
    <w:abstractNumId w:val="45"/>
  </w:num>
  <w:num w:numId="57" w16cid:durableId="1304239193">
    <w:abstractNumId w:val="55"/>
  </w:num>
  <w:num w:numId="58" w16cid:durableId="2757971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52"/>
    <w:rsid w:val="00000D33"/>
    <w:rsid w:val="0001349A"/>
    <w:rsid w:val="00042F59"/>
    <w:rsid w:val="000539B1"/>
    <w:rsid w:val="00086D87"/>
    <w:rsid w:val="00096A96"/>
    <w:rsid w:val="000A7849"/>
    <w:rsid w:val="000C2DE8"/>
    <w:rsid w:val="00105D94"/>
    <w:rsid w:val="00114900"/>
    <w:rsid w:val="00136EAC"/>
    <w:rsid w:val="00192095"/>
    <w:rsid w:val="001A6896"/>
    <w:rsid w:val="001B0B13"/>
    <w:rsid w:val="001D7ADE"/>
    <w:rsid w:val="001F04A4"/>
    <w:rsid w:val="001F627C"/>
    <w:rsid w:val="002305F6"/>
    <w:rsid w:val="00253EC5"/>
    <w:rsid w:val="00260C8D"/>
    <w:rsid w:val="002830C4"/>
    <w:rsid w:val="00283101"/>
    <w:rsid w:val="00295ACB"/>
    <w:rsid w:val="002D34BA"/>
    <w:rsid w:val="002D3A75"/>
    <w:rsid w:val="003670AD"/>
    <w:rsid w:val="003E49B6"/>
    <w:rsid w:val="0047448C"/>
    <w:rsid w:val="0047784A"/>
    <w:rsid w:val="004A46A8"/>
    <w:rsid w:val="00535347"/>
    <w:rsid w:val="00547F6E"/>
    <w:rsid w:val="00551F1B"/>
    <w:rsid w:val="00574ED1"/>
    <w:rsid w:val="0066682F"/>
    <w:rsid w:val="00687CAA"/>
    <w:rsid w:val="006C1600"/>
    <w:rsid w:val="006E7D70"/>
    <w:rsid w:val="0071549A"/>
    <w:rsid w:val="00732271"/>
    <w:rsid w:val="00737F6D"/>
    <w:rsid w:val="0074381D"/>
    <w:rsid w:val="007B7E52"/>
    <w:rsid w:val="00802817"/>
    <w:rsid w:val="0080606F"/>
    <w:rsid w:val="00864738"/>
    <w:rsid w:val="00881014"/>
    <w:rsid w:val="00884724"/>
    <w:rsid w:val="00890FE9"/>
    <w:rsid w:val="008C148C"/>
    <w:rsid w:val="008C5EF9"/>
    <w:rsid w:val="008D3CC7"/>
    <w:rsid w:val="008E10F6"/>
    <w:rsid w:val="009404A0"/>
    <w:rsid w:val="0094576A"/>
    <w:rsid w:val="009752AA"/>
    <w:rsid w:val="009818B7"/>
    <w:rsid w:val="009C2ABD"/>
    <w:rsid w:val="009D1BFF"/>
    <w:rsid w:val="00A36852"/>
    <w:rsid w:val="00A41C40"/>
    <w:rsid w:val="00A91004"/>
    <w:rsid w:val="00AB2C7B"/>
    <w:rsid w:val="00AF6DF7"/>
    <w:rsid w:val="00B7182C"/>
    <w:rsid w:val="00BA4D99"/>
    <w:rsid w:val="00BA7EC7"/>
    <w:rsid w:val="00C16D6B"/>
    <w:rsid w:val="00C24AF0"/>
    <w:rsid w:val="00C6619F"/>
    <w:rsid w:val="00C844CB"/>
    <w:rsid w:val="00C92997"/>
    <w:rsid w:val="00CC3AEA"/>
    <w:rsid w:val="00CC780D"/>
    <w:rsid w:val="00CD4BBD"/>
    <w:rsid w:val="00D11A41"/>
    <w:rsid w:val="00D12A8E"/>
    <w:rsid w:val="00D12F65"/>
    <w:rsid w:val="00D17932"/>
    <w:rsid w:val="00D35CDC"/>
    <w:rsid w:val="00DC2791"/>
    <w:rsid w:val="00E2057F"/>
    <w:rsid w:val="00E25A85"/>
    <w:rsid w:val="00E31367"/>
    <w:rsid w:val="00ED18EC"/>
    <w:rsid w:val="00EE10B9"/>
    <w:rsid w:val="00F40299"/>
    <w:rsid w:val="00F462FA"/>
    <w:rsid w:val="00F716F6"/>
    <w:rsid w:val="00F964C1"/>
    <w:rsid w:val="00F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01BA5"/>
  <w15:chartTrackingRefBased/>
  <w15:docId w15:val="{006D6895-AE0C-4E8F-9D51-AB2B5B7B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E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E52"/>
  </w:style>
  <w:style w:type="paragraph" w:styleId="Footer">
    <w:name w:val="footer"/>
    <w:basedOn w:val="Normal"/>
    <w:link w:val="FooterChar"/>
    <w:uiPriority w:val="99"/>
    <w:unhideWhenUsed/>
    <w:rsid w:val="007B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E52"/>
  </w:style>
  <w:style w:type="table" w:styleId="TableGrid">
    <w:name w:val="Table Grid"/>
    <w:basedOn w:val="TableNormal"/>
    <w:uiPriority w:val="39"/>
    <w:rsid w:val="00CC780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6AD30-BC36-4626-84D5-0A596B4A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ColionHernandez, Gina</dc:creator>
  <cp:keywords/>
  <dc:description/>
  <cp:lastModifiedBy>White, StMarilyn S</cp:lastModifiedBy>
  <cp:revision>2</cp:revision>
  <cp:lastPrinted>2024-07-31T15:25:00Z</cp:lastPrinted>
  <dcterms:created xsi:type="dcterms:W3CDTF">2025-04-22T14:25:00Z</dcterms:created>
  <dcterms:modified xsi:type="dcterms:W3CDTF">2025-04-22T14:25:00Z</dcterms:modified>
</cp:coreProperties>
</file>