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0D0C" w:rsidRDefault="00187024">
      <w:pPr>
        <w:rPr>
          <w:rFonts w:ascii="Rockwell" w:hAnsi="Rockwell"/>
          <w:sz w:val="28"/>
        </w:rPr>
      </w:pPr>
      <w:r>
        <w:rPr>
          <w:rFonts w:ascii="Rockwell" w:hAnsi="Rockwell"/>
          <w:sz w:val="28"/>
        </w:rPr>
        <w:tab/>
      </w:r>
    </w:p>
    <w:p w:rsidR="008442BA" w:rsidRPr="0027270F" w:rsidRDefault="0027270F" w:rsidP="0027270F">
      <w:pPr>
        <w:jc w:val="center"/>
        <w:rPr>
          <w:rFonts w:ascii="Rockwell" w:hAnsi="Rockwell"/>
          <w:b/>
          <w:color w:val="58595B"/>
          <w:sz w:val="36"/>
        </w:rPr>
      </w:pPr>
      <w:r>
        <w:rPr>
          <w:rFonts w:ascii="Rockwell" w:hAnsi="Rockwell"/>
          <w:b/>
          <w:color w:val="58595B"/>
          <w:sz w:val="28"/>
          <w:highlight w:val="yellow"/>
        </w:rPr>
        <w:br/>
      </w:r>
      <w:r w:rsidR="00BE2B8E">
        <w:rPr>
          <w:rFonts w:ascii="Rockwell" w:hAnsi="Rockwell"/>
          <w:b/>
          <w:color w:val="58595B"/>
          <w:sz w:val="36"/>
          <w:highlight w:val="yellow"/>
        </w:rPr>
        <w:t xml:space="preserve">Module </w:t>
      </w:r>
      <w:r w:rsidR="00E42A05">
        <w:rPr>
          <w:rFonts w:ascii="Rockwell" w:hAnsi="Rockwell"/>
          <w:b/>
          <w:color w:val="58595B"/>
          <w:sz w:val="36"/>
          <w:highlight w:val="yellow"/>
        </w:rPr>
        <w:t>7</w:t>
      </w:r>
      <w:r w:rsidR="004130FF" w:rsidRPr="00BE2B8E">
        <w:rPr>
          <w:rFonts w:ascii="Rockwell" w:hAnsi="Rockwell"/>
          <w:b/>
          <w:color w:val="58595B"/>
          <w:sz w:val="36"/>
          <w:highlight w:val="yellow"/>
        </w:rPr>
        <w:t xml:space="preserve">: </w:t>
      </w:r>
      <w:r w:rsidR="00920EC3">
        <w:rPr>
          <w:rFonts w:ascii="Rockwell" w:hAnsi="Rockwell"/>
          <w:b/>
          <w:color w:val="58595B"/>
          <w:sz w:val="36"/>
          <w:highlight w:val="yellow"/>
        </w:rPr>
        <w:t>Pivot</w:t>
      </w:r>
      <w:r w:rsidR="00E42A05">
        <w:rPr>
          <w:rFonts w:ascii="Rockwell" w:hAnsi="Rockwell"/>
          <w:b/>
          <w:color w:val="58595B"/>
          <w:sz w:val="36"/>
          <w:highlight w:val="yellow"/>
        </w:rPr>
        <w:t>Tables</w:t>
      </w:r>
      <w:bookmarkStart w:id="0" w:name="_GoBack"/>
      <w:bookmarkEnd w:id="0"/>
    </w:p>
    <w:tbl>
      <w:tblPr>
        <w:tblStyle w:val="TableGrid"/>
        <w:tblW w:w="9316" w:type="dxa"/>
        <w:tblInd w:w="-5" w:type="dxa"/>
        <w:tblLook w:val="04A0" w:firstRow="1" w:lastRow="0" w:firstColumn="1" w:lastColumn="0" w:noHBand="0" w:noVBand="1"/>
      </w:tblPr>
      <w:tblGrid>
        <w:gridCol w:w="9316"/>
      </w:tblGrid>
      <w:tr w:rsidR="0027270F" w:rsidRPr="0027270F" w:rsidTr="00BE2B8E">
        <w:trPr>
          <w:trHeight w:val="2523"/>
        </w:trPr>
        <w:tc>
          <w:tcPr>
            <w:tcW w:w="9316" w:type="dxa"/>
          </w:tcPr>
          <w:p w:rsidR="0027270F" w:rsidRDefault="00920EC3" w:rsidP="00BE642C">
            <w:pPr>
              <w:rPr>
                <w:rFonts w:ascii="Rockwell" w:hAnsi="Rockwell"/>
                <w:color w:val="58595B"/>
                <w:sz w:val="28"/>
              </w:rPr>
            </w:pPr>
            <w:r>
              <w:rPr>
                <w:rFonts w:ascii="Rockwell" w:hAnsi="Rockwell"/>
                <w:color w:val="58595B"/>
                <w:sz w:val="28"/>
              </w:rPr>
              <w:t>PivotTables</w:t>
            </w:r>
          </w:p>
          <w:p w:rsidR="00515935" w:rsidRDefault="00515935" w:rsidP="00515935">
            <w:pPr>
              <w:pStyle w:val="ListParagraph"/>
              <w:numPr>
                <w:ilvl w:val="0"/>
                <w:numId w:val="5"/>
              </w:numPr>
              <w:rPr>
                <w:rFonts w:ascii="Rockwell" w:hAnsi="Rockwell"/>
                <w:color w:val="58595B"/>
                <w:sz w:val="28"/>
              </w:rPr>
            </w:pPr>
            <w:r>
              <w:rPr>
                <w:rFonts w:ascii="Rockwell" w:hAnsi="Rockwell"/>
                <w:color w:val="58595B"/>
                <w:sz w:val="28"/>
              </w:rPr>
              <w:t>Filter</w:t>
            </w:r>
          </w:p>
          <w:p w:rsidR="00515935" w:rsidRPr="00515935" w:rsidRDefault="00515935" w:rsidP="00515935">
            <w:pPr>
              <w:pStyle w:val="ListParagraph"/>
              <w:numPr>
                <w:ilvl w:val="0"/>
                <w:numId w:val="5"/>
              </w:numPr>
              <w:rPr>
                <w:rFonts w:ascii="Rockwell" w:hAnsi="Rockwell"/>
                <w:color w:val="58595B"/>
                <w:sz w:val="28"/>
              </w:rPr>
            </w:pPr>
            <w:r>
              <w:rPr>
                <w:rFonts w:ascii="Rockwell" w:hAnsi="Rockwell"/>
                <w:color w:val="58595B"/>
                <w:sz w:val="28"/>
              </w:rPr>
              <w:t>Slicer</w:t>
            </w:r>
          </w:p>
          <w:p w:rsidR="00920EC3" w:rsidRDefault="00920EC3" w:rsidP="00BE642C">
            <w:pPr>
              <w:rPr>
                <w:rFonts w:ascii="Rockwell" w:hAnsi="Rockwell"/>
                <w:color w:val="58595B"/>
                <w:sz w:val="28"/>
              </w:rPr>
            </w:pPr>
          </w:p>
          <w:p w:rsidR="00515935" w:rsidRPr="00515935" w:rsidRDefault="00920EC3" w:rsidP="00920EC3">
            <w:pPr>
              <w:pStyle w:val="ListParagraph"/>
              <w:numPr>
                <w:ilvl w:val="0"/>
                <w:numId w:val="4"/>
              </w:numPr>
              <w:rPr>
                <w:rFonts w:ascii="Rockwell" w:hAnsi="Rockwell"/>
                <w:color w:val="58595B"/>
                <w:sz w:val="28"/>
              </w:rPr>
            </w:pPr>
            <w:r>
              <w:rPr>
                <w:rFonts w:ascii="Rockwell" w:hAnsi="Rockwell"/>
                <w:color w:val="58595B"/>
                <w:sz w:val="28"/>
              </w:rPr>
              <w:t xml:space="preserve">How many colleges did students who </w:t>
            </w:r>
            <w:r w:rsidRPr="00920EC3">
              <w:rPr>
                <w:rFonts w:ascii="Rockwell" w:hAnsi="Rockwell"/>
                <w:color w:val="58595B"/>
                <w:sz w:val="28"/>
                <w:u w:val="single"/>
              </w:rPr>
              <w:t>completed their financial aid applications</w:t>
            </w:r>
            <w:r>
              <w:rPr>
                <w:rFonts w:ascii="Rockwell" w:hAnsi="Rockwell"/>
                <w:color w:val="58595B"/>
                <w:sz w:val="28"/>
              </w:rPr>
              <w:t xml:space="preserve"> apply to?</w:t>
            </w:r>
            <w:r w:rsidR="00515935">
              <w:rPr>
                <w:noProof/>
              </w:rPr>
              <w:t xml:space="preserve"> </w:t>
            </w:r>
          </w:p>
          <w:p w:rsidR="00515935" w:rsidRDefault="00515935" w:rsidP="00515935">
            <w:pPr>
              <w:pStyle w:val="ListParagraph"/>
              <w:ind w:left="1080"/>
              <w:rPr>
                <w:rFonts w:ascii="Rockwell" w:hAnsi="Rockwell"/>
                <w:color w:val="58595B"/>
                <w:sz w:val="28"/>
              </w:rPr>
            </w:pPr>
          </w:p>
          <w:p w:rsidR="00920EC3" w:rsidRDefault="00920EC3" w:rsidP="00920EC3">
            <w:pPr>
              <w:pStyle w:val="ListParagraph"/>
              <w:numPr>
                <w:ilvl w:val="0"/>
                <w:numId w:val="4"/>
              </w:numPr>
              <w:rPr>
                <w:rFonts w:ascii="Rockwell" w:hAnsi="Rockwell"/>
                <w:color w:val="58595B"/>
                <w:sz w:val="28"/>
              </w:rPr>
            </w:pPr>
            <w:r>
              <w:rPr>
                <w:rFonts w:ascii="Rockwell" w:hAnsi="Rockwell"/>
                <w:color w:val="58595B"/>
                <w:sz w:val="28"/>
              </w:rPr>
              <w:t xml:space="preserve">How many colleges did students who </w:t>
            </w:r>
            <w:r w:rsidRPr="00920EC3">
              <w:rPr>
                <w:rFonts w:ascii="Rockwell" w:hAnsi="Rockwell"/>
                <w:color w:val="58595B"/>
                <w:sz w:val="28"/>
                <w:u w:val="single"/>
              </w:rPr>
              <w:t>did not complete their financial aid applications</w:t>
            </w:r>
            <w:r>
              <w:rPr>
                <w:rFonts w:ascii="Rockwell" w:hAnsi="Rockwell"/>
                <w:color w:val="58595B"/>
                <w:sz w:val="28"/>
              </w:rPr>
              <w:t xml:space="preserve"> apply to?</w:t>
            </w:r>
          </w:p>
          <w:p w:rsidR="00515935" w:rsidRDefault="00515935" w:rsidP="00515935">
            <w:pPr>
              <w:pStyle w:val="ListParagraph"/>
              <w:ind w:left="1080"/>
              <w:rPr>
                <w:rFonts w:ascii="Rockwell" w:hAnsi="Rockwell"/>
                <w:color w:val="58595B"/>
                <w:sz w:val="28"/>
              </w:rPr>
            </w:pPr>
          </w:p>
          <w:p w:rsidR="00515935" w:rsidRPr="00515935" w:rsidRDefault="00515935" w:rsidP="00515935">
            <w:pPr>
              <w:pStyle w:val="ListParagraph"/>
              <w:ind w:left="1080"/>
              <w:rPr>
                <w:rFonts w:ascii="Rockwell" w:hAnsi="Rockwell"/>
                <w:color w:val="58595B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1A6649C4" wp14:editId="6128AEFB">
                  <wp:extent cx="2371725" cy="1847850"/>
                  <wp:effectExtent l="0" t="0" r="952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172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15935" w:rsidRDefault="00515935" w:rsidP="00515935">
            <w:pPr>
              <w:pStyle w:val="ListParagraph"/>
              <w:ind w:left="1080"/>
              <w:rPr>
                <w:rFonts w:ascii="Rockwell" w:hAnsi="Rockwell"/>
                <w:color w:val="58595B"/>
                <w:sz w:val="28"/>
              </w:rPr>
            </w:pPr>
          </w:p>
          <w:p w:rsidR="00515935" w:rsidRPr="00515935" w:rsidRDefault="00515935" w:rsidP="00920EC3">
            <w:pPr>
              <w:pStyle w:val="ListParagraph"/>
              <w:numPr>
                <w:ilvl w:val="0"/>
                <w:numId w:val="4"/>
              </w:numPr>
              <w:rPr>
                <w:rFonts w:ascii="Rockwell" w:hAnsi="Rockwell"/>
                <w:color w:val="58595B"/>
                <w:sz w:val="28"/>
              </w:rPr>
            </w:pPr>
            <w:r>
              <w:rPr>
                <w:rFonts w:ascii="Rockwell" w:hAnsi="Rockwell"/>
                <w:color w:val="58595B"/>
                <w:sz w:val="28"/>
              </w:rPr>
              <w:t xml:space="preserve">Generate a list of students who (1) </w:t>
            </w:r>
            <w:r w:rsidRPr="00515935">
              <w:rPr>
                <w:rFonts w:ascii="Rockwell" w:hAnsi="Rockwell"/>
                <w:color w:val="58595B"/>
                <w:sz w:val="28"/>
                <w:u w:val="single"/>
              </w:rPr>
              <w:t>applied to the University of Houston</w:t>
            </w:r>
            <w:r>
              <w:rPr>
                <w:rFonts w:ascii="Rockwell" w:hAnsi="Rockwell"/>
                <w:color w:val="58595B"/>
                <w:sz w:val="28"/>
              </w:rPr>
              <w:t xml:space="preserve">, and (2) </w:t>
            </w:r>
            <w:r w:rsidRPr="00515935">
              <w:rPr>
                <w:rFonts w:ascii="Rockwell" w:hAnsi="Rockwell"/>
                <w:color w:val="58595B"/>
                <w:sz w:val="28"/>
                <w:u w:val="single"/>
              </w:rPr>
              <w:t>have an application status of submitted.</w:t>
            </w:r>
          </w:p>
          <w:p w:rsid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731520</wp:posOffset>
                  </wp:positionH>
                  <wp:positionV relativeFrom="paragraph">
                    <wp:posOffset>100330</wp:posOffset>
                  </wp:positionV>
                  <wp:extent cx="2381250" cy="1838325"/>
                  <wp:effectExtent l="0" t="0" r="0" b="9525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1250" cy="1838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</w:p>
          <w:p w:rsid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</w:p>
          <w:p w:rsid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</w:p>
          <w:p w:rsid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</w:p>
          <w:p w:rsid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</w:p>
          <w:p w:rsid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</w:p>
          <w:p w:rsid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</w:p>
          <w:p w:rsid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</w:p>
          <w:p w:rsidR="00D925A6" w:rsidRPr="00D925A6" w:rsidRDefault="00D925A6" w:rsidP="00D925A6">
            <w:pPr>
              <w:pStyle w:val="ListParagraph"/>
              <w:numPr>
                <w:ilvl w:val="0"/>
                <w:numId w:val="4"/>
              </w:numPr>
              <w:rPr>
                <w:rFonts w:ascii="Rockwell" w:hAnsi="Rockwell"/>
                <w:color w:val="58595B"/>
                <w:sz w:val="28"/>
              </w:rPr>
            </w:pPr>
            <w:r>
              <w:rPr>
                <w:rFonts w:ascii="Rockwell" w:hAnsi="Rockwell"/>
                <w:color w:val="58595B"/>
                <w:sz w:val="28"/>
              </w:rPr>
              <w:t xml:space="preserve">In the </w:t>
            </w:r>
            <w:proofErr w:type="spellStart"/>
            <w:r>
              <w:rPr>
                <w:rFonts w:ascii="Rockwell" w:hAnsi="Rockwell"/>
                <w:color w:val="58595B"/>
                <w:sz w:val="28"/>
              </w:rPr>
              <w:t>Pivot_Table</w:t>
            </w:r>
            <w:proofErr w:type="spellEnd"/>
            <w:r>
              <w:rPr>
                <w:rFonts w:ascii="Rockwell" w:hAnsi="Rockwell"/>
                <w:color w:val="58595B"/>
                <w:sz w:val="28"/>
              </w:rPr>
              <w:t xml:space="preserve"> tab, use </w:t>
            </w:r>
            <w:r>
              <w:rPr>
                <w:rFonts w:ascii="Rockwell" w:hAnsi="Rockwell"/>
                <w:i/>
                <w:color w:val="58595B"/>
                <w:sz w:val="28"/>
              </w:rPr>
              <w:t xml:space="preserve">Text to Column </w:t>
            </w:r>
            <w:r>
              <w:rPr>
                <w:rFonts w:ascii="Rockwell" w:hAnsi="Rockwell"/>
                <w:color w:val="58595B"/>
                <w:sz w:val="28"/>
              </w:rPr>
              <w:t>to delimit/separate LN, FN.</w:t>
            </w:r>
          </w:p>
          <w:p w:rsidR="00515935" w:rsidRPr="00515935" w:rsidRDefault="00515935" w:rsidP="00515935">
            <w:pPr>
              <w:rPr>
                <w:rFonts w:ascii="Rockwell" w:hAnsi="Rockwell"/>
                <w:color w:val="58595B"/>
                <w:sz w:val="28"/>
              </w:rPr>
            </w:pPr>
          </w:p>
        </w:tc>
      </w:tr>
    </w:tbl>
    <w:p w:rsidR="00C00D0C" w:rsidRPr="0027270F" w:rsidRDefault="00C00D0C" w:rsidP="0027270F">
      <w:pPr>
        <w:rPr>
          <w:rFonts w:ascii="Rockwell" w:hAnsi="Rockwell"/>
          <w:color w:val="58595B"/>
          <w:sz w:val="28"/>
        </w:rPr>
      </w:pPr>
    </w:p>
    <w:sectPr w:rsidR="00C00D0C" w:rsidRPr="0027270F" w:rsidSect="00515935">
      <w:head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2CC9" w:rsidRDefault="001B2CC9" w:rsidP="00C00D0C">
      <w:pPr>
        <w:spacing w:after="0" w:line="240" w:lineRule="auto"/>
      </w:pPr>
      <w:r>
        <w:separator/>
      </w:r>
    </w:p>
  </w:endnote>
  <w:endnote w:type="continuationSeparator" w:id="0">
    <w:p w:rsidR="001B2CC9" w:rsidRDefault="001B2CC9" w:rsidP="00C00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2CC9" w:rsidRDefault="001B2CC9" w:rsidP="00C00D0C">
      <w:pPr>
        <w:spacing w:after="0" w:line="240" w:lineRule="auto"/>
      </w:pPr>
      <w:r>
        <w:separator/>
      </w:r>
    </w:p>
  </w:footnote>
  <w:footnote w:type="continuationSeparator" w:id="0">
    <w:p w:rsidR="001B2CC9" w:rsidRDefault="001B2CC9" w:rsidP="00C00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0D0C" w:rsidRDefault="00C00D0C">
    <w:pPr>
      <w:pStyle w:val="Header"/>
    </w:pPr>
    <w:r>
      <w:rPr>
        <w:rFonts w:ascii="Rockwell" w:hAnsi="Rockwell"/>
        <w:noProof/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-390525</wp:posOffset>
              </wp:positionH>
              <wp:positionV relativeFrom="paragraph">
                <wp:posOffset>666750</wp:posOffset>
              </wp:positionV>
              <wp:extent cx="6762750" cy="504825"/>
              <wp:effectExtent l="0" t="0" r="0" b="952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62750" cy="504825"/>
                      </a:xfrm>
                      <a:prstGeom prst="rect">
                        <a:avLst/>
                      </a:prstGeom>
                      <a:solidFill>
                        <a:srgbClr val="8C1D4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C00D0C" w:rsidRPr="00C00D0C" w:rsidRDefault="00C00D0C" w:rsidP="00C00D0C">
                          <w:pPr>
                            <w:jc w:val="center"/>
                            <w:rPr>
                              <w:rFonts w:ascii="Rockwell" w:hAnsi="Rockwell"/>
                              <w:b/>
                              <w:sz w:val="56"/>
                            </w:rPr>
                          </w:pPr>
                          <w:r w:rsidRPr="00C00D0C">
                            <w:rPr>
                              <w:rFonts w:ascii="Rockwell" w:hAnsi="Rockwell"/>
                              <w:b/>
                              <w:sz w:val="56"/>
                            </w:rPr>
                            <w:t>Excel for the Educator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id="Rectangle 2" o:spid="_x0000_s1026" style="position:absolute;margin-left:-30.75pt;margin-top:52.5pt;width:532.5pt;height:39.75pt;z-index:2516602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" fillcolor="#8c1d40" stroked="f" strokeweight="1pt">
              <v:textbox>
                <w:txbxContent>
                  <w:p w:rsidR="00C00D0C" w:rsidRPr="00C00D0C" w:rsidRDefault="00C00D0C" w:rsidP="00C00D0C">
                    <w:pPr>
                      <w:jc w:val="center"/>
                      <w:rPr>
                        <w:rFonts w:ascii="Rockwell" w:hAnsi="Rockwell"/>
                        <w:b/>
                        <w:sz w:val="56"/>
                      </w:rPr>
                    </w:pPr>
                    <w:r w:rsidRPr="00C00D0C">
                      <w:rPr>
                        <w:rFonts w:ascii="Rockwell" w:hAnsi="Rockwell"/>
                        <w:b/>
                        <w:sz w:val="56"/>
                      </w:rPr>
                      <w:t>Excel for the Educator</w:t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rPr>
        <w:rFonts w:ascii="Rockwell" w:hAnsi="Rockwell"/>
        <w:noProof/>
        <w:sz w:val="28"/>
      </w:rPr>
      <w:drawing>
        <wp:anchor distT="0" distB="0" distL="114300" distR="114300" simplePos="0" relativeHeight="251659264" behindDoc="1" locked="0" layoutInCell="1" allowOverlap="1" wp14:anchorId="2101411D" wp14:editId="482BACAF">
          <wp:simplePos x="0" y="0"/>
          <wp:positionH relativeFrom="margin">
            <wp:align>center</wp:align>
          </wp:positionH>
          <wp:positionV relativeFrom="paragraph">
            <wp:posOffset>-209550</wp:posOffset>
          </wp:positionV>
          <wp:extent cx="7258050" cy="976630"/>
          <wp:effectExtent l="0" t="0" r="0" b="0"/>
          <wp:wrapTight wrapText="bothSides">
            <wp:wrapPolygon edited="0">
              <wp:start x="2891" y="3792"/>
              <wp:lineTo x="794" y="4635"/>
              <wp:lineTo x="624" y="5056"/>
              <wp:lineTo x="624" y="16853"/>
              <wp:lineTo x="794" y="17274"/>
              <wp:lineTo x="2778" y="18117"/>
              <wp:lineTo x="12302" y="18117"/>
              <wp:lineTo x="20863" y="12218"/>
              <wp:lineTo x="20976" y="6320"/>
              <wp:lineTo x="17461" y="4635"/>
              <wp:lineTo x="5386" y="3792"/>
              <wp:lineTo x="2891" y="3792"/>
            </wp:wrapPolygon>
          </wp:wrapTight>
          <wp:docPr id="1" name="Picture 1" descr="C:\Users\P00082272\Desktop\cc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00082272\Desktop\cc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8050" cy="976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00D0C" w:rsidRDefault="00C00D0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770D67"/>
    <w:multiLevelType w:val="hybridMultilevel"/>
    <w:tmpl w:val="35B6D950"/>
    <w:lvl w:ilvl="0" w:tplc="C31457E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9D35CB"/>
    <w:multiLevelType w:val="hybridMultilevel"/>
    <w:tmpl w:val="265C195E"/>
    <w:lvl w:ilvl="0" w:tplc="5D562C3A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79634C"/>
    <w:multiLevelType w:val="hybridMultilevel"/>
    <w:tmpl w:val="A546E45C"/>
    <w:lvl w:ilvl="0" w:tplc="A8D8E93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1F2F0C"/>
    <w:multiLevelType w:val="hybridMultilevel"/>
    <w:tmpl w:val="3E66252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122428"/>
    <w:multiLevelType w:val="hybridMultilevel"/>
    <w:tmpl w:val="817CDD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D0C"/>
    <w:rsid w:val="00157D93"/>
    <w:rsid w:val="00183266"/>
    <w:rsid w:val="00187024"/>
    <w:rsid w:val="001B2CC9"/>
    <w:rsid w:val="0027270F"/>
    <w:rsid w:val="003C6C16"/>
    <w:rsid w:val="004130FF"/>
    <w:rsid w:val="00515935"/>
    <w:rsid w:val="005A5860"/>
    <w:rsid w:val="006574F6"/>
    <w:rsid w:val="007645F0"/>
    <w:rsid w:val="00920EC3"/>
    <w:rsid w:val="00A860B2"/>
    <w:rsid w:val="00BE2B8E"/>
    <w:rsid w:val="00C00D0C"/>
    <w:rsid w:val="00CB5448"/>
    <w:rsid w:val="00D6602D"/>
    <w:rsid w:val="00D925A6"/>
    <w:rsid w:val="00E27D4A"/>
    <w:rsid w:val="00E42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2D94494-7AE5-4E1C-BA44-88704F743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0D0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00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0D0C"/>
  </w:style>
  <w:style w:type="paragraph" w:styleId="Footer">
    <w:name w:val="footer"/>
    <w:basedOn w:val="Normal"/>
    <w:link w:val="FooterChar"/>
    <w:uiPriority w:val="99"/>
    <w:unhideWhenUsed/>
    <w:rsid w:val="00C00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0D0C"/>
  </w:style>
  <w:style w:type="table" w:styleId="TableGrid">
    <w:name w:val="Table Grid"/>
    <w:basedOn w:val="TableNormal"/>
    <w:uiPriority w:val="39"/>
    <w:rsid w:val="002727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HISD</Company>
  <LinksUpToDate>false</LinksUpToDate>
  <CharactersWithSpaces>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Solomon, William S</dc:creator>
  <cp:keywords/>
  <dc:description/>
  <cp:lastModifiedBy>Solomon, William S</cp:lastModifiedBy>
  <cp:revision>9</cp:revision>
  <dcterms:created xsi:type="dcterms:W3CDTF">2017-06-20T18:30:00Z</dcterms:created>
  <dcterms:modified xsi:type="dcterms:W3CDTF">2017-06-21T00:35:00Z</dcterms:modified>
</cp:coreProperties>
</file>