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4C9F" w14:textId="77777777" w:rsidR="00C37755" w:rsidRPr="00792683" w:rsidRDefault="00C37755" w:rsidP="00792683">
      <w:pPr>
        <w:rPr>
          <w:rFonts w:ascii="Calibri" w:hAnsi="Calibri" w:cs="Calibri"/>
        </w:rPr>
      </w:pPr>
    </w:p>
    <w:p w14:paraId="1F643AC4" w14:textId="77777777" w:rsidR="00C37755" w:rsidRPr="00BE72A7" w:rsidRDefault="00C37755" w:rsidP="00BE72A7">
      <w:pPr>
        <w:ind w:left="1800" w:hanging="1800"/>
        <w:rPr>
          <w:rFonts w:ascii="Times New Roman" w:hAnsi="Times New Roman" w:cs="Times New Roman"/>
        </w:rPr>
      </w:pPr>
      <w:r w:rsidRPr="00BE72A7">
        <w:rPr>
          <w:rFonts w:ascii="Times New Roman" w:hAnsi="Times New Roman" w:cs="Times New Roman"/>
        </w:rPr>
        <w:t xml:space="preserve">School Vision: </w:t>
      </w:r>
      <w:r w:rsidR="002C120D" w:rsidRPr="00BE72A7">
        <w:rPr>
          <w:rFonts w:ascii="Times New Roman" w:hAnsi="Times New Roman" w:cs="Times New Roman"/>
        </w:rPr>
        <w:tab/>
      </w:r>
      <w:r w:rsidRPr="00BE72A7">
        <w:rPr>
          <w:rFonts w:ascii="Times New Roman" w:hAnsi="Times New Roman" w:cs="Times New Roman"/>
        </w:rPr>
        <w:t>We envision a world-class learning institution developing a community of holistic leaders who will demand-and-then-realize- endless opportunities for themselves and their community.</w:t>
      </w:r>
    </w:p>
    <w:p w14:paraId="632F4439" w14:textId="77777777" w:rsidR="00C37755" w:rsidRPr="00BE72A7" w:rsidRDefault="00C37755" w:rsidP="00BE72A7">
      <w:pPr>
        <w:ind w:left="1800" w:hanging="1800"/>
        <w:rPr>
          <w:rFonts w:ascii="Times New Roman" w:hAnsi="Times New Roman" w:cs="Times New Roman"/>
        </w:rPr>
      </w:pPr>
    </w:p>
    <w:p w14:paraId="5F65A5DE" w14:textId="020680B6" w:rsidR="00727145" w:rsidRDefault="00792683" w:rsidP="00727145">
      <w:pPr>
        <w:ind w:left="1800" w:hanging="1800"/>
        <w:rPr>
          <w:rFonts w:ascii="Times New Roman" w:hAnsi="Times New Roman" w:cs="Times New Roman"/>
        </w:rPr>
      </w:pPr>
      <w:r w:rsidRPr="00BE72A7">
        <w:rPr>
          <w:rFonts w:ascii="Times New Roman" w:hAnsi="Times New Roman" w:cs="Times New Roman"/>
        </w:rPr>
        <w:t xml:space="preserve">Mission: </w:t>
      </w:r>
      <w:r w:rsidR="002C120D" w:rsidRPr="00BE72A7">
        <w:rPr>
          <w:rFonts w:ascii="Times New Roman" w:hAnsi="Times New Roman" w:cs="Times New Roman"/>
        </w:rPr>
        <w:tab/>
      </w:r>
      <w:r w:rsidRPr="00BE72A7">
        <w:rPr>
          <w:rFonts w:ascii="Times New Roman" w:hAnsi="Times New Roman" w:cs="Times New Roman"/>
        </w:rPr>
        <w:t>It is our mission to deliver the highest quality educational experience by maintaining a college culture within a diverse, supportive, public high school.</w:t>
      </w:r>
    </w:p>
    <w:p w14:paraId="11CB7A22" w14:textId="4E84698F" w:rsidR="00C14814" w:rsidRDefault="005F0C10" w:rsidP="00727145">
      <w:pPr>
        <w:ind w:left="1800" w:hanging="1800"/>
        <w:rPr>
          <w:rFonts w:ascii="Times New Roman" w:hAnsi="Times New Roman" w:cs="Times New Roman"/>
        </w:rPr>
      </w:pPr>
      <w:r>
        <w:rPr>
          <w:noProof/>
        </w:rPr>
        <w:drawing>
          <wp:anchor distT="0" distB="0" distL="114300" distR="114300" simplePos="0" relativeHeight="251658240" behindDoc="0" locked="0" layoutInCell="1" allowOverlap="1" wp14:anchorId="46BD0694" wp14:editId="48D26992">
            <wp:simplePos x="0" y="0"/>
            <wp:positionH relativeFrom="margin">
              <wp:align>center</wp:align>
            </wp:positionH>
            <wp:positionV relativeFrom="paragraph">
              <wp:posOffset>181116</wp:posOffset>
            </wp:positionV>
            <wp:extent cx="4202186" cy="2790825"/>
            <wp:effectExtent l="0" t="0" r="8255" b="0"/>
            <wp:wrapTopAndBottom/>
            <wp:docPr id="1243834054" name="Picture 1" descr="A poster with many images of stud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834054" name="Picture 1" descr="A poster with many images of students&#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4202186" cy="2790825"/>
                    </a:xfrm>
                    <a:prstGeom prst="rect">
                      <a:avLst/>
                    </a:prstGeom>
                  </pic:spPr>
                </pic:pic>
              </a:graphicData>
            </a:graphic>
            <wp14:sizeRelH relativeFrom="page">
              <wp14:pctWidth>0</wp14:pctWidth>
            </wp14:sizeRelH>
            <wp14:sizeRelV relativeFrom="page">
              <wp14:pctHeight>0</wp14:pctHeight>
            </wp14:sizeRelV>
          </wp:anchor>
        </w:drawing>
      </w:r>
    </w:p>
    <w:p w14:paraId="4FA7FC83" w14:textId="05CAE269" w:rsidR="00C14814" w:rsidRDefault="00C14814" w:rsidP="00727145">
      <w:pPr>
        <w:ind w:left="1800" w:hanging="1800"/>
        <w:rPr>
          <w:rFonts w:ascii="Times New Roman" w:hAnsi="Times New Roman" w:cs="Times New Roman"/>
        </w:rPr>
      </w:pPr>
    </w:p>
    <w:p w14:paraId="2AA3ACD1" w14:textId="77777777" w:rsidR="00727145" w:rsidRDefault="00727145" w:rsidP="00727145">
      <w:pPr>
        <w:ind w:left="1800" w:hanging="1800"/>
        <w:rPr>
          <w:rFonts w:ascii="Times New Roman" w:hAnsi="Times New Roman" w:cs="Times New Roman"/>
        </w:rPr>
      </w:pPr>
    </w:p>
    <w:p w14:paraId="6AAAC85C" w14:textId="3F3F2A13" w:rsidR="003843D4" w:rsidRDefault="001A6561" w:rsidP="001A6561">
      <w:pPr>
        <w:spacing w:line="360" w:lineRule="auto"/>
        <w:ind w:left="0" w:firstLine="0"/>
        <w:rPr>
          <w:rFonts w:ascii="Times New Roman" w:hAnsi="Times New Roman" w:cs="Times New Roman"/>
        </w:rPr>
      </w:pPr>
      <w:r>
        <w:rPr>
          <w:rFonts w:ascii="Times New Roman" w:hAnsi="Times New Roman" w:cs="Times New Roman"/>
        </w:rPr>
        <w:t>S</w:t>
      </w:r>
      <w:r w:rsidR="004F4BEB">
        <w:rPr>
          <w:rFonts w:ascii="Times New Roman" w:hAnsi="Times New Roman" w:cs="Times New Roman"/>
        </w:rPr>
        <w:t>chool Action Plan</w:t>
      </w:r>
      <w:r>
        <w:rPr>
          <w:rFonts w:ascii="Times New Roman" w:hAnsi="Times New Roman" w:cs="Times New Roman"/>
        </w:rPr>
        <w:t xml:space="preserve"> GOALS</w:t>
      </w:r>
    </w:p>
    <w:p w14:paraId="158CE490" w14:textId="77777777" w:rsidR="004F4BEB" w:rsidRPr="004F4BEB" w:rsidRDefault="004F4BEB" w:rsidP="004F4BEB">
      <w:pPr>
        <w:numPr>
          <w:ilvl w:val="0"/>
          <w:numId w:val="4"/>
        </w:numPr>
        <w:rPr>
          <w:rFonts w:ascii="Times New Roman" w:hAnsi="Times New Roman" w:cs="Times New Roman"/>
        </w:rPr>
      </w:pPr>
      <w:r w:rsidRPr="004F4BEB">
        <w:rPr>
          <w:rFonts w:ascii="Times New Roman" w:hAnsi="Times New Roman" w:cs="Times New Roman"/>
        </w:rPr>
        <w:t>Develop leadership capacity through instructional coaching and feedback.</w:t>
      </w:r>
    </w:p>
    <w:p w14:paraId="59291FD5" w14:textId="77777777" w:rsidR="004F4BEB" w:rsidRPr="004F4BEB" w:rsidRDefault="004F4BEB" w:rsidP="004F4BEB">
      <w:pPr>
        <w:ind w:left="1440" w:firstLine="0"/>
        <w:rPr>
          <w:rFonts w:ascii="Times New Roman" w:hAnsi="Times New Roman" w:cs="Times New Roman"/>
        </w:rPr>
      </w:pPr>
      <w:r w:rsidRPr="004F4BEB">
        <w:rPr>
          <w:rFonts w:ascii="Times New Roman" w:hAnsi="Times New Roman" w:cs="Times New Roman"/>
          <w:i/>
          <w:iCs/>
        </w:rPr>
        <w:t xml:space="preserve">Indicators of success: On-The-Spot Observations, </w:t>
      </w:r>
      <w:proofErr w:type="gramStart"/>
      <w:r w:rsidRPr="004F4BEB">
        <w:rPr>
          <w:rFonts w:ascii="Times New Roman" w:hAnsi="Times New Roman" w:cs="Times New Roman"/>
          <w:i/>
          <w:iCs/>
        </w:rPr>
        <w:t>Highly</w:t>
      </w:r>
      <w:proofErr w:type="gramEnd"/>
      <w:r w:rsidRPr="004F4BEB">
        <w:rPr>
          <w:rFonts w:ascii="Times New Roman" w:hAnsi="Times New Roman" w:cs="Times New Roman"/>
          <w:i/>
          <w:iCs/>
        </w:rPr>
        <w:t xml:space="preserve"> effective instructional leadership</w:t>
      </w:r>
    </w:p>
    <w:p w14:paraId="19B71F13" w14:textId="77777777" w:rsidR="004F4BEB" w:rsidRPr="004F4BEB" w:rsidRDefault="004F4BEB" w:rsidP="004F4BEB">
      <w:pPr>
        <w:numPr>
          <w:ilvl w:val="0"/>
          <w:numId w:val="4"/>
        </w:numPr>
        <w:rPr>
          <w:rFonts w:ascii="Times New Roman" w:hAnsi="Times New Roman" w:cs="Times New Roman"/>
        </w:rPr>
      </w:pPr>
      <w:r w:rsidRPr="004F4BEB">
        <w:rPr>
          <w:rFonts w:ascii="Times New Roman" w:hAnsi="Times New Roman" w:cs="Times New Roman"/>
        </w:rPr>
        <w:t>Increase teacher capacity to demonstrate highly effective Tier I instruction.</w:t>
      </w:r>
    </w:p>
    <w:p w14:paraId="212FD693" w14:textId="2534E748" w:rsidR="004F4BEB" w:rsidRPr="004F4BEB" w:rsidRDefault="004F4BEB" w:rsidP="004F4BEB">
      <w:pPr>
        <w:ind w:left="1440" w:firstLine="0"/>
        <w:rPr>
          <w:rFonts w:ascii="Times New Roman" w:hAnsi="Times New Roman" w:cs="Times New Roman"/>
        </w:rPr>
      </w:pPr>
      <w:r w:rsidRPr="004F4BEB">
        <w:rPr>
          <w:rFonts w:ascii="Times New Roman" w:hAnsi="Times New Roman" w:cs="Times New Roman"/>
          <w:i/>
          <w:iCs/>
        </w:rPr>
        <w:t>Indicators of success: STAAR, AP, NWEA, Dual Credit, TSI, Industry Based Certifications</w:t>
      </w:r>
      <w:r w:rsidR="00674F7D">
        <w:rPr>
          <w:rFonts w:ascii="Times New Roman" w:hAnsi="Times New Roman" w:cs="Times New Roman"/>
          <w:i/>
          <w:iCs/>
        </w:rPr>
        <w:t xml:space="preserve">, Teacher Domain II – Average score of </w:t>
      </w:r>
      <w:proofErr w:type="gramStart"/>
      <w:r w:rsidR="00674F7D">
        <w:rPr>
          <w:rFonts w:ascii="Times New Roman" w:hAnsi="Times New Roman" w:cs="Times New Roman"/>
          <w:i/>
          <w:iCs/>
        </w:rPr>
        <w:t>6</w:t>
      </w:r>
      <w:proofErr w:type="gramEnd"/>
    </w:p>
    <w:p w14:paraId="4347817F" w14:textId="77777777" w:rsidR="004F4BEB" w:rsidRPr="004F4BEB" w:rsidRDefault="004F4BEB" w:rsidP="004F4BEB">
      <w:pPr>
        <w:numPr>
          <w:ilvl w:val="0"/>
          <w:numId w:val="4"/>
        </w:numPr>
        <w:rPr>
          <w:rFonts w:ascii="Times New Roman" w:hAnsi="Times New Roman" w:cs="Times New Roman"/>
        </w:rPr>
      </w:pPr>
      <w:r w:rsidRPr="004F4BEB">
        <w:rPr>
          <w:rFonts w:ascii="Times New Roman" w:hAnsi="Times New Roman" w:cs="Times New Roman"/>
        </w:rPr>
        <w:t>Ensure 100% of students receiving special education services succeed academically at the high school and dual credit college level in order to meet TEA Outcomes Based Measures and prepare for post-secondary success.</w:t>
      </w:r>
    </w:p>
    <w:p w14:paraId="293FB28A" w14:textId="77777777" w:rsidR="004F4BEB" w:rsidRPr="004F4BEB" w:rsidRDefault="004F4BEB" w:rsidP="004F4BEB">
      <w:pPr>
        <w:ind w:left="1440" w:firstLine="0"/>
        <w:rPr>
          <w:rFonts w:ascii="Times New Roman" w:hAnsi="Times New Roman" w:cs="Times New Roman"/>
        </w:rPr>
      </w:pPr>
      <w:r w:rsidRPr="004F4BEB">
        <w:rPr>
          <w:rFonts w:ascii="Times New Roman" w:hAnsi="Times New Roman" w:cs="Times New Roman"/>
          <w:i/>
          <w:iCs/>
        </w:rPr>
        <w:t>Indicators of success:  CCMR by December, SPED Compliance, TSI readiness by 11</w:t>
      </w:r>
      <w:r w:rsidRPr="004F4BEB">
        <w:rPr>
          <w:rFonts w:ascii="Times New Roman" w:hAnsi="Times New Roman" w:cs="Times New Roman"/>
          <w:i/>
          <w:iCs/>
          <w:vertAlign w:val="superscript"/>
        </w:rPr>
        <w:t>th</w:t>
      </w:r>
      <w:r w:rsidRPr="004F4BEB">
        <w:rPr>
          <w:rFonts w:ascii="Times New Roman" w:hAnsi="Times New Roman" w:cs="Times New Roman"/>
          <w:i/>
          <w:iCs/>
        </w:rPr>
        <w:t xml:space="preserve"> grade</w:t>
      </w:r>
    </w:p>
    <w:p w14:paraId="753E00BA" w14:textId="697195B2" w:rsidR="004F4BEB" w:rsidRDefault="00727145" w:rsidP="001A6561">
      <w:pPr>
        <w:spacing w:line="360" w:lineRule="auto"/>
        <w:ind w:left="0" w:firstLine="0"/>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p>
    <w:p w14:paraId="29C790AD" w14:textId="77777777" w:rsidR="00E77664" w:rsidRDefault="00E77664">
      <w:pPr>
        <w:rPr>
          <w:rFonts w:ascii="Times New Roman" w:hAnsi="Times New Roman" w:cs="Times New Roman"/>
        </w:rPr>
      </w:pPr>
      <w:r>
        <w:rPr>
          <w:rFonts w:ascii="Times New Roman" w:hAnsi="Times New Roman" w:cs="Times New Roman"/>
        </w:rPr>
        <w:br w:type="page"/>
      </w:r>
    </w:p>
    <w:p w14:paraId="67E78383" w14:textId="77777777" w:rsidR="00727145" w:rsidRDefault="00727145" w:rsidP="00727145">
      <w:pPr>
        <w:ind w:left="0" w:firstLine="0"/>
        <w:rPr>
          <w:rFonts w:ascii="Times New Roman" w:hAnsi="Times New Roman" w:cs="Times New Roman"/>
          <w:sz w:val="20"/>
          <w:szCs w:val="20"/>
        </w:rPr>
        <w:sectPr w:rsidR="00727145" w:rsidSect="00981627">
          <w:headerReference w:type="default" r:id="rId8"/>
          <w:footerReference w:type="default" r:id="rId9"/>
          <w:pgSz w:w="12240" w:h="15840"/>
          <w:pgMar w:top="1080" w:right="1440" w:bottom="1080" w:left="1440" w:header="720" w:footer="720" w:gutter="0"/>
          <w:cols w:space="720"/>
          <w:docGrid w:linePitch="360"/>
        </w:sectPr>
      </w:pPr>
    </w:p>
    <w:p w14:paraId="03427821" w14:textId="77777777" w:rsidR="00E77664" w:rsidRDefault="00E77664" w:rsidP="00E77664">
      <w:pPr>
        <w:spacing w:line="360" w:lineRule="auto"/>
        <w:ind w:left="0" w:firstLine="0"/>
        <w:rPr>
          <w:rFonts w:ascii="Times New Roman" w:hAnsi="Times New Roman" w:cs="Times New Roman"/>
        </w:rPr>
      </w:pPr>
      <w:r>
        <w:rPr>
          <w:rFonts w:ascii="Times New Roman" w:hAnsi="Times New Roman" w:cs="Times New Roman"/>
        </w:rPr>
        <w:lastRenderedPageBreak/>
        <w:t>Format of Meeting: Virtual on Microsoft Teams</w:t>
      </w:r>
    </w:p>
    <w:p w14:paraId="280734ED" w14:textId="77777777" w:rsidR="00E77664" w:rsidRPr="00860E1A" w:rsidRDefault="00E77664" w:rsidP="00E77664">
      <w:pPr>
        <w:spacing w:line="360" w:lineRule="auto"/>
        <w:ind w:left="0" w:firstLine="0"/>
        <w:rPr>
          <w:rFonts w:ascii="Times New Roman" w:hAnsi="Times New Roman" w:cs="Times New Roman"/>
          <w:sz w:val="20"/>
          <w:szCs w:val="20"/>
        </w:rPr>
      </w:pPr>
      <w:r w:rsidRPr="00860E1A">
        <w:rPr>
          <w:rFonts w:ascii="Times New Roman" w:hAnsi="Times New Roman" w:cs="Times New Roman"/>
          <w:sz w:val="20"/>
          <w:szCs w:val="20"/>
        </w:rPr>
        <w:t xml:space="preserve">Format of Meeting: </w:t>
      </w:r>
      <w:r>
        <w:rPr>
          <w:rFonts w:ascii="Times New Roman" w:hAnsi="Times New Roman" w:cs="Times New Roman"/>
          <w:sz w:val="20"/>
          <w:szCs w:val="20"/>
        </w:rPr>
        <w:t xml:space="preserve">    Hybrid-- In-person and</w:t>
      </w:r>
      <w:r w:rsidRPr="00860E1A">
        <w:rPr>
          <w:rFonts w:ascii="Times New Roman" w:hAnsi="Times New Roman" w:cs="Times New Roman"/>
          <w:sz w:val="20"/>
          <w:szCs w:val="20"/>
        </w:rPr>
        <w:t xml:space="preserve"> on Microsoft Teams    present = </w:t>
      </w:r>
      <w:sdt>
        <w:sdtPr>
          <w:rPr>
            <w:rFonts w:ascii="Times New Roman" w:hAnsi="Times New Roman" w:cs="Times New Roman"/>
            <w:sz w:val="20"/>
            <w:szCs w:val="20"/>
          </w:rPr>
          <w:id w:val="306523082"/>
          <w14:checkbox>
            <w14:checked w14:val="1"/>
            <w14:checkedState w14:val="2612" w14:font="MS Gothic"/>
            <w14:uncheckedState w14:val="2610" w14:font="MS Gothic"/>
          </w14:checkbox>
        </w:sdtPr>
        <w:sdtContent>
          <w:r>
            <w:rPr>
              <w:rFonts w:ascii="MS Gothic" w:eastAsia="MS Gothic" w:hAnsi="MS Gothic" w:cs="Times New Roman" w:hint="eastAsia"/>
              <w:sz w:val="20"/>
              <w:szCs w:val="20"/>
            </w:rPr>
            <w:t>☒</w:t>
          </w:r>
        </w:sdtContent>
      </w:sdt>
    </w:p>
    <w:p w14:paraId="47826A95" w14:textId="77777777" w:rsidR="00727145" w:rsidRDefault="00727145" w:rsidP="00727145">
      <w:pPr>
        <w:ind w:left="0" w:firstLine="0"/>
        <w:rPr>
          <w:rFonts w:ascii="Times New Roman" w:hAnsi="Times New Roman" w:cs="Times New Roman"/>
          <w:sz w:val="20"/>
          <w:szCs w:val="20"/>
        </w:rPr>
      </w:pPr>
      <w:r w:rsidRPr="00860E1A">
        <w:rPr>
          <w:rFonts w:ascii="Times New Roman" w:hAnsi="Times New Roman" w:cs="Times New Roman"/>
          <w:sz w:val="20"/>
          <w:szCs w:val="20"/>
        </w:rPr>
        <w:t xml:space="preserve">Members: </w:t>
      </w:r>
    </w:p>
    <w:p w14:paraId="5FEE041F" w14:textId="77777777" w:rsidR="00E77664" w:rsidRDefault="00E77664" w:rsidP="00727145">
      <w:pPr>
        <w:ind w:left="0" w:firstLine="0"/>
        <w:rPr>
          <w:rFonts w:ascii="Times New Roman" w:hAnsi="Times New Roman" w:cs="Times New Roman"/>
          <w:sz w:val="20"/>
          <w:szCs w:val="20"/>
        </w:rPr>
      </w:pPr>
    </w:p>
    <w:p w14:paraId="2F0DD09B" w14:textId="61FEDD03" w:rsidR="00727145" w:rsidRPr="00860E1A" w:rsidRDefault="00000000" w:rsidP="00727145">
      <w:pPr>
        <w:ind w:left="0" w:right="405" w:firstLine="0"/>
        <w:rPr>
          <w:rFonts w:ascii="Times New Roman" w:hAnsi="Times New Roman" w:cs="Times New Roman"/>
          <w:sz w:val="20"/>
          <w:szCs w:val="20"/>
        </w:rPr>
      </w:pPr>
      <w:sdt>
        <w:sdtPr>
          <w:rPr>
            <w:rFonts w:ascii="Times New Roman" w:hAnsi="Times New Roman" w:cs="Times New Roman"/>
            <w:sz w:val="20"/>
            <w:szCs w:val="20"/>
          </w:rPr>
          <w:id w:val="1704046859"/>
          <w14:checkbox>
            <w14:checked w14:val="0"/>
            <w14:checkedState w14:val="2612" w14:font="MS Gothic"/>
            <w14:uncheckedState w14:val="2610" w14:font="MS Gothic"/>
          </w14:checkbox>
        </w:sdtPr>
        <w:sdtContent>
          <w:r w:rsidR="00E77664">
            <w:rPr>
              <w:rFonts w:ascii="MS Gothic" w:eastAsia="MS Gothic" w:hAnsi="MS Gothic" w:cs="Times New Roman" w:hint="eastAsia"/>
              <w:sz w:val="20"/>
              <w:szCs w:val="20"/>
            </w:rPr>
            <w:t>☐</w:t>
          </w:r>
        </w:sdtContent>
      </w:sdt>
      <w:r w:rsidR="00727145" w:rsidRPr="00860E1A">
        <w:rPr>
          <w:rFonts w:ascii="Times New Roman" w:hAnsi="Times New Roman" w:cs="Times New Roman"/>
          <w:sz w:val="20"/>
          <w:szCs w:val="20"/>
        </w:rPr>
        <w:tab/>
        <w:t>Dr. Samantha Brooks, Principal</w:t>
      </w:r>
    </w:p>
    <w:p w14:paraId="40088893" w14:textId="1B5B0451" w:rsidR="00727145" w:rsidRDefault="00000000" w:rsidP="00727145">
      <w:pPr>
        <w:ind w:left="0" w:right="405" w:firstLine="0"/>
        <w:rPr>
          <w:rFonts w:ascii="Times New Roman" w:hAnsi="Times New Roman" w:cs="Times New Roman"/>
          <w:sz w:val="20"/>
          <w:szCs w:val="20"/>
        </w:rPr>
      </w:pPr>
      <w:sdt>
        <w:sdtPr>
          <w:rPr>
            <w:rFonts w:ascii="Times New Roman" w:hAnsi="Times New Roman" w:cs="Times New Roman"/>
            <w:sz w:val="20"/>
            <w:szCs w:val="20"/>
          </w:rPr>
          <w:id w:val="-247349057"/>
          <w14:checkbox>
            <w14:checked w14:val="1"/>
            <w14:checkedState w14:val="2612" w14:font="MS Gothic"/>
            <w14:uncheckedState w14:val="2610" w14:font="MS Gothic"/>
          </w14:checkbox>
        </w:sdtPr>
        <w:sdtContent>
          <w:r w:rsidR="00674F7D">
            <w:rPr>
              <w:rFonts w:ascii="MS Gothic" w:eastAsia="MS Gothic" w:hAnsi="MS Gothic" w:cs="Times New Roman" w:hint="eastAsia"/>
              <w:sz w:val="20"/>
              <w:szCs w:val="20"/>
            </w:rPr>
            <w:t>☒</w:t>
          </w:r>
        </w:sdtContent>
      </w:sdt>
      <w:r w:rsidR="00727145" w:rsidRPr="00860E1A">
        <w:rPr>
          <w:rFonts w:ascii="Times New Roman" w:hAnsi="Times New Roman" w:cs="Times New Roman"/>
          <w:sz w:val="20"/>
          <w:szCs w:val="20"/>
        </w:rPr>
        <w:tab/>
        <w:t>Alondra Robinson, parent</w:t>
      </w:r>
    </w:p>
    <w:p w14:paraId="226C4712" w14:textId="77777777" w:rsidR="00727145" w:rsidRPr="00860E1A" w:rsidRDefault="00000000" w:rsidP="00727145">
      <w:pPr>
        <w:ind w:left="0" w:right="405" w:firstLine="0"/>
        <w:rPr>
          <w:rFonts w:ascii="Times New Roman" w:hAnsi="Times New Roman" w:cs="Times New Roman"/>
          <w:sz w:val="20"/>
          <w:szCs w:val="20"/>
        </w:rPr>
      </w:pPr>
      <w:sdt>
        <w:sdtPr>
          <w:rPr>
            <w:rFonts w:ascii="Times New Roman" w:hAnsi="Times New Roman" w:cs="Times New Roman"/>
            <w:sz w:val="20"/>
            <w:szCs w:val="20"/>
          </w:rPr>
          <w:id w:val="-1524249593"/>
          <w14:checkbox>
            <w14:checked w14:val="0"/>
            <w14:checkedState w14:val="2612" w14:font="MS Gothic"/>
            <w14:uncheckedState w14:val="2610" w14:font="MS Gothic"/>
          </w14:checkbox>
        </w:sdtPr>
        <w:sdtContent>
          <w:r w:rsidR="00727145" w:rsidRPr="00860E1A">
            <w:rPr>
              <w:rFonts w:ascii="Segoe UI Symbol" w:eastAsia="MS Gothic" w:hAnsi="Segoe UI Symbol" w:cs="Segoe UI Symbol"/>
              <w:sz w:val="20"/>
              <w:szCs w:val="20"/>
            </w:rPr>
            <w:t>☐</w:t>
          </w:r>
        </w:sdtContent>
      </w:sdt>
      <w:r w:rsidR="00727145" w:rsidRPr="00860E1A">
        <w:rPr>
          <w:rFonts w:ascii="Times New Roman" w:hAnsi="Times New Roman" w:cs="Times New Roman"/>
          <w:sz w:val="20"/>
          <w:szCs w:val="20"/>
        </w:rPr>
        <w:tab/>
      </w:r>
      <w:r w:rsidR="00727145">
        <w:rPr>
          <w:rFonts w:ascii="Times New Roman" w:hAnsi="Times New Roman" w:cs="Times New Roman"/>
          <w:sz w:val="20"/>
          <w:szCs w:val="20"/>
        </w:rPr>
        <w:t>Molly Tavira, parent</w:t>
      </w:r>
    </w:p>
    <w:p w14:paraId="2EEF44F2" w14:textId="28FABAD7" w:rsidR="00727145" w:rsidRPr="00860E1A" w:rsidRDefault="00000000" w:rsidP="00727145">
      <w:pPr>
        <w:ind w:left="0" w:right="405" w:firstLine="0"/>
        <w:rPr>
          <w:rFonts w:ascii="Times New Roman" w:hAnsi="Times New Roman" w:cs="Times New Roman"/>
          <w:sz w:val="20"/>
          <w:szCs w:val="20"/>
        </w:rPr>
      </w:pPr>
      <w:sdt>
        <w:sdtPr>
          <w:rPr>
            <w:rFonts w:ascii="Times New Roman" w:hAnsi="Times New Roman" w:cs="Times New Roman"/>
            <w:sz w:val="20"/>
            <w:szCs w:val="20"/>
          </w:rPr>
          <w:id w:val="2038460915"/>
          <w14:checkbox>
            <w14:checked w14:val="1"/>
            <w14:checkedState w14:val="2612" w14:font="MS Gothic"/>
            <w14:uncheckedState w14:val="2610" w14:font="MS Gothic"/>
          </w14:checkbox>
        </w:sdtPr>
        <w:sdtContent>
          <w:r w:rsidR="005F0C10">
            <w:rPr>
              <w:rFonts w:ascii="MS Gothic" w:eastAsia="MS Gothic" w:hAnsi="MS Gothic" w:cs="Times New Roman" w:hint="eastAsia"/>
              <w:sz w:val="20"/>
              <w:szCs w:val="20"/>
            </w:rPr>
            <w:t>☒</w:t>
          </w:r>
        </w:sdtContent>
      </w:sdt>
      <w:r w:rsidR="00727145" w:rsidRPr="00860E1A">
        <w:rPr>
          <w:rFonts w:ascii="Times New Roman" w:hAnsi="Times New Roman" w:cs="Times New Roman"/>
          <w:sz w:val="20"/>
          <w:szCs w:val="20"/>
        </w:rPr>
        <w:tab/>
        <w:t>Matthew Weaver, Other School</w:t>
      </w:r>
      <w:r w:rsidR="00727145">
        <w:rPr>
          <w:rFonts w:ascii="Times New Roman" w:hAnsi="Times New Roman" w:cs="Times New Roman"/>
          <w:sz w:val="20"/>
          <w:szCs w:val="20"/>
        </w:rPr>
        <w:t>-</w:t>
      </w:r>
      <w:r w:rsidR="00727145" w:rsidRPr="00860E1A">
        <w:rPr>
          <w:rFonts w:ascii="Times New Roman" w:hAnsi="Times New Roman" w:cs="Times New Roman"/>
          <w:sz w:val="20"/>
          <w:szCs w:val="20"/>
        </w:rPr>
        <w:t>Based</w:t>
      </w:r>
    </w:p>
    <w:p w14:paraId="2C34D5BA" w14:textId="22A3008C" w:rsidR="00727145" w:rsidRPr="00860E1A" w:rsidRDefault="00000000" w:rsidP="00727145">
      <w:pPr>
        <w:ind w:left="0" w:right="405" w:firstLine="0"/>
        <w:rPr>
          <w:rFonts w:ascii="Times New Roman" w:hAnsi="Times New Roman" w:cs="Times New Roman"/>
          <w:sz w:val="20"/>
          <w:szCs w:val="20"/>
        </w:rPr>
      </w:pPr>
      <w:sdt>
        <w:sdtPr>
          <w:rPr>
            <w:rFonts w:ascii="Times New Roman" w:hAnsi="Times New Roman" w:cs="Times New Roman"/>
            <w:sz w:val="20"/>
            <w:szCs w:val="20"/>
          </w:rPr>
          <w:id w:val="35479466"/>
          <w14:checkbox>
            <w14:checked w14:val="1"/>
            <w14:checkedState w14:val="2612" w14:font="MS Gothic"/>
            <w14:uncheckedState w14:val="2610" w14:font="MS Gothic"/>
          </w14:checkbox>
        </w:sdtPr>
        <w:sdtContent>
          <w:r w:rsidR="007E7165">
            <w:rPr>
              <w:rFonts w:ascii="MS Gothic" w:eastAsia="MS Gothic" w:hAnsi="MS Gothic" w:cs="Times New Roman" w:hint="eastAsia"/>
              <w:sz w:val="20"/>
              <w:szCs w:val="20"/>
            </w:rPr>
            <w:t>☒</w:t>
          </w:r>
        </w:sdtContent>
      </w:sdt>
      <w:r w:rsidR="00727145" w:rsidRPr="00860E1A">
        <w:rPr>
          <w:rFonts w:ascii="Times New Roman" w:hAnsi="Times New Roman" w:cs="Times New Roman"/>
          <w:sz w:val="20"/>
          <w:szCs w:val="20"/>
        </w:rPr>
        <w:tab/>
        <w:t>Marcie Colemon, Dean of Instruction</w:t>
      </w:r>
    </w:p>
    <w:p w14:paraId="01F803EF" w14:textId="255DA18D" w:rsidR="00727145" w:rsidRPr="00860E1A" w:rsidRDefault="00000000" w:rsidP="00727145">
      <w:pPr>
        <w:ind w:left="0" w:right="405" w:firstLine="0"/>
        <w:rPr>
          <w:rFonts w:ascii="Times New Roman" w:hAnsi="Times New Roman" w:cs="Times New Roman"/>
          <w:sz w:val="20"/>
          <w:szCs w:val="20"/>
        </w:rPr>
      </w:pPr>
      <w:sdt>
        <w:sdtPr>
          <w:rPr>
            <w:rFonts w:ascii="Times New Roman" w:hAnsi="Times New Roman" w:cs="Times New Roman"/>
            <w:sz w:val="20"/>
            <w:szCs w:val="20"/>
          </w:rPr>
          <w:id w:val="-2026853137"/>
          <w14:checkbox>
            <w14:checked w14:val="1"/>
            <w14:checkedState w14:val="2612" w14:font="MS Gothic"/>
            <w14:uncheckedState w14:val="2610" w14:font="MS Gothic"/>
          </w14:checkbox>
        </w:sdtPr>
        <w:sdtContent>
          <w:r w:rsidR="005F0C10">
            <w:rPr>
              <w:rFonts w:ascii="MS Gothic" w:eastAsia="MS Gothic" w:hAnsi="MS Gothic" w:cs="Times New Roman" w:hint="eastAsia"/>
              <w:sz w:val="20"/>
              <w:szCs w:val="20"/>
            </w:rPr>
            <w:t>☒</w:t>
          </w:r>
        </w:sdtContent>
      </w:sdt>
      <w:r w:rsidR="00727145" w:rsidRPr="00860E1A">
        <w:rPr>
          <w:rFonts w:ascii="Times New Roman" w:hAnsi="Times New Roman" w:cs="Times New Roman"/>
          <w:sz w:val="20"/>
          <w:szCs w:val="20"/>
        </w:rPr>
        <w:tab/>
        <w:t xml:space="preserve">Janice </w:t>
      </w:r>
      <w:proofErr w:type="spellStart"/>
      <w:r w:rsidR="00727145" w:rsidRPr="00860E1A">
        <w:rPr>
          <w:rFonts w:ascii="Times New Roman" w:hAnsi="Times New Roman" w:cs="Times New Roman"/>
          <w:sz w:val="20"/>
          <w:szCs w:val="20"/>
        </w:rPr>
        <w:t>Omoge</w:t>
      </w:r>
      <w:proofErr w:type="spellEnd"/>
      <w:r w:rsidR="00727145" w:rsidRPr="00860E1A">
        <w:rPr>
          <w:rFonts w:ascii="Times New Roman" w:hAnsi="Times New Roman" w:cs="Times New Roman"/>
          <w:sz w:val="20"/>
          <w:szCs w:val="20"/>
        </w:rPr>
        <w:t>, Teacher</w:t>
      </w:r>
    </w:p>
    <w:p w14:paraId="22BBA69E" w14:textId="63D8DD84" w:rsidR="00727145" w:rsidRPr="00860E1A" w:rsidRDefault="00000000" w:rsidP="00727145">
      <w:pPr>
        <w:ind w:left="0" w:right="405" w:firstLine="0"/>
        <w:rPr>
          <w:rFonts w:ascii="Times New Roman" w:hAnsi="Times New Roman" w:cs="Times New Roman"/>
          <w:sz w:val="20"/>
          <w:szCs w:val="20"/>
        </w:rPr>
      </w:pPr>
      <w:sdt>
        <w:sdtPr>
          <w:rPr>
            <w:rFonts w:ascii="Times New Roman" w:hAnsi="Times New Roman" w:cs="Times New Roman"/>
            <w:sz w:val="20"/>
            <w:szCs w:val="20"/>
          </w:rPr>
          <w:id w:val="221641454"/>
          <w14:checkbox>
            <w14:checked w14:val="1"/>
            <w14:checkedState w14:val="2612" w14:font="MS Gothic"/>
            <w14:uncheckedState w14:val="2610" w14:font="MS Gothic"/>
          </w14:checkbox>
        </w:sdtPr>
        <w:sdtContent>
          <w:r w:rsidR="005F0C10">
            <w:rPr>
              <w:rFonts w:ascii="MS Gothic" w:eastAsia="MS Gothic" w:hAnsi="MS Gothic" w:cs="Times New Roman" w:hint="eastAsia"/>
              <w:sz w:val="20"/>
              <w:szCs w:val="20"/>
            </w:rPr>
            <w:t>☒</w:t>
          </w:r>
        </w:sdtContent>
      </w:sdt>
      <w:r w:rsidR="00727145" w:rsidRPr="00860E1A">
        <w:rPr>
          <w:rFonts w:ascii="Times New Roman" w:hAnsi="Times New Roman" w:cs="Times New Roman"/>
          <w:sz w:val="20"/>
          <w:szCs w:val="20"/>
        </w:rPr>
        <w:tab/>
        <w:t>Dustin Langley, Teacher</w:t>
      </w:r>
    </w:p>
    <w:p w14:paraId="13F3B71F" w14:textId="5048A322" w:rsidR="00727145" w:rsidRPr="00860E1A" w:rsidRDefault="00000000" w:rsidP="00727145">
      <w:pPr>
        <w:ind w:left="0" w:right="405" w:firstLine="0"/>
        <w:rPr>
          <w:rFonts w:ascii="Times New Roman" w:hAnsi="Times New Roman" w:cs="Times New Roman"/>
          <w:sz w:val="20"/>
          <w:szCs w:val="20"/>
        </w:rPr>
      </w:pPr>
      <w:sdt>
        <w:sdtPr>
          <w:rPr>
            <w:rFonts w:ascii="Times New Roman" w:hAnsi="Times New Roman" w:cs="Times New Roman"/>
            <w:sz w:val="20"/>
            <w:szCs w:val="20"/>
          </w:rPr>
          <w:id w:val="-399599748"/>
          <w14:checkbox>
            <w14:checked w14:val="1"/>
            <w14:checkedState w14:val="2612" w14:font="MS Gothic"/>
            <w14:uncheckedState w14:val="2610" w14:font="MS Gothic"/>
          </w14:checkbox>
        </w:sdtPr>
        <w:sdtContent>
          <w:r w:rsidR="007E7165">
            <w:rPr>
              <w:rFonts w:ascii="MS Gothic" w:eastAsia="MS Gothic" w:hAnsi="MS Gothic" w:cs="Times New Roman" w:hint="eastAsia"/>
              <w:sz w:val="20"/>
              <w:szCs w:val="20"/>
            </w:rPr>
            <w:t>☒</w:t>
          </w:r>
        </w:sdtContent>
      </w:sdt>
      <w:r w:rsidR="00727145" w:rsidRPr="00860E1A">
        <w:rPr>
          <w:rFonts w:ascii="Times New Roman" w:hAnsi="Times New Roman" w:cs="Times New Roman"/>
          <w:sz w:val="20"/>
          <w:szCs w:val="20"/>
        </w:rPr>
        <w:tab/>
      </w:r>
      <w:r w:rsidR="007E7165">
        <w:rPr>
          <w:rFonts w:ascii="Times New Roman" w:hAnsi="Times New Roman" w:cs="Times New Roman"/>
          <w:sz w:val="20"/>
          <w:szCs w:val="20"/>
        </w:rPr>
        <w:t>Kenneth Dorsey, Teacher – replacement as of 11.2023</w:t>
      </w:r>
    </w:p>
    <w:p w14:paraId="07C4E1D4" w14:textId="75D337CD" w:rsidR="00727145" w:rsidRPr="00860E1A" w:rsidRDefault="00000000" w:rsidP="00727145">
      <w:pPr>
        <w:ind w:left="0" w:right="405" w:firstLine="0"/>
        <w:rPr>
          <w:rFonts w:ascii="Times New Roman" w:hAnsi="Times New Roman" w:cs="Times New Roman"/>
          <w:sz w:val="20"/>
          <w:szCs w:val="20"/>
        </w:rPr>
      </w:pPr>
      <w:sdt>
        <w:sdtPr>
          <w:rPr>
            <w:rFonts w:ascii="Times New Roman" w:hAnsi="Times New Roman" w:cs="Times New Roman"/>
            <w:sz w:val="20"/>
            <w:szCs w:val="20"/>
          </w:rPr>
          <w:id w:val="2033374534"/>
          <w14:checkbox>
            <w14:checked w14:val="0"/>
            <w14:checkedState w14:val="2612" w14:font="MS Gothic"/>
            <w14:uncheckedState w14:val="2610" w14:font="MS Gothic"/>
          </w14:checkbox>
        </w:sdtPr>
        <w:sdtContent>
          <w:r w:rsidR="00727145">
            <w:rPr>
              <w:rFonts w:ascii="MS Gothic" w:eastAsia="MS Gothic" w:hAnsi="MS Gothic" w:cs="Times New Roman" w:hint="eastAsia"/>
              <w:sz w:val="20"/>
              <w:szCs w:val="20"/>
            </w:rPr>
            <w:t>☐</w:t>
          </w:r>
        </w:sdtContent>
      </w:sdt>
      <w:r w:rsidR="00727145" w:rsidRPr="00860E1A">
        <w:rPr>
          <w:rFonts w:ascii="Times New Roman" w:hAnsi="Times New Roman" w:cs="Times New Roman"/>
          <w:sz w:val="20"/>
          <w:szCs w:val="20"/>
        </w:rPr>
        <w:tab/>
        <w:t xml:space="preserve">Jasmine Harris, </w:t>
      </w:r>
      <w:proofErr w:type="gramStart"/>
      <w:r w:rsidR="00727145" w:rsidRPr="00860E1A">
        <w:rPr>
          <w:rFonts w:ascii="Times New Roman" w:hAnsi="Times New Roman" w:cs="Times New Roman"/>
          <w:sz w:val="20"/>
          <w:szCs w:val="20"/>
        </w:rPr>
        <w:t>Non-instructional</w:t>
      </w:r>
      <w:proofErr w:type="gramEnd"/>
    </w:p>
    <w:p w14:paraId="27183305" w14:textId="4C604635" w:rsidR="00727145" w:rsidRPr="00860E1A" w:rsidRDefault="00000000" w:rsidP="00727145">
      <w:pPr>
        <w:ind w:left="0" w:right="405" w:firstLine="0"/>
        <w:rPr>
          <w:rFonts w:ascii="Times New Roman" w:hAnsi="Times New Roman" w:cs="Times New Roman"/>
          <w:sz w:val="20"/>
          <w:szCs w:val="20"/>
        </w:rPr>
      </w:pPr>
      <w:sdt>
        <w:sdtPr>
          <w:rPr>
            <w:rFonts w:ascii="Times New Roman" w:hAnsi="Times New Roman" w:cs="Times New Roman"/>
            <w:sz w:val="20"/>
            <w:szCs w:val="20"/>
          </w:rPr>
          <w:id w:val="2105688272"/>
          <w14:checkbox>
            <w14:checked w14:val="1"/>
            <w14:checkedState w14:val="2612" w14:font="MS Gothic"/>
            <w14:uncheckedState w14:val="2610" w14:font="MS Gothic"/>
          </w14:checkbox>
        </w:sdtPr>
        <w:sdtContent>
          <w:r w:rsidR="00674F7D">
            <w:rPr>
              <w:rFonts w:ascii="MS Gothic" w:eastAsia="MS Gothic" w:hAnsi="MS Gothic" w:cs="Times New Roman" w:hint="eastAsia"/>
              <w:sz w:val="20"/>
              <w:szCs w:val="20"/>
            </w:rPr>
            <w:t>☒</w:t>
          </w:r>
        </w:sdtContent>
      </w:sdt>
      <w:r w:rsidR="00727145" w:rsidRPr="00860E1A">
        <w:rPr>
          <w:rFonts w:ascii="Times New Roman" w:hAnsi="Times New Roman" w:cs="Times New Roman"/>
          <w:sz w:val="20"/>
          <w:szCs w:val="20"/>
        </w:rPr>
        <w:tab/>
        <w:t>Jeffrey Stear – Community, HCC STEM</w:t>
      </w:r>
    </w:p>
    <w:p w14:paraId="666A18B6" w14:textId="0F01D88E" w:rsidR="00727145" w:rsidRPr="00860E1A" w:rsidRDefault="00000000" w:rsidP="00727145">
      <w:pPr>
        <w:ind w:left="0" w:right="405" w:firstLine="0"/>
        <w:rPr>
          <w:rFonts w:ascii="Times New Roman" w:hAnsi="Times New Roman" w:cs="Times New Roman"/>
          <w:sz w:val="20"/>
          <w:szCs w:val="20"/>
        </w:rPr>
      </w:pPr>
      <w:sdt>
        <w:sdtPr>
          <w:rPr>
            <w:rFonts w:ascii="Times New Roman" w:hAnsi="Times New Roman" w:cs="Times New Roman"/>
            <w:sz w:val="20"/>
            <w:szCs w:val="20"/>
          </w:rPr>
          <w:id w:val="-2087834712"/>
          <w14:checkbox>
            <w14:checked w14:val="1"/>
            <w14:checkedState w14:val="2612" w14:font="MS Gothic"/>
            <w14:uncheckedState w14:val="2610" w14:font="MS Gothic"/>
          </w14:checkbox>
        </w:sdtPr>
        <w:sdtContent>
          <w:r w:rsidR="005F0C10">
            <w:rPr>
              <w:rFonts w:ascii="MS Gothic" w:eastAsia="MS Gothic" w:hAnsi="MS Gothic" w:cs="Times New Roman" w:hint="eastAsia"/>
              <w:sz w:val="20"/>
              <w:szCs w:val="20"/>
            </w:rPr>
            <w:t>☒</w:t>
          </w:r>
        </w:sdtContent>
      </w:sdt>
      <w:r w:rsidR="00727145" w:rsidRPr="00860E1A">
        <w:rPr>
          <w:rFonts w:ascii="Times New Roman" w:hAnsi="Times New Roman" w:cs="Times New Roman"/>
          <w:sz w:val="20"/>
          <w:szCs w:val="20"/>
        </w:rPr>
        <w:tab/>
        <w:t>Reginald Peters—Community, HCC P-16</w:t>
      </w:r>
    </w:p>
    <w:p w14:paraId="0F42EC6A" w14:textId="3CE79306" w:rsidR="00727145" w:rsidRDefault="00000000" w:rsidP="00727145">
      <w:pPr>
        <w:ind w:left="0" w:right="405" w:firstLine="0"/>
        <w:rPr>
          <w:rFonts w:ascii="Times New Roman" w:hAnsi="Times New Roman" w:cs="Times New Roman"/>
          <w:sz w:val="20"/>
          <w:szCs w:val="20"/>
        </w:rPr>
      </w:pPr>
      <w:sdt>
        <w:sdtPr>
          <w:rPr>
            <w:rFonts w:ascii="Times New Roman" w:hAnsi="Times New Roman" w:cs="Times New Roman"/>
            <w:sz w:val="20"/>
            <w:szCs w:val="20"/>
          </w:rPr>
          <w:id w:val="10042830"/>
          <w14:checkbox>
            <w14:checked w14:val="0"/>
            <w14:checkedState w14:val="2612" w14:font="MS Gothic"/>
            <w14:uncheckedState w14:val="2610" w14:font="MS Gothic"/>
          </w14:checkbox>
        </w:sdtPr>
        <w:sdtContent>
          <w:r w:rsidR="00727145">
            <w:rPr>
              <w:rFonts w:ascii="MS Gothic" w:eastAsia="MS Gothic" w:hAnsi="MS Gothic" w:cs="Times New Roman" w:hint="eastAsia"/>
              <w:sz w:val="20"/>
              <w:szCs w:val="20"/>
            </w:rPr>
            <w:t>☐</w:t>
          </w:r>
        </w:sdtContent>
      </w:sdt>
      <w:r w:rsidR="00727145" w:rsidRPr="00860E1A">
        <w:rPr>
          <w:rFonts w:ascii="Times New Roman" w:hAnsi="Times New Roman" w:cs="Times New Roman"/>
          <w:sz w:val="20"/>
          <w:szCs w:val="20"/>
        </w:rPr>
        <w:tab/>
        <w:t>Victoria Gray – THRIVE, Inc.</w:t>
      </w:r>
      <w:r w:rsidR="00727145">
        <w:rPr>
          <w:rFonts w:ascii="Times New Roman" w:hAnsi="Times New Roman" w:cs="Times New Roman"/>
          <w:sz w:val="20"/>
          <w:szCs w:val="20"/>
        </w:rPr>
        <w:t>, Bus. Rep</w:t>
      </w:r>
    </w:p>
    <w:p w14:paraId="2CA1E964" w14:textId="4FD4FADA" w:rsidR="00727145" w:rsidRDefault="00000000" w:rsidP="007E7165">
      <w:pPr>
        <w:ind w:left="0" w:firstLine="0"/>
        <w:rPr>
          <w:rFonts w:ascii="Times New Roman" w:hAnsi="Times New Roman" w:cs="Times New Roman"/>
          <w:i/>
          <w:iCs/>
          <w:sz w:val="20"/>
          <w:szCs w:val="20"/>
        </w:rPr>
      </w:pPr>
      <w:sdt>
        <w:sdtPr>
          <w:rPr>
            <w:rFonts w:ascii="Times New Roman" w:hAnsi="Times New Roman" w:cs="Times New Roman"/>
            <w:sz w:val="20"/>
            <w:szCs w:val="20"/>
          </w:rPr>
          <w:id w:val="1643380099"/>
          <w14:checkbox>
            <w14:checked w14:val="1"/>
            <w14:checkedState w14:val="2612" w14:font="MS Gothic"/>
            <w14:uncheckedState w14:val="2610" w14:font="MS Gothic"/>
          </w14:checkbox>
        </w:sdtPr>
        <w:sdtContent>
          <w:r w:rsidR="007E7165">
            <w:rPr>
              <w:rFonts w:ascii="MS Gothic" w:eastAsia="MS Gothic" w:hAnsi="MS Gothic" w:cs="Times New Roman" w:hint="eastAsia"/>
              <w:sz w:val="20"/>
              <w:szCs w:val="20"/>
            </w:rPr>
            <w:t>☒</w:t>
          </w:r>
        </w:sdtContent>
      </w:sdt>
      <w:r w:rsidR="007E7165">
        <w:rPr>
          <w:rFonts w:ascii="Times New Roman" w:hAnsi="Times New Roman" w:cs="Times New Roman"/>
          <w:sz w:val="20"/>
          <w:szCs w:val="20"/>
        </w:rPr>
        <w:tab/>
      </w:r>
      <w:r w:rsidR="00727145">
        <w:rPr>
          <w:rFonts w:ascii="Times New Roman" w:hAnsi="Times New Roman" w:cs="Times New Roman"/>
          <w:sz w:val="20"/>
          <w:szCs w:val="20"/>
        </w:rPr>
        <w:t>Carmen Garcia, Dean of Instruction</w:t>
      </w:r>
    </w:p>
    <w:p w14:paraId="5A8362BD" w14:textId="02DEB966" w:rsidR="00727145" w:rsidRDefault="00000000" w:rsidP="00727145">
      <w:pPr>
        <w:ind w:left="0" w:firstLine="0"/>
        <w:rPr>
          <w:rFonts w:ascii="Times New Roman" w:hAnsi="Times New Roman" w:cs="Times New Roman"/>
          <w:sz w:val="20"/>
          <w:szCs w:val="20"/>
        </w:rPr>
      </w:pPr>
      <w:sdt>
        <w:sdtPr>
          <w:rPr>
            <w:rFonts w:ascii="Times New Roman" w:hAnsi="Times New Roman" w:cs="Times New Roman"/>
            <w:sz w:val="20"/>
            <w:szCs w:val="20"/>
          </w:rPr>
          <w:id w:val="-1024163918"/>
          <w14:checkbox>
            <w14:checked w14:val="0"/>
            <w14:checkedState w14:val="2612" w14:font="MS Gothic"/>
            <w14:uncheckedState w14:val="2610" w14:font="MS Gothic"/>
          </w14:checkbox>
        </w:sdtPr>
        <w:sdtContent>
          <w:r w:rsidR="005F0C10">
            <w:rPr>
              <w:rFonts w:ascii="MS Gothic" w:eastAsia="MS Gothic" w:hAnsi="MS Gothic" w:cs="Times New Roman" w:hint="eastAsia"/>
              <w:sz w:val="20"/>
              <w:szCs w:val="20"/>
            </w:rPr>
            <w:t>☐</w:t>
          </w:r>
        </w:sdtContent>
      </w:sdt>
      <w:r w:rsidR="007E7165">
        <w:rPr>
          <w:rFonts w:ascii="Times New Roman" w:hAnsi="Times New Roman" w:cs="Times New Roman"/>
          <w:sz w:val="20"/>
          <w:szCs w:val="20"/>
        </w:rPr>
        <w:tab/>
      </w:r>
      <w:r w:rsidR="00727145" w:rsidRPr="009C51E0">
        <w:rPr>
          <w:rFonts w:ascii="Times New Roman" w:hAnsi="Times New Roman" w:cs="Times New Roman"/>
          <w:sz w:val="20"/>
          <w:szCs w:val="20"/>
        </w:rPr>
        <w:t>SPED Chair: Dr. Charlesa Easter</w:t>
      </w:r>
    </w:p>
    <w:p w14:paraId="52E79FC5" w14:textId="77777777" w:rsidR="007102FE" w:rsidRDefault="007102FE" w:rsidP="007102FE">
      <w:pPr>
        <w:ind w:left="0" w:firstLine="0"/>
        <w:rPr>
          <w:rFonts w:ascii="Times New Roman" w:hAnsi="Times New Roman" w:cs="Times New Roman"/>
        </w:rPr>
      </w:pPr>
    </w:p>
    <w:p w14:paraId="1AAB63CC" w14:textId="2EFDC2BE" w:rsidR="004F4BEB" w:rsidRPr="00686307" w:rsidRDefault="004F4BEB" w:rsidP="00686307">
      <w:pPr>
        <w:numPr>
          <w:ilvl w:val="0"/>
          <w:numId w:val="3"/>
        </w:numPr>
        <w:shd w:val="clear" w:color="auto" w:fill="FFFFFF"/>
        <w:textAlignment w:val="baseline"/>
        <w:rPr>
          <w:rFonts w:ascii="Times New Roman" w:eastAsia="Times New Roman" w:hAnsi="Times New Roman" w:cs="Times New Roman"/>
          <w:b/>
          <w:bCs/>
          <w:color w:val="000000"/>
        </w:rPr>
      </w:pPr>
      <w:r w:rsidRPr="00686307">
        <w:rPr>
          <w:rFonts w:ascii="Times New Roman" w:eastAsia="Times New Roman" w:hAnsi="Times New Roman" w:cs="Times New Roman"/>
          <w:b/>
          <w:bCs/>
          <w:color w:val="000000"/>
        </w:rPr>
        <w:t>Welcome &amp; Introductions</w:t>
      </w:r>
    </w:p>
    <w:p w14:paraId="35AF3F88" w14:textId="29414BB0" w:rsidR="007E7165" w:rsidRPr="00686307" w:rsidRDefault="004F4BEB" w:rsidP="00686307">
      <w:pPr>
        <w:numPr>
          <w:ilvl w:val="0"/>
          <w:numId w:val="3"/>
        </w:numPr>
        <w:shd w:val="clear" w:color="auto" w:fill="FFFFFF"/>
        <w:textAlignment w:val="baseline"/>
        <w:rPr>
          <w:rFonts w:ascii="Times New Roman" w:eastAsia="Times New Roman" w:hAnsi="Times New Roman" w:cs="Times New Roman"/>
          <w:b/>
          <w:bCs/>
          <w:color w:val="000000"/>
        </w:rPr>
      </w:pPr>
      <w:r w:rsidRPr="00686307">
        <w:rPr>
          <w:rFonts w:ascii="Times New Roman" w:eastAsia="Times New Roman" w:hAnsi="Times New Roman" w:cs="Times New Roman"/>
          <w:b/>
          <w:bCs/>
          <w:color w:val="000000"/>
        </w:rPr>
        <w:t>Core Values</w:t>
      </w:r>
      <w:r w:rsidR="00543DB4" w:rsidRPr="00686307">
        <w:rPr>
          <w:rFonts w:ascii="Times New Roman" w:eastAsia="Times New Roman" w:hAnsi="Times New Roman" w:cs="Times New Roman"/>
          <w:b/>
          <w:bCs/>
          <w:color w:val="000000"/>
        </w:rPr>
        <w:t xml:space="preserve"> </w:t>
      </w:r>
    </w:p>
    <w:p w14:paraId="54C0474A" w14:textId="54CA8ADE" w:rsidR="007E7165" w:rsidRPr="00686307" w:rsidRDefault="007E7165" w:rsidP="00686307">
      <w:pPr>
        <w:numPr>
          <w:ilvl w:val="1"/>
          <w:numId w:val="3"/>
        </w:numPr>
        <w:shd w:val="clear" w:color="auto" w:fill="FFFFFF"/>
        <w:textAlignment w:val="baseline"/>
        <w:rPr>
          <w:rFonts w:ascii="Times New Roman" w:eastAsia="Times New Roman" w:hAnsi="Times New Roman" w:cs="Times New Roman"/>
          <w:color w:val="000000"/>
        </w:rPr>
      </w:pPr>
      <w:r w:rsidRPr="00686307">
        <w:rPr>
          <w:rFonts w:ascii="Times New Roman" w:eastAsia="Times New Roman" w:hAnsi="Times New Roman" w:cs="Times New Roman"/>
          <w:color w:val="000000"/>
        </w:rPr>
        <w:t>Dr. Brooks reviewed the campus vision, mission, values, and school action plans to maintain focus on our NHECHS work</w:t>
      </w:r>
      <w:r w:rsidR="00E77664" w:rsidRPr="00686307">
        <w:rPr>
          <w:rFonts w:ascii="Times New Roman" w:eastAsia="Times New Roman" w:hAnsi="Times New Roman" w:cs="Times New Roman"/>
          <w:color w:val="000000"/>
        </w:rPr>
        <w:t>.</w:t>
      </w:r>
    </w:p>
    <w:p w14:paraId="3AE0E241" w14:textId="5AF3C6E7" w:rsidR="004F4BEB" w:rsidRPr="00686307" w:rsidRDefault="004F4BEB" w:rsidP="00686307">
      <w:pPr>
        <w:numPr>
          <w:ilvl w:val="0"/>
          <w:numId w:val="3"/>
        </w:numPr>
        <w:shd w:val="clear" w:color="auto" w:fill="FFFFFF"/>
        <w:textAlignment w:val="baseline"/>
        <w:rPr>
          <w:rFonts w:ascii="Times New Roman" w:eastAsia="Times New Roman" w:hAnsi="Times New Roman" w:cs="Times New Roman"/>
          <w:color w:val="000000"/>
        </w:rPr>
      </w:pPr>
      <w:r w:rsidRPr="00686307">
        <w:rPr>
          <w:rFonts w:ascii="Times New Roman" w:eastAsia="Times New Roman" w:hAnsi="Times New Roman" w:cs="Times New Roman"/>
          <w:b/>
          <w:bCs/>
          <w:color w:val="000000"/>
        </w:rPr>
        <w:t>Purpose of Meeting</w:t>
      </w:r>
      <w:r w:rsidR="00543DB4" w:rsidRPr="00686307">
        <w:rPr>
          <w:rFonts w:ascii="Times New Roman" w:eastAsia="Times New Roman" w:hAnsi="Times New Roman" w:cs="Times New Roman"/>
          <w:color w:val="000000"/>
        </w:rPr>
        <w:t xml:space="preserve"> </w:t>
      </w:r>
    </w:p>
    <w:p w14:paraId="2F55CB7E" w14:textId="7738A83F" w:rsidR="007E7165" w:rsidRPr="00686307" w:rsidRDefault="007E7165" w:rsidP="00686307">
      <w:pPr>
        <w:numPr>
          <w:ilvl w:val="1"/>
          <w:numId w:val="3"/>
        </w:numPr>
        <w:shd w:val="clear" w:color="auto" w:fill="FFFFFF"/>
        <w:textAlignment w:val="baseline"/>
        <w:rPr>
          <w:rFonts w:ascii="Times New Roman" w:eastAsia="Times New Roman" w:hAnsi="Times New Roman" w:cs="Times New Roman"/>
          <w:color w:val="000000"/>
        </w:rPr>
      </w:pPr>
      <w:r w:rsidRPr="00686307">
        <w:rPr>
          <w:rFonts w:ascii="Times New Roman" w:eastAsia="Times New Roman" w:hAnsi="Times New Roman" w:cs="Times New Roman"/>
          <w:color w:val="000000"/>
        </w:rPr>
        <w:t xml:space="preserve">Brooks emphasized the purpose was to </w:t>
      </w:r>
      <w:r w:rsidR="00674F7D" w:rsidRPr="00686307">
        <w:rPr>
          <w:rFonts w:ascii="Times New Roman" w:eastAsia="Times New Roman" w:hAnsi="Times New Roman" w:cs="Times New Roman"/>
          <w:color w:val="000000"/>
        </w:rPr>
        <w:t>provide updates to the SDMC on NHECHS progress data, to invite members to share opportunities for our students and community engagement</w:t>
      </w:r>
      <w:r w:rsidRPr="00686307">
        <w:rPr>
          <w:rFonts w:ascii="Times New Roman" w:eastAsia="Times New Roman" w:hAnsi="Times New Roman" w:cs="Times New Roman"/>
          <w:color w:val="000000"/>
        </w:rPr>
        <w:t xml:space="preserve">. </w:t>
      </w:r>
      <w:r w:rsidR="00724598">
        <w:rPr>
          <w:rFonts w:ascii="Times New Roman" w:eastAsia="Times New Roman" w:hAnsi="Times New Roman" w:cs="Times New Roman"/>
          <w:color w:val="000000"/>
        </w:rPr>
        <w:t xml:space="preserve"> Brooks also reviewed the District Core beliefs and NHECHS alignment to those core beliefs.</w:t>
      </w:r>
    </w:p>
    <w:p w14:paraId="657A92BA" w14:textId="47BBAEBF" w:rsidR="007E7165" w:rsidRPr="00686307" w:rsidRDefault="00674F7D" w:rsidP="00686307">
      <w:pPr>
        <w:numPr>
          <w:ilvl w:val="0"/>
          <w:numId w:val="3"/>
        </w:numPr>
        <w:shd w:val="clear" w:color="auto" w:fill="FFFFFF"/>
        <w:textAlignment w:val="baseline"/>
        <w:rPr>
          <w:rFonts w:ascii="Times New Roman" w:eastAsia="Times New Roman" w:hAnsi="Times New Roman" w:cs="Times New Roman"/>
          <w:color w:val="000000"/>
        </w:rPr>
      </w:pPr>
      <w:r w:rsidRPr="00686307">
        <w:rPr>
          <w:rFonts w:ascii="Times New Roman" w:eastAsia="Times New Roman" w:hAnsi="Times New Roman" w:cs="Times New Roman"/>
          <w:b/>
          <w:bCs/>
          <w:color w:val="000000"/>
        </w:rPr>
        <w:t xml:space="preserve">School Overview </w:t>
      </w:r>
    </w:p>
    <w:p w14:paraId="6B48D078" w14:textId="539B66F5" w:rsidR="00686307" w:rsidRDefault="00686307" w:rsidP="00686307">
      <w:pPr>
        <w:numPr>
          <w:ilvl w:val="1"/>
          <w:numId w:val="3"/>
        </w:numPr>
        <w:shd w:val="clear" w:color="auto" w:fill="FFFFFF"/>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Brooks shared several achievements of the campus to-date, including achievement of students in CTE- Entrepreneurship classes who have participated in Junior Achievement competitions and won</w:t>
      </w:r>
      <w:r w:rsidR="00724598">
        <w:rPr>
          <w:rFonts w:ascii="Times New Roman" w:eastAsia="Times New Roman" w:hAnsi="Times New Roman" w:cs="Times New Roman"/>
          <w:color w:val="000000"/>
        </w:rPr>
        <w:t>.</w:t>
      </w:r>
    </w:p>
    <w:p w14:paraId="4FE86143" w14:textId="236CD182" w:rsidR="00724598" w:rsidRDefault="00724598" w:rsidP="00686307">
      <w:pPr>
        <w:numPr>
          <w:ilvl w:val="1"/>
          <w:numId w:val="3"/>
        </w:numPr>
        <w:shd w:val="clear" w:color="auto" w:fill="FFFFFF"/>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Demographic information on the campus was shared. Current enrollment is at 475. Ethnicity percentages are 92.7% Latino students, 5.9% African American, and 1% other . We have a high percentage (48%) of GT students; however, many struggle with their academic habits, and their test scores may reflect better than their actual report card grades. We are consistently working to support students’ improvement of their academic habits (study skills, time management, etc.).</w:t>
      </w:r>
    </w:p>
    <w:p w14:paraId="53D0E9E5" w14:textId="7B6A12C4" w:rsidR="00724598" w:rsidRDefault="00724598" w:rsidP="00686307">
      <w:pPr>
        <w:numPr>
          <w:ilvl w:val="1"/>
          <w:numId w:val="3"/>
        </w:numPr>
        <w:shd w:val="clear" w:color="auto" w:fill="FFFFFF"/>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Uniquely, NHECHS has observed steady increases in both our emergent bilingual population (28%), at-risk (70%), and </w:t>
      </w:r>
      <w:proofErr w:type="gramStart"/>
      <w:r>
        <w:rPr>
          <w:rFonts w:ascii="Times New Roman" w:eastAsia="Times New Roman" w:hAnsi="Times New Roman" w:cs="Times New Roman"/>
          <w:color w:val="000000"/>
        </w:rPr>
        <w:t>economically disadvantaged</w:t>
      </w:r>
      <w:proofErr w:type="gramEnd"/>
      <w:r>
        <w:rPr>
          <w:rFonts w:ascii="Times New Roman" w:eastAsia="Times New Roman" w:hAnsi="Times New Roman" w:cs="Times New Roman"/>
          <w:color w:val="000000"/>
        </w:rPr>
        <w:t xml:space="preserve"> (89%). Also, we have more Accelerated Testers, students who earned Algebra I credit in middle school. The implications are that ATs must now earn at least 540 on their math SAT to earn MEETS level accountability for our campus achievement.</w:t>
      </w:r>
    </w:p>
    <w:p w14:paraId="6707AE48" w14:textId="0A9B4722" w:rsidR="00724598" w:rsidRPr="00686307" w:rsidRDefault="00724598" w:rsidP="00686307">
      <w:pPr>
        <w:numPr>
          <w:ilvl w:val="1"/>
          <w:numId w:val="3"/>
        </w:numPr>
        <w:shd w:val="clear" w:color="auto" w:fill="FFFFFF"/>
        <w:textAlignment w:val="baseline"/>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Community: </w:t>
      </w:r>
      <w:r>
        <w:rPr>
          <w:rFonts w:ascii="Times New Roman" w:eastAsia="Times New Roman" w:hAnsi="Times New Roman" w:cs="Times New Roman"/>
          <w:color w:val="000000"/>
        </w:rPr>
        <w:t xml:space="preserve"> We are located on the HCC Northline campus, in a community that also has a large working class community of small business owners. The surrounding </w:t>
      </w:r>
      <w:proofErr w:type="gramStart"/>
      <w:r>
        <w:rPr>
          <w:rFonts w:ascii="Times New Roman" w:eastAsia="Times New Roman" w:hAnsi="Times New Roman" w:cs="Times New Roman"/>
          <w:color w:val="000000"/>
        </w:rPr>
        <w:t>are is</w:t>
      </w:r>
      <w:proofErr w:type="gramEnd"/>
      <w:r>
        <w:rPr>
          <w:rFonts w:ascii="Times New Roman" w:eastAsia="Times New Roman" w:hAnsi="Times New Roman" w:cs="Times New Roman"/>
          <w:color w:val="000000"/>
        </w:rPr>
        <w:t xml:space="preserve"> filled with small and franchise businesses. Considering our Entrepreneurship endorsement area, Brooks mentioned she is expanding our campus interactions and networking with area businesses through our CTE classes. On the academic side, NHECHS prides itself with a family culture. We have high parental engagement, programs of study (Entrepreneurship and Government &amp; Public Administration) and several advanced curriculum programming such as UT On Ramps – College  Algebra and Physics, PreAP, AP, Dual Credit. We celebrate the steady increases in Industry Based Certifications for our scholars, also.</w:t>
      </w:r>
    </w:p>
    <w:p w14:paraId="37E355A1" w14:textId="7BC81EEB" w:rsidR="00F16991" w:rsidRPr="00724598" w:rsidRDefault="00686307" w:rsidP="00686307">
      <w:pPr>
        <w:numPr>
          <w:ilvl w:val="0"/>
          <w:numId w:val="3"/>
        </w:numPr>
        <w:shd w:val="clear" w:color="auto" w:fill="FFFFFF"/>
        <w:tabs>
          <w:tab w:val="clear" w:pos="720"/>
          <w:tab w:val="num" w:pos="810"/>
        </w:tabs>
        <w:textAlignment w:val="baseline"/>
        <w:rPr>
          <w:rFonts w:ascii="Times New Roman" w:eastAsia="Times New Roman" w:hAnsi="Times New Roman" w:cs="Times New Roman"/>
          <w:color w:val="000000"/>
        </w:rPr>
      </w:pPr>
      <w:r w:rsidRPr="00686307">
        <w:rPr>
          <w:rFonts w:ascii="Times New Roman" w:eastAsia="Times New Roman" w:hAnsi="Times New Roman" w:cs="Times New Roman"/>
          <w:b/>
          <w:bCs/>
          <w:color w:val="000000"/>
        </w:rPr>
        <w:t>Attendance</w:t>
      </w:r>
    </w:p>
    <w:p w14:paraId="7730B76A" w14:textId="1608C99E" w:rsidR="008C53E2" w:rsidRPr="008C53E2" w:rsidRDefault="008C53E2" w:rsidP="008C53E2">
      <w:pPr>
        <w:numPr>
          <w:ilvl w:val="1"/>
          <w:numId w:val="3"/>
        </w:numPr>
        <w:shd w:val="clear" w:color="auto" w:fill="FFFFFF"/>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 monthly attendance has typically been better that last school year. Staff attendance this year shows some declines due to members on leave and lingering illnesses. The goal is 98.5% attendance for all. </w:t>
      </w:r>
    </w:p>
    <w:p w14:paraId="7267358C" w14:textId="02F083E5" w:rsidR="00686307" w:rsidRPr="008C53E2" w:rsidRDefault="00686307" w:rsidP="00686307">
      <w:pPr>
        <w:numPr>
          <w:ilvl w:val="0"/>
          <w:numId w:val="3"/>
        </w:numPr>
        <w:shd w:val="clear" w:color="auto" w:fill="FFFFFF"/>
        <w:tabs>
          <w:tab w:val="clear" w:pos="720"/>
          <w:tab w:val="num" w:pos="810"/>
        </w:tabs>
        <w:textAlignment w:val="baseline"/>
        <w:rPr>
          <w:rFonts w:ascii="Times New Roman" w:eastAsia="Times New Roman" w:hAnsi="Times New Roman" w:cs="Times New Roman"/>
          <w:color w:val="000000"/>
        </w:rPr>
      </w:pPr>
      <w:r w:rsidRPr="00686307">
        <w:rPr>
          <w:rFonts w:ascii="Times New Roman" w:eastAsia="Times New Roman" w:hAnsi="Times New Roman" w:cs="Times New Roman"/>
          <w:b/>
          <w:bCs/>
          <w:color w:val="000000"/>
        </w:rPr>
        <w:t>CCMR – College, Career, Military Readiness</w:t>
      </w:r>
    </w:p>
    <w:p w14:paraId="1D82D8F7" w14:textId="627E15E0" w:rsidR="008C53E2" w:rsidRPr="00686307" w:rsidRDefault="008C53E2" w:rsidP="008C53E2">
      <w:pPr>
        <w:numPr>
          <w:ilvl w:val="1"/>
          <w:numId w:val="3"/>
        </w:numPr>
        <w:shd w:val="clear" w:color="auto" w:fill="FFFFFF"/>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We are currently at 100% CCMR for our campus seniors. </w:t>
      </w:r>
    </w:p>
    <w:p w14:paraId="139452F6" w14:textId="1C86C25A" w:rsidR="00686307" w:rsidRPr="008C53E2" w:rsidRDefault="00686307" w:rsidP="00686307">
      <w:pPr>
        <w:numPr>
          <w:ilvl w:val="0"/>
          <w:numId w:val="3"/>
        </w:numPr>
        <w:shd w:val="clear" w:color="auto" w:fill="FFFFFF"/>
        <w:tabs>
          <w:tab w:val="clear" w:pos="720"/>
          <w:tab w:val="num" w:pos="810"/>
        </w:tabs>
        <w:textAlignment w:val="baseline"/>
        <w:rPr>
          <w:rFonts w:ascii="Times New Roman" w:eastAsia="Times New Roman" w:hAnsi="Times New Roman" w:cs="Times New Roman"/>
          <w:color w:val="000000"/>
        </w:rPr>
      </w:pPr>
      <w:r w:rsidRPr="00686307">
        <w:rPr>
          <w:rFonts w:ascii="Times New Roman" w:eastAsia="Times New Roman" w:hAnsi="Times New Roman" w:cs="Times New Roman"/>
          <w:b/>
          <w:bCs/>
          <w:color w:val="000000"/>
        </w:rPr>
        <w:t>Accountability – STAAR, STAAR Interim</w:t>
      </w:r>
    </w:p>
    <w:p w14:paraId="79978EFF" w14:textId="573B5648" w:rsidR="008C53E2" w:rsidRDefault="008C53E2" w:rsidP="008C53E2">
      <w:pPr>
        <w:numPr>
          <w:ilvl w:val="1"/>
          <w:numId w:val="3"/>
        </w:numPr>
        <w:shd w:val="clear" w:color="auto" w:fill="FFFFFF"/>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Brooks displayed a slide of the 2-year progress in the passing, meets, and </w:t>
      </w:r>
      <w:proofErr w:type="gramStart"/>
      <w:r>
        <w:rPr>
          <w:rFonts w:ascii="Times New Roman" w:eastAsia="Times New Roman" w:hAnsi="Times New Roman" w:cs="Times New Roman"/>
          <w:color w:val="000000"/>
        </w:rPr>
        <w:t>masters</w:t>
      </w:r>
      <w:proofErr w:type="gramEnd"/>
      <w:r>
        <w:rPr>
          <w:rFonts w:ascii="Times New Roman" w:eastAsia="Times New Roman" w:hAnsi="Times New Roman" w:cs="Times New Roman"/>
          <w:color w:val="000000"/>
        </w:rPr>
        <w:t xml:space="preserve"> levels of STAAR performance. Our biggest celebrations include the fact that NHECHS STAAR scores in math last year surpassed those of 3 out of 4 or our HISD partnering ECHSs. Our MEETS and MASTERS levels of achievement are indicators that more students are able to enroll in college level classes, particularly English 1301 and College Algebra, which also increase our college, career readiness indicators and TEA early college benchmarks.</w:t>
      </w:r>
    </w:p>
    <w:p w14:paraId="6AF8C657" w14:textId="06263193" w:rsidR="008C53E2" w:rsidRPr="00686307" w:rsidRDefault="008C53E2" w:rsidP="008C53E2">
      <w:pPr>
        <w:numPr>
          <w:ilvl w:val="1"/>
          <w:numId w:val="3"/>
        </w:numPr>
        <w:shd w:val="clear" w:color="auto" w:fill="FFFFFF"/>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STAAR interim: We also are predicted to do significantly well on this year’s STAAR exams according to the STAAR interim data, which was also shared by Dr. Brooks. US History is the only exam we have not completed a STAAR interim for, since APUSH and Dual Credit History curricula do not address STAAR – tested content until 2</w:t>
      </w:r>
      <w:r w:rsidRPr="008C53E2">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semester.</w:t>
      </w:r>
    </w:p>
    <w:p w14:paraId="65C3A484" w14:textId="77777777" w:rsidR="008C53E2" w:rsidRPr="008C53E2" w:rsidRDefault="00686307" w:rsidP="008C53E2">
      <w:pPr>
        <w:numPr>
          <w:ilvl w:val="0"/>
          <w:numId w:val="3"/>
        </w:numPr>
        <w:shd w:val="clear" w:color="auto" w:fill="FFFFFF"/>
        <w:tabs>
          <w:tab w:val="clear" w:pos="720"/>
          <w:tab w:val="num" w:pos="810"/>
        </w:tabs>
        <w:textAlignment w:val="baseline"/>
        <w:rPr>
          <w:rFonts w:ascii="Times New Roman" w:eastAsia="Times New Roman" w:hAnsi="Times New Roman" w:cs="Times New Roman"/>
          <w:color w:val="000000"/>
        </w:rPr>
      </w:pPr>
      <w:r w:rsidRPr="00686307">
        <w:rPr>
          <w:rFonts w:ascii="Times New Roman" w:eastAsia="Times New Roman" w:hAnsi="Times New Roman" w:cs="Times New Roman"/>
          <w:b/>
          <w:bCs/>
          <w:color w:val="000000"/>
        </w:rPr>
        <w:t>AP Scores</w:t>
      </w:r>
    </w:p>
    <w:p w14:paraId="2759F95D" w14:textId="5C6DDE4E" w:rsidR="008C53E2" w:rsidRPr="008C53E2" w:rsidRDefault="008C53E2" w:rsidP="008C53E2">
      <w:pPr>
        <w:numPr>
          <w:ilvl w:val="1"/>
          <w:numId w:val="3"/>
        </w:numPr>
        <w:shd w:val="clear" w:color="auto" w:fill="FFFFFF"/>
        <w:textAlignment w:val="baseline"/>
        <w:rPr>
          <w:rFonts w:ascii="Times New Roman" w:eastAsia="Times New Roman" w:hAnsi="Times New Roman" w:cs="Times New Roman"/>
          <w:color w:val="000000"/>
        </w:rPr>
        <w:sectPr w:rsidR="008C53E2" w:rsidRPr="008C53E2" w:rsidSect="00981627">
          <w:footerReference w:type="default" r:id="rId10"/>
          <w:pgSz w:w="12240" w:h="15840"/>
          <w:pgMar w:top="1080" w:right="1440" w:bottom="1080" w:left="1440" w:header="720" w:footer="720" w:gutter="0"/>
          <w:cols w:space="720"/>
          <w:docGrid w:linePitch="360"/>
        </w:sectPr>
      </w:pPr>
      <w:r>
        <w:rPr>
          <w:rFonts w:ascii="Times New Roman" w:eastAsia="Times New Roman" w:hAnsi="Times New Roman" w:cs="Times New Roman"/>
          <w:color w:val="000000"/>
        </w:rPr>
        <w:t>Over the last 2 years, NHECHS AP scores have been on the incline in all but 2 classes, AP Human Geo,  AP Comp Sci Principles. The teachers have implemented different plans to ensure growth this year.</w:t>
      </w:r>
    </w:p>
    <w:p w14:paraId="0827C97E" w14:textId="5039CCB2" w:rsidR="00686307" w:rsidRPr="008C53E2" w:rsidRDefault="00686307" w:rsidP="00686307">
      <w:pPr>
        <w:pStyle w:val="ListParagraph"/>
        <w:numPr>
          <w:ilvl w:val="0"/>
          <w:numId w:val="3"/>
        </w:numPr>
        <w:shd w:val="clear" w:color="auto" w:fill="FFFFFF"/>
        <w:textAlignment w:val="baseline"/>
        <w:rPr>
          <w:rFonts w:ascii="Times New Roman" w:eastAsia="Times New Roman" w:hAnsi="Times New Roman" w:cs="Times New Roman"/>
          <w:color w:val="000000"/>
        </w:rPr>
      </w:pPr>
      <w:r w:rsidRPr="00686307">
        <w:rPr>
          <w:rFonts w:ascii="Times New Roman" w:eastAsia="Times New Roman" w:hAnsi="Times New Roman" w:cs="Times New Roman"/>
          <w:b/>
          <w:bCs/>
          <w:color w:val="000000"/>
        </w:rPr>
        <w:t>SAT School Day average score</w:t>
      </w:r>
    </w:p>
    <w:p w14:paraId="6C68D490" w14:textId="03742775" w:rsidR="008C53E2" w:rsidRPr="00686307" w:rsidRDefault="00C87F91" w:rsidP="008C53E2">
      <w:pPr>
        <w:pStyle w:val="ListParagraph"/>
        <w:numPr>
          <w:ilvl w:val="1"/>
          <w:numId w:val="3"/>
        </w:numPr>
        <w:shd w:val="clear" w:color="auto" w:fill="FFFFFF"/>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Last year, our </w:t>
      </w:r>
      <w:proofErr w:type="gramStart"/>
      <w:r>
        <w:rPr>
          <w:rFonts w:ascii="Times New Roman" w:eastAsia="Times New Roman" w:hAnsi="Times New Roman" w:cs="Times New Roman"/>
          <w:color w:val="000000"/>
        </w:rPr>
        <w:t>Math</w:t>
      </w:r>
      <w:proofErr w:type="gramEnd"/>
      <w:r>
        <w:rPr>
          <w:rFonts w:ascii="Times New Roman" w:eastAsia="Times New Roman" w:hAnsi="Times New Roman" w:cs="Times New Roman"/>
          <w:color w:val="000000"/>
        </w:rPr>
        <w:t xml:space="preserve"> scores in SAT took a drastic decline. Average reading-writing score was 519 and math, 482. We are using College Spring this year to support improvement in those areas.</w:t>
      </w:r>
    </w:p>
    <w:p w14:paraId="6865316D" w14:textId="02C19D79" w:rsidR="00686307" w:rsidRDefault="00C87F91" w:rsidP="00686307">
      <w:pPr>
        <w:pStyle w:val="ListParagraph"/>
        <w:numPr>
          <w:ilvl w:val="0"/>
          <w:numId w:val="3"/>
        </w:numPr>
        <w:rPr>
          <w:rFonts w:ascii="Times New Roman" w:eastAsia="Times New Roman" w:hAnsi="Times New Roman" w:cs="Times New Roman"/>
          <w:b/>
          <w:bCs/>
          <w:color w:val="000000"/>
        </w:rPr>
      </w:pPr>
      <w:r>
        <w:rPr>
          <w:noProof/>
        </w:rPr>
        <w:drawing>
          <wp:anchor distT="0" distB="0" distL="114300" distR="114300" simplePos="0" relativeHeight="251659264" behindDoc="1" locked="0" layoutInCell="1" allowOverlap="1" wp14:anchorId="41B741A5" wp14:editId="18DBD0AD">
            <wp:simplePos x="0" y="0"/>
            <wp:positionH relativeFrom="column">
              <wp:posOffset>3349641</wp:posOffset>
            </wp:positionH>
            <wp:positionV relativeFrom="paragraph">
              <wp:posOffset>454</wp:posOffset>
            </wp:positionV>
            <wp:extent cx="2634230" cy="1172739"/>
            <wp:effectExtent l="0" t="0" r="0" b="8890"/>
            <wp:wrapTight wrapText="bothSides">
              <wp:wrapPolygon edited="0">
                <wp:start x="0" y="0"/>
                <wp:lineTo x="0" y="21413"/>
                <wp:lineTo x="21402" y="21413"/>
                <wp:lineTo x="21402" y="0"/>
                <wp:lineTo x="0" y="0"/>
              </wp:wrapPolygon>
            </wp:wrapTight>
            <wp:docPr id="1494041625" name="Picture 1"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41625" name="Picture 1" descr="A table with numbers and symbol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4230" cy="1172739"/>
                    </a:xfrm>
                    <a:prstGeom prst="rect">
                      <a:avLst/>
                    </a:prstGeom>
                  </pic:spPr>
                </pic:pic>
              </a:graphicData>
            </a:graphic>
            <wp14:sizeRelH relativeFrom="page">
              <wp14:pctWidth>0</wp14:pctWidth>
            </wp14:sizeRelH>
            <wp14:sizeRelV relativeFrom="page">
              <wp14:pctHeight>0</wp14:pctHeight>
            </wp14:sizeRelV>
          </wp:anchor>
        </w:drawing>
      </w:r>
      <w:r w:rsidR="00686307" w:rsidRPr="00686307">
        <w:rPr>
          <w:rFonts w:ascii="Times New Roman" w:eastAsia="Times New Roman" w:hAnsi="Times New Roman" w:cs="Times New Roman"/>
          <w:b/>
          <w:bCs/>
          <w:color w:val="000000"/>
        </w:rPr>
        <w:t>TSI Achievement tracking</w:t>
      </w:r>
    </w:p>
    <w:p w14:paraId="0CDC6B7A" w14:textId="5F1555C5" w:rsidR="00C87F91" w:rsidRPr="00C87F91" w:rsidRDefault="00C87F91" w:rsidP="00C87F91">
      <w:pPr>
        <w:pStyle w:val="ListParagraph"/>
        <w:numPr>
          <w:ilvl w:val="1"/>
          <w:numId w:val="3"/>
        </w:numPr>
        <w:rPr>
          <w:rFonts w:ascii="Times New Roman" w:eastAsia="Times New Roman" w:hAnsi="Times New Roman" w:cs="Times New Roman"/>
          <w:b/>
          <w:bCs/>
          <w:color w:val="000000"/>
        </w:rPr>
      </w:pPr>
      <w:r>
        <w:rPr>
          <w:rFonts w:ascii="Times New Roman" w:eastAsia="Times New Roman" w:hAnsi="Times New Roman" w:cs="Times New Roman"/>
          <w:color w:val="000000"/>
        </w:rPr>
        <w:t>Brooks emphasized the significant growth in TSI achievement within a one-month span. From December to January, all grade levels in all areas of TSI testing showed growth. Refer to the chart below which was noted on the PPT:</w:t>
      </w:r>
    </w:p>
    <w:p w14:paraId="1ABED20B" w14:textId="63BA7259" w:rsidR="00C87F91" w:rsidRPr="00686307" w:rsidRDefault="00C87F91" w:rsidP="00C87F91">
      <w:pPr>
        <w:pStyle w:val="ListParagraph"/>
        <w:ind w:left="1440" w:firstLine="0"/>
        <w:rPr>
          <w:rFonts w:ascii="Times New Roman" w:eastAsia="Times New Roman" w:hAnsi="Times New Roman" w:cs="Times New Roman"/>
          <w:b/>
          <w:bCs/>
          <w:color w:val="000000"/>
        </w:rPr>
      </w:pPr>
    </w:p>
    <w:p w14:paraId="389DA3DF" w14:textId="11B3F96F" w:rsidR="00686307" w:rsidRDefault="00686307" w:rsidP="00686307">
      <w:pPr>
        <w:pStyle w:val="ListParagraph"/>
        <w:numPr>
          <w:ilvl w:val="0"/>
          <w:numId w:val="3"/>
        </w:numPr>
        <w:rPr>
          <w:rFonts w:ascii="Times New Roman" w:eastAsia="Times New Roman" w:hAnsi="Times New Roman" w:cs="Times New Roman"/>
          <w:b/>
          <w:bCs/>
          <w:color w:val="000000"/>
        </w:rPr>
      </w:pPr>
      <w:r w:rsidRPr="00686307">
        <w:rPr>
          <w:rFonts w:ascii="Times New Roman" w:eastAsia="Times New Roman" w:hAnsi="Times New Roman" w:cs="Times New Roman"/>
          <w:b/>
          <w:bCs/>
          <w:color w:val="000000"/>
        </w:rPr>
        <w:t>TELPAS</w:t>
      </w:r>
    </w:p>
    <w:p w14:paraId="4597489D" w14:textId="32D9C90C" w:rsidR="00C87F91" w:rsidRPr="00C87F91" w:rsidRDefault="00C87F91" w:rsidP="00C87F91">
      <w:pPr>
        <w:pStyle w:val="ListParagraph"/>
        <w:numPr>
          <w:ilvl w:val="1"/>
          <w:numId w:val="3"/>
        </w:numPr>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We predict that 80% of our EB students will be </w:t>
      </w:r>
      <w:proofErr w:type="gramStart"/>
      <w:r>
        <w:rPr>
          <w:rFonts w:ascii="Times New Roman" w:eastAsia="Times New Roman" w:hAnsi="Times New Roman" w:cs="Times New Roman"/>
          <w:color w:val="000000"/>
        </w:rPr>
        <w:t>exited</w:t>
      </w:r>
      <w:proofErr w:type="gramEnd"/>
      <w:r>
        <w:rPr>
          <w:rFonts w:ascii="Times New Roman" w:eastAsia="Times New Roman" w:hAnsi="Times New Roman" w:cs="Times New Roman"/>
          <w:color w:val="000000"/>
        </w:rPr>
        <w:t xml:space="preserve"> from LEP status. Many are already achieving at the college level.</w:t>
      </w:r>
    </w:p>
    <w:p w14:paraId="476C17DA" w14:textId="77777777" w:rsidR="00C87F91" w:rsidRPr="00686307" w:rsidRDefault="00C87F91" w:rsidP="00C87F91">
      <w:pPr>
        <w:pStyle w:val="ListParagraph"/>
        <w:ind w:left="1440" w:firstLine="0"/>
        <w:rPr>
          <w:rFonts w:ascii="Times New Roman" w:eastAsia="Times New Roman" w:hAnsi="Times New Roman" w:cs="Times New Roman"/>
          <w:b/>
          <w:bCs/>
          <w:color w:val="000000"/>
        </w:rPr>
      </w:pPr>
    </w:p>
    <w:p w14:paraId="5D8BF583" w14:textId="25FDDA71" w:rsidR="00686307" w:rsidRDefault="00686307" w:rsidP="00686307">
      <w:pPr>
        <w:pStyle w:val="ListParagraph"/>
        <w:numPr>
          <w:ilvl w:val="0"/>
          <w:numId w:val="3"/>
        </w:numPr>
        <w:rPr>
          <w:rFonts w:ascii="Times New Roman" w:eastAsia="Times New Roman" w:hAnsi="Times New Roman" w:cs="Times New Roman"/>
          <w:b/>
          <w:bCs/>
          <w:color w:val="000000"/>
        </w:rPr>
      </w:pPr>
      <w:r w:rsidRPr="00686307">
        <w:rPr>
          <w:rFonts w:ascii="Times New Roman" w:eastAsia="Times New Roman" w:hAnsi="Times New Roman" w:cs="Times New Roman"/>
          <w:b/>
          <w:bCs/>
          <w:color w:val="000000"/>
        </w:rPr>
        <w:t>DATA Glows &amp; Grows on Instruction</w:t>
      </w:r>
    </w:p>
    <w:p w14:paraId="109A97ED" w14:textId="1C5E68E3" w:rsidR="00F10CE4" w:rsidRPr="00686307" w:rsidRDefault="00361777" w:rsidP="00F10CE4">
      <w:pPr>
        <w:pStyle w:val="ListParagraph"/>
        <w:numPr>
          <w:ilvl w:val="1"/>
          <w:numId w:val="3"/>
        </w:numPr>
        <w:rPr>
          <w:rFonts w:ascii="Times New Roman" w:eastAsia="Times New Roman" w:hAnsi="Times New Roman" w:cs="Times New Roman"/>
          <w:b/>
          <w:bCs/>
          <w:color w:val="000000"/>
        </w:rPr>
      </w:pPr>
      <w:r w:rsidRPr="00361777">
        <w:rPr>
          <w:rFonts w:ascii="Times New Roman" w:eastAsia="Times New Roman" w:hAnsi="Times New Roman" w:cs="Times New Roman"/>
          <w:color w:val="000000"/>
        </w:rPr>
        <w:drawing>
          <wp:anchor distT="0" distB="0" distL="114300" distR="114300" simplePos="0" relativeHeight="251660288" behindDoc="1" locked="0" layoutInCell="1" allowOverlap="1" wp14:anchorId="76662837" wp14:editId="686DFCEE">
            <wp:simplePos x="0" y="0"/>
            <wp:positionH relativeFrom="margin">
              <wp:align>right</wp:align>
            </wp:positionH>
            <wp:positionV relativeFrom="paragraph">
              <wp:posOffset>207645</wp:posOffset>
            </wp:positionV>
            <wp:extent cx="2700020" cy="1130935"/>
            <wp:effectExtent l="0" t="0" r="5080" b="0"/>
            <wp:wrapTight wrapText="bothSides">
              <wp:wrapPolygon edited="0">
                <wp:start x="0" y="0"/>
                <wp:lineTo x="0" y="21103"/>
                <wp:lineTo x="21488" y="21103"/>
                <wp:lineTo x="21488" y="0"/>
                <wp:lineTo x="0" y="0"/>
              </wp:wrapPolygon>
            </wp:wrapTight>
            <wp:docPr id="4" name="Content Placeholder 4" descr="A screenshot of a computer&#10;&#10;Description automatically generated">
              <a:extLst xmlns:a="http://schemas.openxmlformats.org/drawingml/2006/main">
                <a:ext uri="{FF2B5EF4-FFF2-40B4-BE49-F238E27FC236}">
                  <a16:creationId xmlns:a16="http://schemas.microsoft.com/office/drawing/2014/main" id="{1667912A-9F5B-B55D-2B15-A0DF3A76AB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4" descr="A screenshot of a computer&#10;&#10;Description automatically generated">
                      <a:extLst>
                        <a:ext uri="{FF2B5EF4-FFF2-40B4-BE49-F238E27FC236}">
                          <a16:creationId xmlns:a16="http://schemas.microsoft.com/office/drawing/2014/main" id="{1667912A-9F5B-B55D-2B15-A0DF3A76AB29}"/>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0020" cy="1130935"/>
                    </a:xfrm>
                    <a:prstGeom prst="rect">
                      <a:avLst/>
                    </a:prstGeom>
                  </pic:spPr>
                </pic:pic>
              </a:graphicData>
            </a:graphic>
            <wp14:sizeRelH relativeFrom="page">
              <wp14:pctWidth>0</wp14:pctWidth>
            </wp14:sizeRelH>
            <wp14:sizeRelV relativeFrom="page">
              <wp14:pctHeight>0</wp14:pctHeight>
            </wp14:sizeRelV>
          </wp:anchor>
        </w:drawing>
      </w:r>
      <w:r w:rsidR="00F10CE4">
        <w:rPr>
          <w:rFonts w:ascii="Times New Roman" w:eastAsia="Times New Roman" w:hAnsi="Times New Roman" w:cs="Times New Roman"/>
          <w:color w:val="000000"/>
        </w:rPr>
        <w:t>Recently, NHECHS was visited by a district independent review team to evaluate our academic performance. The team shared glows and grows with our campus leadership. The areas of strength were aligned TEKS or standards to DOLs and the overall learning environment. We received feedback to work on our instructional practice to ensure that students are doing the academic heavy lifting 90% of the time. Our growth areas include indicators 4, 5, 7 and 8 in Domain 2 – Instructional Practice. These indicators refer to implementation of MRS strategies, Differentiation and Scaffolds, 90% student reading, writing, discussing, thinking, and teacher monitoring and adjusting instruction. Our PLCs will focus on these growth areas.</w:t>
      </w:r>
    </w:p>
    <w:p w14:paraId="4423D7D0" w14:textId="121DE982" w:rsidR="00686307" w:rsidRDefault="00686307" w:rsidP="00686307">
      <w:pPr>
        <w:pStyle w:val="ListParagraph"/>
        <w:numPr>
          <w:ilvl w:val="0"/>
          <w:numId w:val="3"/>
        </w:numPr>
        <w:rPr>
          <w:rFonts w:ascii="Times New Roman" w:eastAsia="Times New Roman" w:hAnsi="Times New Roman" w:cs="Times New Roman"/>
          <w:b/>
          <w:bCs/>
          <w:color w:val="000000"/>
        </w:rPr>
      </w:pPr>
      <w:r w:rsidRPr="00686307">
        <w:rPr>
          <w:rFonts w:ascii="Times New Roman" w:eastAsia="Times New Roman" w:hAnsi="Times New Roman" w:cs="Times New Roman"/>
          <w:b/>
          <w:bCs/>
          <w:color w:val="000000"/>
        </w:rPr>
        <w:t>Staffing Updates</w:t>
      </w:r>
    </w:p>
    <w:p w14:paraId="63AED249" w14:textId="1F00D201" w:rsidR="00F10CE4" w:rsidRPr="00686307" w:rsidRDefault="00F10CE4" w:rsidP="00F10CE4">
      <w:pPr>
        <w:pStyle w:val="ListParagraph"/>
        <w:numPr>
          <w:ilvl w:val="1"/>
          <w:numId w:val="3"/>
        </w:numPr>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Our Spanish teacher, Mr. Ugalde, has retired from the district. We are in search of a strong candidate. We have a candidate in place for the nurse position for 24-25 school year. </w:t>
      </w:r>
    </w:p>
    <w:p w14:paraId="6238F18B" w14:textId="413B5402" w:rsidR="00686307" w:rsidRDefault="00686307" w:rsidP="00686307">
      <w:pPr>
        <w:pStyle w:val="ListParagraph"/>
        <w:numPr>
          <w:ilvl w:val="0"/>
          <w:numId w:val="3"/>
        </w:numPr>
        <w:rPr>
          <w:rFonts w:ascii="Times New Roman" w:eastAsia="Times New Roman" w:hAnsi="Times New Roman" w:cs="Times New Roman"/>
          <w:b/>
          <w:bCs/>
          <w:color w:val="000000"/>
        </w:rPr>
      </w:pPr>
      <w:r w:rsidRPr="00686307">
        <w:rPr>
          <w:rFonts w:ascii="Times New Roman" w:eastAsia="Times New Roman" w:hAnsi="Times New Roman" w:cs="Times New Roman"/>
          <w:b/>
          <w:bCs/>
          <w:color w:val="000000"/>
        </w:rPr>
        <w:t>Concerns, Questions, Opportunities</w:t>
      </w:r>
    </w:p>
    <w:p w14:paraId="7B549764" w14:textId="11135CB3" w:rsidR="00F10CE4" w:rsidRPr="00EE7664" w:rsidRDefault="00F10CE4" w:rsidP="00F10CE4">
      <w:pPr>
        <w:pStyle w:val="ListParagraph"/>
        <w:numPr>
          <w:ilvl w:val="1"/>
          <w:numId w:val="3"/>
        </w:numPr>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Mr. Stear (HCC community partner) shared that he leads </w:t>
      </w:r>
      <w:r w:rsidR="00EE7664">
        <w:rPr>
          <w:rFonts w:ascii="Times New Roman" w:eastAsia="Times New Roman" w:hAnsi="Times New Roman" w:cs="Times New Roman"/>
          <w:color w:val="000000"/>
        </w:rPr>
        <w:t>exposure opportunities for those interested in the field of engineering. He will share those opportunities.</w:t>
      </w:r>
    </w:p>
    <w:p w14:paraId="2E93041F" w14:textId="62357045" w:rsidR="00EE7664" w:rsidRPr="00EE7664" w:rsidRDefault="00EE7664" w:rsidP="00F10CE4">
      <w:pPr>
        <w:pStyle w:val="ListParagraph"/>
        <w:numPr>
          <w:ilvl w:val="1"/>
          <w:numId w:val="3"/>
        </w:numPr>
        <w:rPr>
          <w:rFonts w:ascii="Times New Roman" w:eastAsia="Times New Roman" w:hAnsi="Times New Roman" w:cs="Times New Roman"/>
          <w:b/>
          <w:bCs/>
          <w:color w:val="000000"/>
        </w:rPr>
      </w:pPr>
      <w:r>
        <w:rPr>
          <w:rFonts w:ascii="Times New Roman" w:eastAsia="Times New Roman" w:hAnsi="Times New Roman" w:cs="Times New Roman"/>
          <w:color w:val="000000"/>
        </w:rPr>
        <w:t>Dean of Instruction, Marcie Colemon, concurred that we anticipate a high EB exit rate of 85%. The TELPAS testing dates are Feb 28</w:t>
      </w:r>
      <w:r w:rsidRPr="00EE7664">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and 29</w:t>
      </w:r>
      <w:r w:rsidRPr="00EE7664">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w:t>
      </w:r>
    </w:p>
    <w:p w14:paraId="07ADE46D" w14:textId="58CE7B46" w:rsidR="00EE7664" w:rsidRPr="00686307" w:rsidRDefault="00EE7664" w:rsidP="00F10CE4">
      <w:pPr>
        <w:pStyle w:val="ListParagraph"/>
        <w:numPr>
          <w:ilvl w:val="1"/>
          <w:numId w:val="3"/>
        </w:numPr>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Dean of Students, Carmen Garcia, shared that we </w:t>
      </w:r>
      <w:proofErr w:type="gramStart"/>
      <w:r>
        <w:rPr>
          <w:rFonts w:ascii="Times New Roman" w:eastAsia="Times New Roman" w:hAnsi="Times New Roman" w:cs="Times New Roman"/>
          <w:color w:val="000000"/>
        </w:rPr>
        <w:t>are in compliance</w:t>
      </w:r>
      <w:proofErr w:type="gramEnd"/>
      <w:r>
        <w:rPr>
          <w:rFonts w:ascii="Times New Roman" w:eastAsia="Times New Roman" w:hAnsi="Times New Roman" w:cs="Times New Roman"/>
          <w:color w:val="000000"/>
        </w:rPr>
        <w:t xml:space="preserve"> on our safety drills and meetings, and she is looking forward to our course selection meetings coming soon in March. Dates are TBD and will be shared with parents and students soon.</w:t>
      </w:r>
    </w:p>
    <w:p w14:paraId="425E10CB" w14:textId="05568B54" w:rsidR="00F16991" w:rsidRPr="00686307" w:rsidRDefault="00686307" w:rsidP="00E57B65">
      <w:pPr>
        <w:pStyle w:val="ListParagraph"/>
        <w:numPr>
          <w:ilvl w:val="0"/>
          <w:numId w:val="3"/>
        </w:numPr>
        <w:shd w:val="clear" w:color="auto" w:fill="FFFFFF"/>
        <w:textAlignment w:val="baseline"/>
        <w:rPr>
          <w:rFonts w:ascii="Times New Roman" w:eastAsia="Times New Roman" w:hAnsi="Times New Roman" w:cs="Times New Roman"/>
          <w:color w:val="000000"/>
        </w:rPr>
      </w:pPr>
      <w:r w:rsidRPr="00686307">
        <w:rPr>
          <w:rFonts w:ascii="Times New Roman" w:eastAsia="Times New Roman" w:hAnsi="Times New Roman" w:cs="Times New Roman"/>
          <w:color w:val="000000"/>
        </w:rPr>
        <w:t>Next meetings</w:t>
      </w:r>
    </w:p>
    <w:p w14:paraId="039550A8" w14:textId="39659D0F" w:rsidR="007102FE" w:rsidRPr="00686307" w:rsidRDefault="007E7165" w:rsidP="00686307">
      <w:pPr>
        <w:pStyle w:val="ListParagraph"/>
        <w:numPr>
          <w:ilvl w:val="1"/>
          <w:numId w:val="3"/>
        </w:numPr>
        <w:shd w:val="clear" w:color="auto" w:fill="FFFFFF"/>
        <w:textAlignment w:val="baseline"/>
        <w:rPr>
          <w:rFonts w:ascii="Times New Roman" w:eastAsia="Times New Roman" w:hAnsi="Times New Roman" w:cs="Times New Roman"/>
          <w:color w:val="000000"/>
        </w:rPr>
      </w:pPr>
      <w:r w:rsidRPr="00686307">
        <w:rPr>
          <w:rFonts w:ascii="Times New Roman" w:eastAsia="Times New Roman" w:hAnsi="Times New Roman" w:cs="Times New Roman"/>
          <w:color w:val="000000"/>
        </w:rPr>
        <w:t>Wed</w:t>
      </w:r>
      <w:r w:rsidR="007102FE" w:rsidRPr="00686307">
        <w:rPr>
          <w:rFonts w:ascii="Times New Roman" w:eastAsia="Times New Roman" w:hAnsi="Times New Roman" w:cs="Times New Roman"/>
          <w:color w:val="000000"/>
        </w:rPr>
        <w:t>, Apr 1</w:t>
      </w:r>
      <w:r w:rsidRPr="00686307">
        <w:rPr>
          <w:rFonts w:ascii="Times New Roman" w:eastAsia="Times New Roman" w:hAnsi="Times New Roman" w:cs="Times New Roman"/>
          <w:color w:val="000000"/>
        </w:rPr>
        <w:t>7</w:t>
      </w:r>
      <w:r w:rsidR="007102FE" w:rsidRPr="00686307">
        <w:rPr>
          <w:rFonts w:ascii="Times New Roman" w:eastAsia="Times New Roman" w:hAnsi="Times New Roman" w:cs="Times New Roman"/>
          <w:color w:val="000000"/>
        </w:rPr>
        <w:t xml:space="preserve">, </w:t>
      </w:r>
      <w:proofErr w:type="gramStart"/>
      <w:r w:rsidR="007102FE" w:rsidRPr="00686307">
        <w:rPr>
          <w:rFonts w:ascii="Times New Roman" w:eastAsia="Times New Roman" w:hAnsi="Times New Roman" w:cs="Times New Roman"/>
          <w:color w:val="000000"/>
        </w:rPr>
        <w:t>2023</w:t>
      </w:r>
      <w:proofErr w:type="gramEnd"/>
      <w:r w:rsidR="007102FE" w:rsidRPr="00686307">
        <w:rPr>
          <w:rFonts w:ascii="Times New Roman" w:eastAsia="Times New Roman" w:hAnsi="Times New Roman" w:cs="Times New Roman"/>
          <w:color w:val="000000"/>
        </w:rPr>
        <w:tab/>
        <w:t>Fourth Quarter</w:t>
      </w:r>
    </w:p>
    <w:p w14:paraId="6EE9E501" w14:textId="3368C54B" w:rsidR="007102FE" w:rsidRPr="00686307" w:rsidRDefault="007E7165" w:rsidP="00686307">
      <w:pPr>
        <w:pStyle w:val="ListParagraph"/>
        <w:numPr>
          <w:ilvl w:val="1"/>
          <w:numId w:val="3"/>
        </w:numPr>
        <w:shd w:val="clear" w:color="auto" w:fill="FFFFFF"/>
        <w:textAlignment w:val="baseline"/>
        <w:rPr>
          <w:rFonts w:ascii="Times New Roman" w:eastAsia="Times New Roman" w:hAnsi="Times New Roman" w:cs="Times New Roman"/>
          <w:color w:val="000000"/>
        </w:rPr>
      </w:pPr>
      <w:r w:rsidRPr="00686307">
        <w:rPr>
          <w:rFonts w:ascii="Times New Roman" w:eastAsia="Times New Roman" w:hAnsi="Times New Roman" w:cs="Times New Roman"/>
          <w:color w:val="000000"/>
        </w:rPr>
        <w:t>Wed</w:t>
      </w:r>
      <w:r w:rsidR="007102FE" w:rsidRPr="00686307">
        <w:rPr>
          <w:rFonts w:ascii="Times New Roman" w:eastAsia="Times New Roman" w:hAnsi="Times New Roman" w:cs="Times New Roman"/>
          <w:color w:val="000000"/>
        </w:rPr>
        <w:t>, May 1</w:t>
      </w:r>
      <w:r w:rsidRPr="00686307">
        <w:rPr>
          <w:rFonts w:ascii="Times New Roman" w:eastAsia="Times New Roman" w:hAnsi="Times New Roman" w:cs="Times New Roman"/>
          <w:color w:val="000000"/>
        </w:rPr>
        <w:t>5</w:t>
      </w:r>
      <w:r w:rsidR="007102FE" w:rsidRPr="00686307">
        <w:rPr>
          <w:rFonts w:ascii="Times New Roman" w:eastAsia="Times New Roman" w:hAnsi="Times New Roman" w:cs="Times New Roman"/>
          <w:color w:val="000000"/>
        </w:rPr>
        <w:t xml:space="preserve">, </w:t>
      </w:r>
      <w:proofErr w:type="gramStart"/>
      <w:r w:rsidR="007102FE" w:rsidRPr="00686307">
        <w:rPr>
          <w:rFonts w:ascii="Times New Roman" w:eastAsia="Times New Roman" w:hAnsi="Times New Roman" w:cs="Times New Roman"/>
          <w:color w:val="000000"/>
        </w:rPr>
        <w:t>2023</w:t>
      </w:r>
      <w:proofErr w:type="gramEnd"/>
      <w:r w:rsidR="007102FE" w:rsidRPr="00686307">
        <w:rPr>
          <w:rFonts w:ascii="Times New Roman" w:eastAsia="Times New Roman" w:hAnsi="Times New Roman" w:cs="Times New Roman"/>
          <w:color w:val="000000"/>
        </w:rPr>
        <w:tab/>
        <w:t>Final Meeting/Voting on Waivers</w:t>
      </w:r>
      <w:r w:rsidR="000714F9" w:rsidRPr="00686307">
        <w:rPr>
          <w:rFonts w:ascii="Times New Roman" w:eastAsia="Times New Roman" w:hAnsi="Times New Roman" w:cs="Times New Roman"/>
          <w:color w:val="000000"/>
        </w:rPr>
        <w:t>/Summer Updates</w:t>
      </w:r>
    </w:p>
    <w:p w14:paraId="41C03B54" w14:textId="77777777" w:rsidR="00F16991" w:rsidRPr="00686307" w:rsidRDefault="00F16991" w:rsidP="00686307">
      <w:pPr>
        <w:shd w:val="clear" w:color="auto" w:fill="FFFFFF"/>
        <w:ind w:left="0" w:firstLine="0"/>
        <w:textAlignment w:val="baseline"/>
        <w:rPr>
          <w:rFonts w:ascii="Times New Roman" w:eastAsia="Times New Roman" w:hAnsi="Times New Roman" w:cs="Times New Roman"/>
          <w:b/>
          <w:bCs/>
          <w:color w:val="000000"/>
        </w:rPr>
        <w:sectPr w:rsidR="00F16991" w:rsidRPr="00686307" w:rsidSect="00981627">
          <w:type w:val="continuous"/>
          <w:pgSz w:w="12240" w:h="15840"/>
          <w:pgMar w:top="1440" w:right="1440" w:bottom="1440" w:left="1440" w:header="720" w:footer="720" w:gutter="0"/>
          <w:cols w:space="720"/>
          <w:docGrid w:linePitch="360"/>
        </w:sectPr>
      </w:pPr>
    </w:p>
    <w:p w14:paraId="5785B3CB" w14:textId="18C0C2A1" w:rsidR="004F4BEB" w:rsidRPr="00686307" w:rsidRDefault="00095CE4" w:rsidP="00686307">
      <w:pPr>
        <w:shd w:val="clear" w:color="auto" w:fill="FFFFFF"/>
        <w:ind w:left="0" w:firstLine="0"/>
        <w:textAlignment w:val="baseline"/>
        <w:rPr>
          <w:rFonts w:ascii="Times New Roman" w:eastAsia="Times New Roman" w:hAnsi="Times New Roman" w:cs="Times New Roman"/>
          <w:b/>
          <w:bCs/>
          <w:color w:val="000000"/>
        </w:rPr>
      </w:pPr>
      <w:r w:rsidRPr="00686307">
        <w:rPr>
          <w:rFonts w:ascii="Times New Roman" w:eastAsia="Times New Roman" w:hAnsi="Times New Roman" w:cs="Times New Roman"/>
          <w:b/>
          <w:bCs/>
          <w:color w:val="000000"/>
        </w:rPr>
        <w:t xml:space="preserve"> </w:t>
      </w:r>
    </w:p>
    <w:p w14:paraId="177AB113" w14:textId="5869823F" w:rsidR="00B76602" w:rsidRPr="00686307" w:rsidRDefault="004F4BEB" w:rsidP="00686307">
      <w:pPr>
        <w:numPr>
          <w:ilvl w:val="0"/>
          <w:numId w:val="3"/>
        </w:numPr>
        <w:shd w:val="clear" w:color="auto" w:fill="FFFFFF"/>
        <w:ind w:left="360" w:firstLine="0"/>
        <w:textAlignment w:val="baseline"/>
        <w:rPr>
          <w:sz w:val="20"/>
          <w:szCs w:val="20"/>
        </w:rPr>
      </w:pPr>
      <w:r w:rsidRPr="00686307">
        <w:rPr>
          <w:rFonts w:ascii="Times New Roman" w:eastAsia="Times New Roman" w:hAnsi="Times New Roman" w:cs="Times New Roman"/>
          <w:color w:val="000000"/>
        </w:rPr>
        <w:t>Next Step/Closure</w:t>
      </w:r>
      <w:r w:rsidR="00095CE4" w:rsidRPr="00686307">
        <w:rPr>
          <w:rFonts w:ascii="Times New Roman" w:eastAsia="Times New Roman" w:hAnsi="Times New Roman" w:cs="Times New Roman"/>
          <w:color w:val="000000"/>
        </w:rPr>
        <w:t xml:space="preserve">- </w:t>
      </w:r>
      <w:r w:rsidR="00F16991" w:rsidRPr="00686307">
        <w:rPr>
          <w:rFonts w:ascii="Times New Roman" w:eastAsia="Times New Roman" w:hAnsi="Times New Roman" w:cs="Times New Roman"/>
          <w:color w:val="000000"/>
        </w:rPr>
        <w:t>Meeting is adjourned at 4:3</w:t>
      </w:r>
      <w:r w:rsidR="00EE7664">
        <w:rPr>
          <w:rFonts w:ascii="Times New Roman" w:eastAsia="Times New Roman" w:hAnsi="Times New Roman" w:cs="Times New Roman"/>
          <w:color w:val="000000"/>
        </w:rPr>
        <w:t>4</w:t>
      </w:r>
      <w:r w:rsidR="00F16991" w:rsidRPr="00686307">
        <w:rPr>
          <w:rFonts w:ascii="Times New Roman" w:eastAsia="Times New Roman" w:hAnsi="Times New Roman" w:cs="Times New Roman"/>
          <w:color w:val="000000"/>
        </w:rPr>
        <w:t xml:space="preserve"> p.m.</w:t>
      </w:r>
    </w:p>
    <w:p w14:paraId="3386192D" w14:textId="77777777" w:rsidR="004F4BEB" w:rsidRPr="00686307" w:rsidRDefault="004F4BEB" w:rsidP="00686307">
      <w:pPr>
        <w:rPr>
          <w:sz w:val="20"/>
          <w:szCs w:val="20"/>
        </w:rPr>
      </w:pPr>
    </w:p>
    <w:sectPr w:rsidR="004F4BEB" w:rsidRPr="00686307" w:rsidSect="009816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8249" w14:textId="77777777" w:rsidR="00981627" w:rsidRDefault="00981627" w:rsidP="000714F9">
      <w:r>
        <w:separator/>
      </w:r>
    </w:p>
  </w:endnote>
  <w:endnote w:type="continuationSeparator" w:id="0">
    <w:p w14:paraId="2DE6A44E" w14:textId="77777777" w:rsidR="00981627" w:rsidRDefault="00981627" w:rsidP="0007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58"/>
      <w:gridCol w:w="702"/>
    </w:tblGrid>
    <w:tr w:rsidR="00727145" w14:paraId="2A80F468" w14:textId="77777777">
      <w:trPr>
        <w:jc w:val="right"/>
      </w:trPr>
      <w:tc>
        <w:tcPr>
          <w:tcW w:w="4795" w:type="dxa"/>
          <w:vAlign w:val="center"/>
        </w:tcPr>
        <w:sdt>
          <w:sdtPr>
            <w:rPr>
              <w:caps/>
              <w:color w:val="000000" w:themeColor="text1"/>
            </w:rPr>
            <w:alias w:val="Author"/>
            <w:tag w:val=""/>
            <w:id w:val="-1079593473"/>
            <w:placeholder>
              <w:docPart w:val="FC893003A31A4BCFBD7C9F7FA6BAB2D7"/>
            </w:placeholder>
            <w:dataBinding w:prefixMappings="xmlns:ns0='http://purl.org/dc/elements/1.1/' xmlns:ns1='http://schemas.openxmlformats.org/package/2006/metadata/core-properties' " w:xpath="/ns1:coreProperties[1]/ns0:creator[1]" w:storeItemID="{6C3C8BC8-F283-45AE-878A-BAB7291924A1}"/>
            <w:text/>
          </w:sdtPr>
          <w:sdtContent>
            <w:p w14:paraId="7306F5CB" w14:textId="15F5EE92" w:rsidR="00727145" w:rsidRDefault="00727145">
              <w:pPr>
                <w:pStyle w:val="Header"/>
                <w:jc w:val="right"/>
                <w:rPr>
                  <w:caps/>
                  <w:color w:val="000000" w:themeColor="text1"/>
                </w:rPr>
              </w:pPr>
              <w:r>
                <w:rPr>
                  <w:caps/>
                  <w:color w:val="000000" w:themeColor="text1"/>
                </w:rPr>
                <w:t>NHECHS SDMC MEETING, 2023-2024</w:t>
              </w:r>
            </w:p>
          </w:sdtContent>
        </w:sdt>
      </w:tc>
      <w:tc>
        <w:tcPr>
          <w:tcW w:w="250" w:type="pct"/>
          <w:shd w:val="clear" w:color="auto" w:fill="ED7D31" w:themeFill="accent2"/>
          <w:vAlign w:val="center"/>
        </w:tcPr>
        <w:p w14:paraId="6D106F0B" w14:textId="77777777" w:rsidR="00727145" w:rsidRDefault="00727145">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02CF38D" w14:textId="77777777" w:rsidR="00727145" w:rsidRDefault="00727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58"/>
      <w:gridCol w:w="702"/>
    </w:tblGrid>
    <w:tr w:rsidR="000714F9" w14:paraId="17DA389D" w14:textId="77777777">
      <w:trPr>
        <w:jc w:val="right"/>
      </w:trPr>
      <w:tc>
        <w:tcPr>
          <w:tcW w:w="4795" w:type="dxa"/>
          <w:vAlign w:val="center"/>
        </w:tcPr>
        <w:sdt>
          <w:sdtPr>
            <w:rPr>
              <w:caps/>
              <w:color w:val="000000" w:themeColor="text1"/>
            </w:rPr>
            <w:alias w:val="Author"/>
            <w:tag w:val=""/>
            <w:id w:val="1534539408"/>
            <w:dataBinding w:prefixMappings="xmlns:ns0='http://purl.org/dc/elements/1.1/' xmlns:ns1='http://schemas.openxmlformats.org/package/2006/metadata/core-properties' " w:xpath="/ns1:coreProperties[1]/ns0:creator[1]" w:storeItemID="{6C3C8BC8-F283-45AE-878A-BAB7291924A1}"/>
            <w:text/>
          </w:sdtPr>
          <w:sdtContent>
            <w:p w14:paraId="17C1A23A" w14:textId="0F3692D6" w:rsidR="000714F9" w:rsidRDefault="000714F9">
              <w:pPr>
                <w:pStyle w:val="Header"/>
                <w:jc w:val="right"/>
                <w:rPr>
                  <w:caps/>
                  <w:color w:val="000000" w:themeColor="text1"/>
                </w:rPr>
              </w:pPr>
              <w:r>
                <w:rPr>
                  <w:caps/>
                  <w:color w:val="000000" w:themeColor="text1"/>
                </w:rPr>
                <w:t>NHECHS SDMC MEETING, 2023-2024</w:t>
              </w:r>
            </w:p>
          </w:sdtContent>
        </w:sdt>
      </w:tc>
      <w:tc>
        <w:tcPr>
          <w:tcW w:w="250" w:type="pct"/>
          <w:shd w:val="clear" w:color="auto" w:fill="ED7D31" w:themeFill="accent2"/>
          <w:vAlign w:val="center"/>
        </w:tcPr>
        <w:p w14:paraId="7A793B05" w14:textId="77777777" w:rsidR="000714F9" w:rsidRDefault="000714F9">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C728A59" w14:textId="77777777" w:rsidR="000714F9" w:rsidRDefault="00071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351C" w14:textId="77777777" w:rsidR="00981627" w:rsidRDefault="00981627" w:rsidP="000714F9">
      <w:r>
        <w:separator/>
      </w:r>
    </w:p>
  </w:footnote>
  <w:footnote w:type="continuationSeparator" w:id="0">
    <w:p w14:paraId="6EA96224" w14:textId="77777777" w:rsidR="00981627" w:rsidRDefault="00981627" w:rsidP="00071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C07A" w14:textId="77777777" w:rsidR="00727145" w:rsidRDefault="00727145" w:rsidP="005C0425">
    <w:pPr>
      <w:jc w:val="center"/>
      <w:rPr>
        <w:rFonts w:ascii="Times New Roman" w:hAnsi="Times New Roman" w:cs="Times New Roman"/>
        <w:b/>
        <w:sz w:val="20"/>
        <w:szCs w:val="20"/>
      </w:rPr>
    </w:pPr>
    <w:r>
      <w:rPr>
        <w:noProof/>
      </w:rPr>
      <w:drawing>
        <wp:anchor distT="0" distB="0" distL="114300" distR="114300" simplePos="0" relativeHeight="251659264" behindDoc="1" locked="0" layoutInCell="1" allowOverlap="1" wp14:anchorId="519D4E82" wp14:editId="1AD9BEED">
          <wp:simplePos x="0" y="0"/>
          <wp:positionH relativeFrom="leftMargin">
            <wp:align>right</wp:align>
          </wp:positionH>
          <wp:positionV relativeFrom="paragraph">
            <wp:posOffset>-93221</wp:posOffset>
          </wp:positionV>
          <wp:extent cx="615950" cy="467995"/>
          <wp:effectExtent l="0" t="0" r="0" b="8255"/>
          <wp:wrapTight wrapText="bothSides">
            <wp:wrapPolygon edited="0">
              <wp:start x="0" y="0"/>
              <wp:lineTo x="0" y="21102"/>
              <wp:lineTo x="20709" y="21102"/>
              <wp:lineTo x="20709" y="0"/>
              <wp:lineTo x="0" y="0"/>
            </wp:wrapPolygon>
          </wp:wrapTight>
          <wp:docPr id="171272097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72097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5950" cy="4679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E7E3A94" wp14:editId="3B9A073F">
          <wp:simplePos x="0" y="0"/>
          <wp:positionH relativeFrom="rightMargin">
            <wp:align>left</wp:align>
          </wp:positionH>
          <wp:positionV relativeFrom="paragraph">
            <wp:posOffset>-27419</wp:posOffset>
          </wp:positionV>
          <wp:extent cx="450215" cy="450215"/>
          <wp:effectExtent l="0" t="0" r="6985" b="6985"/>
          <wp:wrapTight wrapText="bothSides">
            <wp:wrapPolygon edited="0">
              <wp:start x="0" y="0"/>
              <wp:lineTo x="0" y="21021"/>
              <wp:lineTo x="21021" y="21021"/>
              <wp:lineTo x="21021" y="0"/>
              <wp:lineTo x="0" y="0"/>
            </wp:wrapPolygon>
          </wp:wrapTight>
          <wp:docPr id="888813575"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13575" name="Picture 1" descr="A logo of a colleg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50215" cy="450215"/>
                  </a:xfrm>
                  <a:prstGeom prst="rect">
                    <a:avLst/>
                  </a:prstGeom>
                </pic:spPr>
              </pic:pic>
            </a:graphicData>
          </a:graphic>
          <wp14:sizeRelH relativeFrom="page">
            <wp14:pctWidth>0</wp14:pctWidth>
          </wp14:sizeRelH>
          <wp14:sizeRelV relativeFrom="page">
            <wp14:pctHeight>0</wp14:pctHeight>
          </wp14:sizeRelV>
        </wp:anchor>
      </w:drawing>
    </w:r>
    <w:r w:rsidRPr="00860E1A">
      <w:rPr>
        <w:rFonts w:ascii="Times New Roman" w:hAnsi="Times New Roman" w:cs="Times New Roman"/>
        <w:b/>
        <w:sz w:val="20"/>
        <w:szCs w:val="20"/>
      </w:rPr>
      <w:t>NORTH HOUSTON EARLY COLLEGE HIGH SCHOOL</w:t>
    </w:r>
  </w:p>
  <w:p w14:paraId="3047C610" w14:textId="77777777" w:rsidR="00727145" w:rsidRDefault="00727145" w:rsidP="005C0425">
    <w:pPr>
      <w:spacing w:line="360" w:lineRule="auto"/>
      <w:jc w:val="center"/>
      <w:rPr>
        <w:rFonts w:ascii="Times New Roman" w:hAnsi="Times New Roman" w:cs="Times New Roman"/>
        <w:sz w:val="20"/>
        <w:szCs w:val="20"/>
      </w:rPr>
    </w:pPr>
    <w:r w:rsidRPr="00860E1A">
      <w:rPr>
        <w:rFonts w:ascii="Times New Roman" w:hAnsi="Times New Roman" w:cs="Times New Roman"/>
        <w:sz w:val="20"/>
        <w:szCs w:val="20"/>
      </w:rPr>
      <w:t>Shared Decision – Making Committee (SDMC)</w:t>
    </w:r>
  </w:p>
  <w:p w14:paraId="0E7C9FA6" w14:textId="360D777C" w:rsidR="00E77664" w:rsidRDefault="00674F7D" w:rsidP="00E77664">
    <w:pPr>
      <w:spacing w:line="360" w:lineRule="auto"/>
      <w:jc w:val="center"/>
      <w:rPr>
        <w:rFonts w:ascii="Times New Roman" w:hAnsi="Times New Roman" w:cs="Times New Roman"/>
      </w:rPr>
    </w:pPr>
    <w:r>
      <w:rPr>
        <w:rFonts w:ascii="Times New Roman" w:hAnsi="Times New Roman" w:cs="Times New Roman"/>
      </w:rPr>
      <w:t>3</w:t>
    </w:r>
    <w:r w:rsidRPr="00674F7D">
      <w:rPr>
        <w:rFonts w:ascii="Times New Roman" w:hAnsi="Times New Roman" w:cs="Times New Roman"/>
        <w:vertAlign w:val="superscript"/>
      </w:rPr>
      <w:t>rd</w:t>
    </w:r>
    <w:r>
      <w:rPr>
        <w:rFonts w:ascii="Times New Roman" w:hAnsi="Times New Roman" w:cs="Times New Roman"/>
      </w:rPr>
      <w:t xml:space="preserve"> Quarter Meeting February 21, 2024</w:t>
    </w:r>
  </w:p>
  <w:p w14:paraId="5E056324" w14:textId="77777777" w:rsidR="00E77664" w:rsidRDefault="00E77664" w:rsidP="00E77664">
    <w:pPr>
      <w:pBdr>
        <w:bottom w:val="single" w:sz="6" w:space="1" w:color="auto"/>
      </w:pBdr>
      <w:spacing w:line="360" w:lineRule="auto"/>
      <w:jc w:val="center"/>
      <w:rPr>
        <w:rFonts w:ascii="Times New Roman" w:hAnsi="Times New Roman" w:cs="Times New Roman"/>
      </w:rPr>
    </w:pPr>
    <w:r>
      <w:rPr>
        <w:rFonts w:ascii="Times New Roman" w:hAnsi="Times New Roman" w:cs="Times New Roman"/>
      </w:rPr>
      <w:t>3:35 p.m. – 4:30 p.m.</w:t>
    </w:r>
  </w:p>
  <w:p w14:paraId="4C862110" w14:textId="16B2575A" w:rsidR="00727145" w:rsidRPr="005C0425" w:rsidRDefault="0034618E" w:rsidP="005C0425">
    <w:pPr>
      <w:spacing w:line="360" w:lineRule="auto"/>
      <w:jc w:val="center"/>
      <w:rPr>
        <w:rFonts w:ascii="Times New Roman" w:hAnsi="Times New Roman" w:cs="Times New Roman"/>
        <w:sz w:val="20"/>
        <w:szCs w:val="20"/>
      </w:rPr>
    </w:pPr>
    <w:r>
      <w:rPr>
        <w:rFonts w:ascii="Times New Roman" w:hAnsi="Times New Roman" w:cs="Times New Roman"/>
        <w:sz w:val="20"/>
        <w:szCs w:val="20"/>
      </w:rPr>
      <w:t>SIP REVIEW</w:t>
    </w:r>
    <w:r w:rsidR="00727145">
      <w:rPr>
        <w:rFonts w:ascii="Times New Roman" w:hAnsi="Times New Roman" w:cs="Times New Roman"/>
        <w:sz w:val="20"/>
        <w:szCs w:val="20"/>
      </w:rPr>
      <w:t xml:space="preserve"> MEETING</w:t>
    </w:r>
    <w:r w:rsidR="00674F7D">
      <w:rPr>
        <w:rFonts w:ascii="Times New Roman" w:hAnsi="Times New Roman" w:cs="Times New Roman"/>
        <w:sz w:val="20"/>
        <w:szCs w:val="20"/>
      </w:rPr>
      <w:t xml:space="preserve"> (Hybrid)</w:t>
    </w:r>
  </w:p>
  <w:p w14:paraId="50AF4711" w14:textId="77777777" w:rsidR="00727145" w:rsidRDefault="00727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14849"/>
    <w:multiLevelType w:val="hybridMultilevel"/>
    <w:tmpl w:val="B5DEA3FC"/>
    <w:lvl w:ilvl="0" w:tplc="9378F1B4">
      <w:start w:val="1"/>
      <w:numFmt w:val="bullet"/>
      <w:lvlText w:val="•"/>
      <w:lvlJc w:val="left"/>
      <w:pPr>
        <w:tabs>
          <w:tab w:val="num" w:pos="720"/>
        </w:tabs>
        <w:ind w:left="720" w:hanging="360"/>
      </w:pPr>
      <w:rPr>
        <w:rFonts w:ascii="Arial" w:hAnsi="Arial" w:hint="default"/>
      </w:rPr>
    </w:lvl>
    <w:lvl w:ilvl="1" w:tplc="127A1500">
      <w:numFmt w:val="bullet"/>
      <w:lvlText w:val="•"/>
      <w:lvlJc w:val="left"/>
      <w:pPr>
        <w:tabs>
          <w:tab w:val="num" w:pos="1440"/>
        </w:tabs>
        <w:ind w:left="1440" w:hanging="360"/>
      </w:pPr>
      <w:rPr>
        <w:rFonts w:ascii="Arial" w:hAnsi="Arial" w:hint="default"/>
      </w:rPr>
    </w:lvl>
    <w:lvl w:ilvl="2" w:tplc="F5D0DB10" w:tentative="1">
      <w:start w:val="1"/>
      <w:numFmt w:val="bullet"/>
      <w:lvlText w:val="•"/>
      <w:lvlJc w:val="left"/>
      <w:pPr>
        <w:tabs>
          <w:tab w:val="num" w:pos="2160"/>
        </w:tabs>
        <w:ind w:left="2160" w:hanging="360"/>
      </w:pPr>
      <w:rPr>
        <w:rFonts w:ascii="Arial" w:hAnsi="Arial" w:hint="default"/>
      </w:rPr>
    </w:lvl>
    <w:lvl w:ilvl="3" w:tplc="828217BC" w:tentative="1">
      <w:start w:val="1"/>
      <w:numFmt w:val="bullet"/>
      <w:lvlText w:val="•"/>
      <w:lvlJc w:val="left"/>
      <w:pPr>
        <w:tabs>
          <w:tab w:val="num" w:pos="2880"/>
        </w:tabs>
        <w:ind w:left="2880" w:hanging="360"/>
      </w:pPr>
      <w:rPr>
        <w:rFonts w:ascii="Arial" w:hAnsi="Arial" w:hint="default"/>
      </w:rPr>
    </w:lvl>
    <w:lvl w:ilvl="4" w:tplc="E41CAA54" w:tentative="1">
      <w:start w:val="1"/>
      <w:numFmt w:val="bullet"/>
      <w:lvlText w:val="•"/>
      <w:lvlJc w:val="left"/>
      <w:pPr>
        <w:tabs>
          <w:tab w:val="num" w:pos="3600"/>
        </w:tabs>
        <w:ind w:left="3600" w:hanging="360"/>
      </w:pPr>
      <w:rPr>
        <w:rFonts w:ascii="Arial" w:hAnsi="Arial" w:hint="default"/>
      </w:rPr>
    </w:lvl>
    <w:lvl w:ilvl="5" w:tplc="C4B860AC" w:tentative="1">
      <w:start w:val="1"/>
      <w:numFmt w:val="bullet"/>
      <w:lvlText w:val="•"/>
      <w:lvlJc w:val="left"/>
      <w:pPr>
        <w:tabs>
          <w:tab w:val="num" w:pos="4320"/>
        </w:tabs>
        <w:ind w:left="4320" w:hanging="360"/>
      </w:pPr>
      <w:rPr>
        <w:rFonts w:ascii="Arial" w:hAnsi="Arial" w:hint="default"/>
      </w:rPr>
    </w:lvl>
    <w:lvl w:ilvl="6" w:tplc="444A536E" w:tentative="1">
      <w:start w:val="1"/>
      <w:numFmt w:val="bullet"/>
      <w:lvlText w:val="•"/>
      <w:lvlJc w:val="left"/>
      <w:pPr>
        <w:tabs>
          <w:tab w:val="num" w:pos="5040"/>
        </w:tabs>
        <w:ind w:left="5040" w:hanging="360"/>
      </w:pPr>
      <w:rPr>
        <w:rFonts w:ascii="Arial" w:hAnsi="Arial" w:hint="default"/>
      </w:rPr>
    </w:lvl>
    <w:lvl w:ilvl="7" w:tplc="31005608" w:tentative="1">
      <w:start w:val="1"/>
      <w:numFmt w:val="bullet"/>
      <w:lvlText w:val="•"/>
      <w:lvlJc w:val="left"/>
      <w:pPr>
        <w:tabs>
          <w:tab w:val="num" w:pos="5760"/>
        </w:tabs>
        <w:ind w:left="5760" w:hanging="360"/>
      </w:pPr>
      <w:rPr>
        <w:rFonts w:ascii="Arial" w:hAnsi="Arial" w:hint="default"/>
      </w:rPr>
    </w:lvl>
    <w:lvl w:ilvl="8" w:tplc="EF6C91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16617BF"/>
    <w:multiLevelType w:val="hybridMultilevel"/>
    <w:tmpl w:val="1A20B7F4"/>
    <w:lvl w:ilvl="0" w:tplc="7F0EB7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187EA9"/>
    <w:multiLevelType w:val="hybridMultilevel"/>
    <w:tmpl w:val="3AE2400A"/>
    <w:lvl w:ilvl="0" w:tplc="2DBCE514">
      <w:start w:val="1"/>
      <w:numFmt w:val="bullet"/>
      <w:lvlText w:val="•"/>
      <w:lvlJc w:val="left"/>
      <w:pPr>
        <w:tabs>
          <w:tab w:val="num" w:pos="720"/>
        </w:tabs>
        <w:ind w:left="720" w:hanging="360"/>
      </w:pPr>
      <w:rPr>
        <w:rFonts w:ascii="Arial" w:hAnsi="Arial" w:hint="default"/>
      </w:rPr>
    </w:lvl>
    <w:lvl w:ilvl="1" w:tplc="C866981E">
      <w:start w:val="1"/>
      <w:numFmt w:val="bullet"/>
      <w:lvlText w:val="•"/>
      <w:lvlJc w:val="left"/>
      <w:pPr>
        <w:tabs>
          <w:tab w:val="num" w:pos="1440"/>
        </w:tabs>
        <w:ind w:left="1440" w:hanging="360"/>
      </w:pPr>
      <w:rPr>
        <w:rFonts w:ascii="Arial" w:hAnsi="Arial" w:hint="default"/>
      </w:rPr>
    </w:lvl>
    <w:lvl w:ilvl="2" w:tplc="45CCFBA6">
      <w:start w:val="1"/>
      <w:numFmt w:val="bullet"/>
      <w:lvlText w:val="•"/>
      <w:lvlJc w:val="left"/>
      <w:pPr>
        <w:tabs>
          <w:tab w:val="num" w:pos="2160"/>
        </w:tabs>
        <w:ind w:left="2160" w:hanging="360"/>
      </w:pPr>
      <w:rPr>
        <w:rFonts w:ascii="Arial" w:hAnsi="Arial" w:hint="default"/>
      </w:rPr>
    </w:lvl>
    <w:lvl w:ilvl="3" w:tplc="CF848308" w:tentative="1">
      <w:start w:val="1"/>
      <w:numFmt w:val="bullet"/>
      <w:lvlText w:val="•"/>
      <w:lvlJc w:val="left"/>
      <w:pPr>
        <w:tabs>
          <w:tab w:val="num" w:pos="2880"/>
        </w:tabs>
        <w:ind w:left="2880" w:hanging="360"/>
      </w:pPr>
      <w:rPr>
        <w:rFonts w:ascii="Arial" w:hAnsi="Arial" w:hint="default"/>
      </w:rPr>
    </w:lvl>
    <w:lvl w:ilvl="4" w:tplc="4C9C5ABA" w:tentative="1">
      <w:start w:val="1"/>
      <w:numFmt w:val="bullet"/>
      <w:lvlText w:val="•"/>
      <w:lvlJc w:val="left"/>
      <w:pPr>
        <w:tabs>
          <w:tab w:val="num" w:pos="3600"/>
        </w:tabs>
        <w:ind w:left="3600" w:hanging="360"/>
      </w:pPr>
      <w:rPr>
        <w:rFonts w:ascii="Arial" w:hAnsi="Arial" w:hint="default"/>
      </w:rPr>
    </w:lvl>
    <w:lvl w:ilvl="5" w:tplc="EA927FC2" w:tentative="1">
      <w:start w:val="1"/>
      <w:numFmt w:val="bullet"/>
      <w:lvlText w:val="•"/>
      <w:lvlJc w:val="left"/>
      <w:pPr>
        <w:tabs>
          <w:tab w:val="num" w:pos="4320"/>
        </w:tabs>
        <w:ind w:left="4320" w:hanging="360"/>
      </w:pPr>
      <w:rPr>
        <w:rFonts w:ascii="Arial" w:hAnsi="Arial" w:hint="default"/>
      </w:rPr>
    </w:lvl>
    <w:lvl w:ilvl="6" w:tplc="C46E65DC" w:tentative="1">
      <w:start w:val="1"/>
      <w:numFmt w:val="bullet"/>
      <w:lvlText w:val="•"/>
      <w:lvlJc w:val="left"/>
      <w:pPr>
        <w:tabs>
          <w:tab w:val="num" w:pos="5040"/>
        </w:tabs>
        <w:ind w:left="5040" w:hanging="360"/>
      </w:pPr>
      <w:rPr>
        <w:rFonts w:ascii="Arial" w:hAnsi="Arial" w:hint="default"/>
      </w:rPr>
    </w:lvl>
    <w:lvl w:ilvl="7" w:tplc="04DEF2FA" w:tentative="1">
      <w:start w:val="1"/>
      <w:numFmt w:val="bullet"/>
      <w:lvlText w:val="•"/>
      <w:lvlJc w:val="left"/>
      <w:pPr>
        <w:tabs>
          <w:tab w:val="num" w:pos="5760"/>
        </w:tabs>
        <w:ind w:left="5760" w:hanging="360"/>
      </w:pPr>
      <w:rPr>
        <w:rFonts w:ascii="Arial" w:hAnsi="Arial" w:hint="default"/>
      </w:rPr>
    </w:lvl>
    <w:lvl w:ilvl="8" w:tplc="E732E5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0923218"/>
    <w:multiLevelType w:val="hybridMultilevel"/>
    <w:tmpl w:val="F9E42C5E"/>
    <w:lvl w:ilvl="0" w:tplc="81C4AE46">
      <w:start w:val="1"/>
      <w:numFmt w:val="bullet"/>
      <w:lvlText w:val="•"/>
      <w:lvlJc w:val="left"/>
      <w:pPr>
        <w:tabs>
          <w:tab w:val="num" w:pos="720"/>
        </w:tabs>
        <w:ind w:left="720" w:hanging="360"/>
      </w:pPr>
      <w:rPr>
        <w:rFonts w:ascii="Arial" w:hAnsi="Arial" w:hint="default"/>
      </w:rPr>
    </w:lvl>
    <w:lvl w:ilvl="1" w:tplc="5B8C8788">
      <w:numFmt w:val="bullet"/>
      <w:lvlText w:val="•"/>
      <w:lvlJc w:val="left"/>
      <w:pPr>
        <w:tabs>
          <w:tab w:val="num" w:pos="1440"/>
        </w:tabs>
        <w:ind w:left="1440" w:hanging="360"/>
      </w:pPr>
      <w:rPr>
        <w:rFonts w:ascii="Arial" w:hAnsi="Arial" w:hint="default"/>
      </w:rPr>
    </w:lvl>
    <w:lvl w:ilvl="2" w:tplc="CEC85CE2" w:tentative="1">
      <w:start w:val="1"/>
      <w:numFmt w:val="bullet"/>
      <w:lvlText w:val="•"/>
      <w:lvlJc w:val="left"/>
      <w:pPr>
        <w:tabs>
          <w:tab w:val="num" w:pos="2160"/>
        </w:tabs>
        <w:ind w:left="2160" w:hanging="360"/>
      </w:pPr>
      <w:rPr>
        <w:rFonts w:ascii="Arial" w:hAnsi="Arial" w:hint="default"/>
      </w:rPr>
    </w:lvl>
    <w:lvl w:ilvl="3" w:tplc="C66467E8" w:tentative="1">
      <w:start w:val="1"/>
      <w:numFmt w:val="bullet"/>
      <w:lvlText w:val="•"/>
      <w:lvlJc w:val="left"/>
      <w:pPr>
        <w:tabs>
          <w:tab w:val="num" w:pos="2880"/>
        </w:tabs>
        <w:ind w:left="2880" w:hanging="360"/>
      </w:pPr>
      <w:rPr>
        <w:rFonts w:ascii="Arial" w:hAnsi="Arial" w:hint="default"/>
      </w:rPr>
    </w:lvl>
    <w:lvl w:ilvl="4" w:tplc="AB6CC040" w:tentative="1">
      <w:start w:val="1"/>
      <w:numFmt w:val="bullet"/>
      <w:lvlText w:val="•"/>
      <w:lvlJc w:val="left"/>
      <w:pPr>
        <w:tabs>
          <w:tab w:val="num" w:pos="3600"/>
        </w:tabs>
        <w:ind w:left="3600" w:hanging="360"/>
      </w:pPr>
      <w:rPr>
        <w:rFonts w:ascii="Arial" w:hAnsi="Arial" w:hint="default"/>
      </w:rPr>
    </w:lvl>
    <w:lvl w:ilvl="5" w:tplc="111244F2" w:tentative="1">
      <w:start w:val="1"/>
      <w:numFmt w:val="bullet"/>
      <w:lvlText w:val="•"/>
      <w:lvlJc w:val="left"/>
      <w:pPr>
        <w:tabs>
          <w:tab w:val="num" w:pos="4320"/>
        </w:tabs>
        <w:ind w:left="4320" w:hanging="360"/>
      </w:pPr>
      <w:rPr>
        <w:rFonts w:ascii="Arial" w:hAnsi="Arial" w:hint="default"/>
      </w:rPr>
    </w:lvl>
    <w:lvl w:ilvl="6" w:tplc="7C14A768" w:tentative="1">
      <w:start w:val="1"/>
      <w:numFmt w:val="bullet"/>
      <w:lvlText w:val="•"/>
      <w:lvlJc w:val="left"/>
      <w:pPr>
        <w:tabs>
          <w:tab w:val="num" w:pos="5040"/>
        </w:tabs>
        <w:ind w:left="5040" w:hanging="360"/>
      </w:pPr>
      <w:rPr>
        <w:rFonts w:ascii="Arial" w:hAnsi="Arial" w:hint="default"/>
      </w:rPr>
    </w:lvl>
    <w:lvl w:ilvl="7" w:tplc="AA727550" w:tentative="1">
      <w:start w:val="1"/>
      <w:numFmt w:val="bullet"/>
      <w:lvlText w:val="•"/>
      <w:lvlJc w:val="left"/>
      <w:pPr>
        <w:tabs>
          <w:tab w:val="num" w:pos="5760"/>
        </w:tabs>
        <w:ind w:left="5760" w:hanging="360"/>
      </w:pPr>
      <w:rPr>
        <w:rFonts w:ascii="Arial" w:hAnsi="Arial" w:hint="default"/>
      </w:rPr>
    </w:lvl>
    <w:lvl w:ilvl="8" w:tplc="FDB6C5D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7AF1F49"/>
    <w:multiLevelType w:val="multilevel"/>
    <w:tmpl w:val="B7C24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1232944">
    <w:abstractNumId w:val="1"/>
  </w:num>
  <w:num w:numId="2" w16cid:durableId="586310458">
    <w:abstractNumId w:val="4"/>
  </w:num>
  <w:num w:numId="3" w16cid:durableId="493767865">
    <w:abstractNumId w:val="2"/>
  </w:num>
  <w:num w:numId="4" w16cid:durableId="977613782">
    <w:abstractNumId w:val="3"/>
  </w:num>
  <w:num w:numId="5" w16cid:durableId="27729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D4"/>
    <w:rsid w:val="00024D17"/>
    <w:rsid w:val="000714F9"/>
    <w:rsid w:val="00095CE4"/>
    <w:rsid w:val="001A6561"/>
    <w:rsid w:val="001F607E"/>
    <w:rsid w:val="002C120D"/>
    <w:rsid w:val="002F4D94"/>
    <w:rsid w:val="0033526A"/>
    <w:rsid w:val="0034618E"/>
    <w:rsid w:val="00361777"/>
    <w:rsid w:val="00366051"/>
    <w:rsid w:val="003843D4"/>
    <w:rsid w:val="003C5CC5"/>
    <w:rsid w:val="00406047"/>
    <w:rsid w:val="004A179A"/>
    <w:rsid w:val="004B76BD"/>
    <w:rsid w:val="004F4170"/>
    <w:rsid w:val="004F4BEB"/>
    <w:rsid w:val="00543DB4"/>
    <w:rsid w:val="005F0C10"/>
    <w:rsid w:val="00606448"/>
    <w:rsid w:val="00615CBF"/>
    <w:rsid w:val="00674F7D"/>
    <w:rsid w:val="00686307"/>
    <w:rsid w:val="006A0CCC"/>
    <w:rsid w:val="007102FE"/>
    <w:rsid w:val="00724598"/>
    <w:rsid w:val="00727145"/>
    <w:rsid w:val="00792683"/>
    <w:rsid w:val="007B02A4"/>
    <w:rsid w:val="007E7165"/>
    <w:rsid w:val="008009A0"/>
    <w:rsid w:val="008425FE"/>
    <w:rsid w:val="008B683D"/>
    <w:rsid w:val="008C53E2"/>
    <w:rsid w:val="00905E8B"/>
    <w:rsid w:val="00944100"/>
    <w:rsid w:val="00975CAE"/>
    <w:rsid w:val="00981627"/>
    <w:rsid w:val="00A32B45"/>
    <w:rsid w:val="00AB2D5B"/>
    <w:rsid w:val="00AD17FE"/>
    <w:rsid w:val="00AD43BF"/>
    <w:rsid w:val="00B000FC"/>
    <w:rsid w:val="00B76602"/>
    <w:rsid w:val="00BE72A7"/>
    <w:rsid w:val="00BF4C2D"/>
    <w:rsid w:val="00C0793D"/>
    <w:rsid w:val="00C14814"/>
    <w:rsid w:val="00C3140C"/>
    <w:rsid w:val="00C37755"/>
    <w:rsid w:val="00C7248B"/>
    <w:rsid w:val="00C87F91"/>
    <w:rsid w:val="00CD5F4F"/>
    <w:rsid w:val="00DA16D3"/>
    <w:rsid w:val="00E26239"/>
    <w:rsid w:val="00E77664"/>
    <w:rsid w:val="00EC53C3"/>
    <w:rsid w:val="00EE7664"/>
    <w:rsid w:val="00F10CE4"/>
    <w:rsid w:val="00F1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B388"/>
  <w15:chartTrackingRefBased/>
  <w15:docId w15:val="{8EA31BF0-95A0-44DB-B8BE-784FEB16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3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3D4"/>
    <w:pPr>
      <w:contextualSpacing/>
    </w:pPr>
  </w:style>
  <w:style w:type="paragraph" w:styleId="NormalWeb">
    <w:name w:val="Normal (Web)"/>
    <w:basedOn w:val="Normal"/>
    <w:uiPriority w:val="99"/>
    <w:semiHidden/>
    <w:unhideWhenUsed/>
    <w:rsid w:val="00C37755"/>
    <w:pPr>
      <w:spacing w:before="100" w:beforeAutospacing="1" w:after="100" w:afterAutospacing="1"/>
      <w:ind w:left="0" w:firstLine="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561"/>
    <w:rPr>
      <w:color w:val="0563C1" w:themeColor="hyperlink"/>
      <w:u w:val="single"/>
    </w:rPr>
  </w:style>
  <w:style w:type="character" w:styleId="UnresolvedMention">
    <w:name w:val="Unresolved Mention"/>
    <w:basedOn w:val="DefaultParagraphFont"/>
    <w:uiPriority w:val="99"/>
    <w:semiHidden/>
    <w:unhideWhenUsed/>
    <w:rsid w:val="001A6561"/>
    <w:rPr>
      <w:color w:val="605E5C"/>
      <w:shd w:val="clear" w:color="auto" w:fill="E1DFDD"/>
    </w:rPr>
  </w:style>
  <w:style w:type="character" w:styleId="FollowedHyperlink">
    <w:name w:val="FollowedHyperlink"/>
    <w:basedOn w:val="DefaultParagraphFont"/>
    <w:uiPriority w:val="99"/>
    <w:semiHidden/>
    <w:unhideWhenUsed/>
    <w:rsid w:val="001A6561"/>
    <w:rPr>
      <w:color w:val="954F72" w:themeColor="followedHyperlink"/>
      <w:u w:val="single"/>
    </w:rPr>
  </w:style>
  <w:style w:type="paragraph" w:styleId="Header">
    <w:name w:val="header"/>
    <w:basedOn w:val="Normal"/>
    <w:link w:val="HeaderChar"/>
    <w:uiPriority w:val="99"/>
    <w:unhideWhenUsed/>
    <w:rsid w:val="000714F9"/>
    <w:pPr>
      <w:tabs>
        <w:tab w:val="center" w:pos="4680"/>
        <w:tab w:val="right" w:pos="9360"/>
      </w:tabs>
    </w:pPr>
  </w:style>
  <w:style w:type="character" w:customStyle="1" w:styleId="HeaderChar">
    <w:name w:val="Header Char"/>
    <w:basedOn w:val="DefaultParagraphFont"/>
    <w:link w:val="Header"/>
    <w:uiPriority w:val="99"/>
    <w:rsid w:val="000714F9"/>
  </w:style>
  <w:style w:type="paragraph" w:styleId="Footer">
    <w:name w:val="footer"/>
    <w:basedOn w:val="Normal"/>
    <w:link w:val="FooterChar"/>
    <w:uiPriority w:val="99"/>
    <w:unhideWhenUsed/>
    <w:rsid w:val="000714F9"/>
    <w:pPr>
      <w:tabs>
        <w:tab w:val="center" w:pos="4680"/>
        <w:tab w:val="right" w:pos="9360"/>
      </w:tabs>
    </w:pPr>
  </w:style>
  <w:style w:type="character" w:customStyle="1" w:styleId="FooterChar">
    <w:name w:val="Footer Char"/>
    <w:basedOn w:val="DefaultParagraphFont"/>
    <w:link w:val="Footer"/>
    <w:uiPriority w:val="99"/>
    <w:rsid w:val="00071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4867">
      <w:bodyDiv w:val="1"/>
      <w:marLeft w:val="0"/>
      <w:marRight w:val="0"/>
      <w:marTop w:val="0"/>
      <w:marBottom w:val="0"/>
      <w:divBdr>
        <w:top w:val="none" w:sz="0" w:space="0" w:color="auto"/>
        <w:left w:val="none" w:sz="0" w:space="0" w:color="auto"/>
        <w:bottom w:val="none" w:sz="0" w:space="0" w:color="auto"/>
        <w:right w:val="none" w:sz="0" w:space="0" w:color="auto"/>
      </w:divBdr>
      <w:divsChild>
        <w:div w:id="133259706">
          <w:marLeft w:val="360"/>
          <w:marRight w:val="0"/>
          <w:marTop w:val="200"/>
          <w:marBottom w:val="0"/>
          <w:divBdr>
            <w:top w:val="none" w:sz="0" w:space="0" w:color="auto"/>
            <w:left w:val="none" w:sz="0" w:space="0" w:color="auto"/>
            <w:bottom w:val="none" w:sz="0" w:space="0" w:color="auto"/>
            <w:right w:val="none" w:sz="0" w:space="0" w:color="auto"/>
          </w:divBdr>
        </w:div>
        <w:div w:id="1820265244">
          <w:marLeft w:val="360"/>
          <w:marRight w:val="0"/>
          <w:marTop w:val="200"/>
          <w:marBottom w:val="0"/>
          <w:divBdr>
            <w:top w:val="none" w:sz="0" w:space="0" w:color="auto"/>
            <w:left w:val="none" w:sz="0" w:space="0" w:color="auto"/>
            <w:bottom w:val="none" w:sz="0" w:space="0" w:color="auto"/>
            <w:right w:val="none" w:sz="0" w:space="0" w:color="auto"/>
          </w:divBdr>
        </w:div>
        <w:div w:id="295531839">
          <w:marLeft w:val="360"/>
          <w:marRight w:val="0"/>
          <w:marTop w:val="200"/>
          <w:marBottom w:val="0"/>
          <w:divBdr>
            <w:top w:val="none" w:sz="0" w:space="0" w:color="auto"/>
            <w:left w:val="none" w:sz="0" w:space="0" w:color="auto"/>
            <w:bottom w:val="none" w:sz="0" w:space="0" w:color="auto"/>
            <w:right w:val="none" w:sz="0" w:space="0" w:color="auto"/>
          </w:divBdr>
        </w:div>
        <w:div w:id="618489046">
          <w:marLeft w:val="360"/>
          <w:marRight w:val="0"/>
          <w:marTop w:val="200"/>
          <w:marBottom w:val="0"/>
          <w:divBdr>
            <w:top w:val="none" w:sz="0" w:space="0" w:color="auto"/>
            <w:left w:val="none" w:sz="0" w:space="0" w:color="auto"/>
            <w:bottom w:val="none" w:sz="0" w:space="0" w:color="auto"/>
            <w:right w:val="none" w:sz="0" w:space="0" w:color="auto"/>
          </w:divBdr>
        </w:div>
        <w:div w:id="1637028813">
          <w:marLeft w:val="360"/>
          <w:marRight w:val="0"/>
          <w:marTop w:val="200"/>
          <w:marBottom w:val="0"/>
          <w:divBdr>
            <w:top w:val="none" w:sz="0" w:space="0" w:color="auto"/>
            <w:left w:val="none" w:sz="0" w:space="0" w:color="auto"/>
            <w:bottom w:val="none" w:sz="0" w:space="0" w:color="auto"/>
            <w:right w:val="none" w:sz="0" w:space="0" w:color="auto"/>
          </w:divBdr>
        </w:div>
        <w:div w:id="1616401776">
          <w:marLeft w:val="360"/>
          <w:marRight w:val="0"/>
          <w:marTop w:val="200"/>
          <w:marBottom w:val="0"/>
          <w:divBdr>
            <w:top w:val="none" w:sz="0" w:space="0" w:color="auto"/>
            <w:left w:val="none" w:sz="0" w:space="0" w:color="auto"/>
            <w:bottom w:val="none" w:sz="0" w:space="0" w:color="auto"/>
            <w:right w:val="none" w:sz="0" w:space="0" w:color="auto"/>
          </w:divBdr>
        </w:div>
        <w:div w:id="1491212617">
          <w:marLeft w:val="360"/>
          <w:marRight w:val="0"/>
          <w:marTop w:val="200"/>
          <w:marBottom w:val="0"/>
          <w:divBdr>
            <w:top w:val="none" w:sz="0" w:space="0" w:color="auto"/>
            <w:left w:val="none" w:sz="0" w:space="0" w:color="auto"/>
            <w:bottom w:val="none" w:sz="0" w:space="0" w:color="auto"/>
            <w:right w:val="none" w:sz="0" w:space="0" w:color="auto"/>
          </w:divBdr>
        </w:div>
        <w:div w:id="389503533">
          <w:marLeft w:val="360"/>
          <w:marRight w:val="0"/>
          <w:marTop w:val="200"/>
          <w:marBottom w:val="0"/>
          <w:divBdr>
            <w:top w:val="none" w:sz="0" w:space="0" w:color="auto"/>
            <w:left w:val="none" w:sz="0" w:space="0" w:color="auto"/>
            <w:bottom w:val="none" w:sz="0" w:space="0" w:color="auto"/>
            <w:right w:val="none" w:sz="0" w:space="0" w:color="auto"/>
          </w:divBdr>
        </w:div>
        <w:div w:id="1751542001">
          <w:marLeft w:val="360"/>
          <w:marRight w:val="0"/>
          <w:marTop w:val="200"/>
          <w:marBottom w:val="0"/>
          <w:divBdr>
            <w:top w:val="none" w:sz="0" w:space="0" w:color="auto"/>
            <w:left w:val="none" w:sz="0" w:space="0" w:color="auto"/>
            <w:bottom w:val="none" w:sz="0" w:space="0" w:color="auto"/>
            <w:right w:val="none" w:sz="0" w:space="0" w:color="auto"/>
          </w:divBdr>
        </w:div>
        <w:div w:id="365105564">
          <w:marLeft w:val="360"/>
          <w:marRight w:val="0"/>
          <w:marTop w:val="200"/>
          <w:marBottom w:val="0"/>
          <w:divBdr>
            <w:top w:val="none" w:sz="0" w:space="0" w:color="auto"/>
            <w:left w:val="none" w:sz="0" w:space="0" w:color="auto"/>
            <w:bottom w:val="none" w:sz="0" w:space="0" w:color="auto"/>
            <w:right w:val="none" w:sz="0" w:space="0" w:color="auto"/>
          </w:divBdr>
        </w:div>
      </w:divsChild>
    </w:div>
    <w:div w:id="483815983">
      <w:bodyDiv w:val="1"/>
      <w:marLeft w:val="0"/>
      <w:marRight w:val="0"/>
      <w:marTop w:val="0"/>
      <w:marBottom w:val="0"/>
      <w:divBdr>
        <w:top w:val="none" w:sz="0" w:space="0" w:color="auto"/>
        <w:left w:val="none" w:sz="0" w:space="0" w:color="auto"/>
        <w:bottom w:val="none" w:sz="0" w:space="0" w:color="auto"/>
        <w:right w:val="none" w:sz="0" w:space="0" w:color="auto"/>
      </w:divBdr>
    </w:div>
    <w:div w:id="653023549">
      <w:bodyDiv w:val="1"/>
      <w:marLeft w:val="0"/>
      <w:marRight w:val="0"/>
      <w:marTop w:val="0"/>
      <w:marBottom w:val="0"/>
      <w:divBdr>
        <w:top w:val="none" w:sz="0" w:space="0" w:color="auto"/>
        <w:left w:val="none" w:sz="0" w:space="0" w:color="auto"/>
        <w:bottom w:val="none" w:sz="0" w:space="0" w:color="auto"/>
        <w:right w:val="none" w:sz="0" w:space="0" w:color="auto"/>
      </w:divBdr>
      <w:divsChild>
        <w:div w:id="1282421653">
          <w:marLeft w:val="446"/>
          <w:marRight w:val="0"/>
          <w:marTop w:val="0"/>
          <w:marBottom w:val="0"/>
          <w:divBdr>
            <w:top w:val="none" w:sz="0" w:space="0" w:color="auto"/>
            <w:left w:val="none" w:sz="0" w:space="0" w:color="auto"/>
            <w:bottom w:val="none" w:sz="0" w:space="0" w:color="auto"/>
            <w:right w:val="none" w:sz="0" w:space="0" w:color="auto"/>
          </w:divBdr>
        </w:div>
        <w:div w:id="402988093">
          <w:marLeft w:val="1166"/>
          <w:marRight w:val="0"/>
          <w:marTop w:val="0"/>
          <w:marBottom w:val="0"/>
          <w:divBdr>
            <w:top w:val="none" w:sz="0" w:space="0" w:color="auto"/>
            <w:left w:val="none" w:sz="0" w:space="0" w:color="auto"/>
            <w:bottom w:val="none" w:sz="0" w:space="0" w:color="auto"/>
            <w:right w:val="none" w:sz="0" w:space="0" w:color="auto"/>
          </w:divBdr>
        </w:div>
        <w:div w:id="2018001581">
          <w:marLeft w:val="446"/>
          <w:marRight w:val="0"/>
          <w:marTop w:val="0"/>
          <w:marBottom w:val="0"/>
          <w:divBdr>
            <w:top w:val="none" w:sz="0" w:space="0" w:color="auto"/>
            <w:left w:val="none" w:sz="0" w:space="0" w:color="auto"/>
            <w:bottom w:val="none" w:sz="0" w:space="0" w:color="auto"/>
            <w:right w:val="none" w:sz="0" w:space="0" w:color="auto"/>
          </w:divBdr>
        </w:div>
        <w:div w:id="1353066408">
          <w:marLeft w:val="1166"/>
          <w:marRight w:val="0"/>
          <w:marTop w:val="0"/>
          <w:marBottom w:val="0"/>
          <w:divBdr>
            <w:top w:val="none" w:sz="0" w:space="0" w:color="auto"/>
            <w:left w:val="none" w:sz="0" w:space="0" w:color="auto"/>
            <w:bottom w:val="none" w:sz="0" w:space="0" w:color="auto"/>
            <w:right w:val="none" w:sz="0" w:space="0" w:color="auto"/>
          </w:divBdr>
        </w:div>
        <w:div w:id="372653138">
          <w:marLeft w:val="446"/>
          <w:marRight w:val="0"/>
          <w:marTop w:val="0"/>
          <w:marBottom w:val="0"/>
          <w:divBdr>
            <w:top w:val="none" w:sz="0" w:space="0" w:color="auto"/>
            <w:left w:val="none" w:sz="0" w:space="0" w:color="auto"/>
            <w:bottom w:val="none" w:sz="0" w:space="0" w:color="auto"/>
            <w:right w:val="none" w:sz="0" w:space="0" w:color="auto"/>
          </w:divBdr>
        </w:div>
        <w:div w:id="366879480">
          <w:marLeft w:val="1166"/>
          <w:marRight w:val="0"/>
          <w:marTop w:val="0"/>
          <w:marBottom w:val="0"/>
          <w:divBdr>
            <w:top w:val="none" w:sz="0" w:space="0" w:color="auto"/>
            <w:left w:val="none" w:sz="0" w:space="0" w:color="auto"/>
            <w:bottom w:val="none" w:sz="0" w:space="0" w:color="auto"/>
            <w:right w:val="none" w:sz="0" w:space="0" w:color="auto"/>
          </w:divBdr>
        </w:div>
      </w:divsChild>
    </w:div>
    <w:div w:id="1046442683">
      <w:bodyDiv w:val="1"/>
      <w:marLeft w:val="0"/>
      <w:marRight w:val="0"/>
      <w:marTop w:val="0"/>
      <w:marBottom w:val="0"/>
      <w:divBdr>
        <w:top w:val="none" w:sz="0" w:space="0" w:color="auto"/>
        <w:left w:val="none" w:sz="0" w:space="0" w:color="auto"/>
        <w:bottom w:val="none" w:sz="0" w:space="0" w:color="auto"/>
        <w:right w:val="none" w:sz="0" w:space="0" w:color="auto"/>
      </w:divBdr>
      <w:divsChild>
        <w:div w:id="1531608277">
          <w:marLeft w:val="720"/>
          <w:marRight w:val="0"/>
          <w:marTop w:val="0"/>
          <w:marBottom w:val="0"/>
          <w:divBdr>
            <w:top w:val="none" w:sz="0" w:space="0" w:color="auto"/>
            <w:left w:val="none" w:sz="0" w:space="0" w:color="auto"/>
            <w:bottom w:val="none" w:sz="0" w:space="0" w:color="auto"/>
            <w:right w:val="none" w:sz="0" w:space="0" w:color="auto"/>
          </w:divBdr>
        </w:div>
      </w:divsChild>
    </w:div>
    <w:div w:id="1395860792">
      <w:bodyDiv w:val="1"/>
      <w:marLeft w:val="0"/>
      <w:marRight w:val="0"/>
      <w:marTop w:val="0"/>
      <w:marBottom w:val="0"/>
      <w:divBdr>
        <w:top w:val="none" w:sz="0" w:space="0" w:color="auto"/>
        <w:left w:val="none" w:sz="0" w:space="0" w:color="auto"/>
        <w:bottom w:val="none" w:sz="0" w:space="0" w:color="auto"/>
        <w:right w:val="none" w:sz="0" w:space="0" w:color="auto"/>
      </w:divBdr>
    </w:div>
    <w:div w:id="203260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893003A31A4BCFBD7C9F7FA6BAB2D7"/>
        <w:category>
          <w:name w:val="General"/>
          <w:gallery w:val="placeholder"/>
        </w:category>
        <w:types>
          <w:type w:val="bbPlcHdr"/>
        </w:types>
        <w:behaviors>
          <w:behavior w:val="content"/>
        </w:behaviors>
        <w:guid w:val="{E90B6556-5CC9-45CB-840E-9D7E5C1B0B20}"/>
      </w:docPartPr>
      <w:docPartBody>
        <w:p w:rsidR="00C85A82" w:rsidRDefault="00FA790F" w:rsidP="00FA790F">
          <w:pPr>
            <w:pStyle w:val="FC893003A31A4BCFBD7C9F7FA6BAB2D7"/>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0F"/>
    <w:rsid w:val="0013586F"/>
    <w:rsid w:val="002A1BCA"/>
    <w:rsid w:val="003E1A55"/>
    <w:rsid w:val="005575CD"/>
    <w:rsid w:val="005F70C0"/>
    <w:rsid w:val="00715A7F"/>
    <w:rsid w:val="009D5A29"/>
    <w:rsid w:val="00C85A82"/>
    <w:rsid w:val="00FA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893003A31A4BCFBD7C9F7FA6BAB2D7">
    <w:name w:val="FC893003A31A4BCFBD7C9F7FA6BAB2D7"/>
    <w:rsid w:val="00FA7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NHECHS SDMC MEETING, 2023-2024</dc:creator>
  <cp:keywords/>
  <dc:description/>
  <cp:lastModifiedBy>Brooks, Samantha</cp:lastModifiedBy>
  <cp:revision>2</cp:revision>
  <dcterms:created xsi:type="dcterms:W3CDTF">2024-03-05T15:49:00Z</dcterms:created>
  <dcterms:modified xsi:type="dcterms:W3CDTF">2024-03-05T15:49:00Z</dcterms:modified>
</cp:coreProperties>
</file>