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D1071A">
      <w:r>
        <w:rPr>
          <w:noProof/>
        </w:rPr>
        <w:drawing>
          <wp:inline distT="0" distB="0" distL="0" distR="0">
            <wp:extent cx="5943600" cy="1398494"/>
            <wp:effectExtent l="0" t="0" r="0" b="0"/>
            <wp:docPr id="1" name="Picture 1" descr="cid:image001.gif@01D3167D.07F9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167D.07F9A2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D1071A" w:rsidRPr="00D1071A" w:rsidRDefault="00D1071A" w:rsidP="00D1071A">
      <w:pPr>
        <w:jc w:val="center"/>
        <w:rPr>
          <w:b/>
          <w:bCs/>
        </w:rPr>
      </w:pPr>
      <w:r w:rsidRPr="00D1071A">
        <w:rPr>
          <w:b/>
          <w:bCs/>
        </w:rPr>
        <w:t>Over 500 educators and parents expected at</w:t>
      </w:r>
    </w:p>
    <w:p w:rsidR="00D1071A" w:rsidRPr="00D1071A" w:rsidRDefault="00D1071A" w:rsidP="00D1071A">
      <w:pPr>
        <w:jc w:val="center"/>
        <w:rPr>
          <w:b/>
          <w:bCs/>
        </w:rPr>
      </w:pPr>
      <w:r w:rsidRPr="00D1071A">
        <w:rPr>
          <w:b/>
          <w:bCs/>
        </w:rPr>
        <w:t>HISD’s fifth annual Special Education Conference</w:t>
      </w:r>
    </w:p>
    <w:p w:rsidR="00D1071A" w:rsidRPr="00D1071A" w:rsidRDefault="00D1071A" w:rsidP="00D1071A">
      <w:pPr>
        <w:rPr>
          <w:b/>
          <w:bCs/>
        </w:rPr>
      </w:pPr>
    </w:p>
    <w:tbl>
      <w:tblPr>
        <w:tblW w:w="5000" w:type="pct"/>
        <w:tblCellSpacing w:w="22" w:type="dxa"/>
        <w:tblCellMar>
          <w:left w:w="0" w:type="dxa"/>
          <w:right w:w="0" w:type="dxa"/>
        </w:tblCellMar>
        <w:tblLook w:val="04A0" w:firstRow="1" w:lastRow="0" w:firstColumn="1" w:lastColumn="0" w:noHBand="0" w:noVBand="1"/>
      </w:tblPr>
      <w:tblGrid>
        <w:gridCol w:w="1421"/>
        <w:gridCol w:w="1839"/>
        <w:gridCol w:w="6100"/>
      </w:tblGrid>
      <w:tr w:rsidR="00D1071A" w:rsidRPr="00D1071A" w:rsidTr="00D1071A">
        <w:trPr>
          <w:tblCellSpacing w:w="22" w:type="dxa"/>
        </w:trPr>
        <w:tc>
          <w:tcPr>
            <w:tcW w:w="734" w:type="pct"/>
            <w:tcMar>
              <w:top w:w="15" w:type="dxa"/>
              <w:left w:w="15" w:type="dxa"/>
              <w:bottom w:w="15" w:type="dxa"/>
              <w:right w:w="15" w:type="dxa"/>
            </w:tcMar>
            <w:hideMark/>
          </w:tcPr>
          <w:p w:rsidR="00D1071A" w:rsidRPr="00D1071A" w:rsidRDefault="00D1071A" w:rsidP="00D1071A">
            <w:r w:rsidRPr="00D1071A">
              <w:rPr>
                <w:b/>
                <w:bCs/>
              </w:rPr>
              <w:t>What:</w:t>
            </w:r>
          </w:p>
        </w:tc>
        <w:tc>
          <w:tcPr>
            <w:tcW w:w="4239" w:type="pct"/>
            <w:gridSpan w:val="2"/>
            <w:tcMar>
              <w:top w:w="15" w:type="dxa"/>
              <w:left w:w="15" w:type="dxa"/>
              <w:bottom w:w="15" w:type="dxa"/>
              <w:right w:w="15" w:type="dxa"/>
            </w:tcMar>
            <w:vAlign w:val="center"/>
          </w:tcPr>
          <w:p w:rsidR="00D1071A" w:rsidRPr="00D1071A" w:rsidRDefault="00D1071A" w:rsidP="00D1071A">
            <w:r w:rsidRPr="00D1071A">
              <w:t xml:space="preserve">The Houston Independent School District will empower educators and parents during its fifth annual Special Education Conference to help students with disabilities be successful in and outside of the classroom. </w:t>
            </w:r>
          </w:p>
          <w:p w:rsidR="00D1071A" w:rsidRPr="00D1071A" w:rsidRDefault="00D1071A" w:rsidP="00D1071A">
            <w:r w:rsidRPr="00D1071A">
              <w:t xml:space="preserve">The two-day conference themed “Engage, Restore and Support Every Student” will offer customized professional development and support for general and special education teachers, administrators, and classroom support personnel. </w:t>
            </w:r>
          </w:p>
          <w:p w:rsidR="00D1071A" w:rsidRPr="00D1071A" w:rsidRDefault="00D1071A" w:rsidP="00D1071A">
            <w:r w:rsidRPr="00D1071A">
              <w:t xml:space="preserve">For the first time ever, parents will be attending this year's conference as both participants and session presenters. Presentations from both teachers and thought leaders in the field will focus on evidence-based instructional practices and strategies to build inclusive school cultures and support all learners. </w:t>
            </w:r>
          </w:p>
          <w:p w:rsidR="00D1071A" w:rsidRPr="00D1071A" w:rsidRDefault="00D1071A" w:rsidP="00D1071A">
            <w:r w:rsidRPr="00D1071A">
              <w:t>Participants can expect to leave ready to begin the school year armed with new and effective instructional and behavioral strategies to equitably support the well-being, learning and achievement of all students with special education needs.</w:t>
            </w:r>
          </w:p>
          <w:p w:rsidR="00D1071A" w:rsidRPr="00D1071A" w:rsidRDefault="00D1071A" w:rsidP="00D1071A">
            <w:r w:rsidRPr="00D1071A">
              <w:t xml:space="preserve">Follow the conference on social media using #HISDSPED18. </w:t>
            </w:r>
          </w:p>
        </w:tc>
      </w:tr>
      <w:tr w:rsidR="00D1071A" w:rsidRPr="00D1071A" w:rsidTr="00D1071A">
        <w:trPr>
          <w:tblCellSpacing w:w="22" w:type="dxa"/>
        </w:trPr>
        <w:tc>
          <w:tcPr>
            <w:tcW w:w="1706" w:type="pct"/>
            <w:gridSpan w:val="2"/>
            <w:tcMar>
              <w:top w:w="15" w:type="dxa"/>
              <w:left w:w="15" w:type="dxa"/>
              <w:bottom w:w="15" w:type="dxa"/>
              <w:right w:w="15" w:type="dxa"/>
            </w:tcMar>
            <w:hideMark/>
          </w:tcPr>
          <w:p w:rsidR="00D1071A" w:rsidRPr="00D1071A" w:rsidRDefault="00D1071A" w:rsidP="00D1071A"/>
        </w:tc>
        <w:tc>
          <w:tcPr>
            <w:tcW w:w="3267" w:type="pct"/>
            <w:tcMar>
              <w:top w:w="15" w:type="dxa"/>
              <w:left w:w="15" w:type="dxa"/>
              <w:bottom w:w="15" w:type="dxa"/>
              <w:right w:w="15" w:type="dxa"/>
            </w:tcMar>
            <w:vAlign w:val="center"/>
          </w:tcPr>
          <w:p w:rsidR="00D1071A" w:rsidRPr="00D1071A" w:rsidRDefault="00D1071A" w:rsidP="00D1071A"/>
        </w:tc>
      </w:tr>
      <w:tr w:rsidR="00D1071A" w:rsidRPr="00D1071A" w:rsidTr="00D1071A">
        <w:trPr>
          <w:tblCellSpacing w:w="22" w:type="dxa"/>
        </w:trPr>
        <w:tc>
          <w:tcPr>
            <w:tcW w:w="734" w:type="pct"/>
            <w:tcMar>
              <w:top w:w="15" w:type="dxa"/>
              <w:left w:w="15" w:type="dxa"/>
              <w:bottom w:w="15" w:type="dxa"/>
              <w:right w:w="15" w:type="dxa"/>
            </w:tcMar>
            <w:hideMark/>
          </w:tcPr>
          <w:p w:rsidR="00D1071A" w:rsidRPr="00D1071A" w:rsidRDefault="00D1071A" w:rsidP="00D1071A">
            <w:r w:rsidRPr="00D1071A">
              <w:rPr>
                <w:b/>
                <w:bCs/>
              </w:rPr>
              <w:t>Who:</w:t>
            </w:r>
          </w:p>
        </w:tc>
        <w:tc>
          <w:tcPr>
            <w:tcW w:w="4239" w:type="pct"/>
            <w:gridSpan w:val="2"/>
            <w:tcMar>
              <w:top w:w="15" w:type="dxa"/>
              <w:left w:w="15" w:type="dxa"/>
              <w:bottom w:w="15" w:type="dxa"/>
              <w:right w:w="15" w:type="dxa"/>
            </w:tcMar>
            <w:vAlign w:val="center"/>
            <w:hideMark/>
          </w:tcPr>
          <w:p w:rsidR="00D1071A" w:rsidRPr="00D1071A" w:rsidRDefault="00D1071A" w:rsidP="00D1071A">
            <w:r w:rsidRPr="00D1071A">
              <w:t xml:space="preserve">HISD Board of Education President </w:t>
            </w:r>
            <w:r w:rsidRPr="00D1071A">
              <w:rPr>
                <w:b/>
                <w:bCs/>
              </w:rPr>
              <w:t>Rhonda Skillern-Jones</w:t>
            </w:r>
            <w:r w:rsidRPr="00D1071A">
              <w:t xml:space="preserve">, District VII Trustee </w:t>
            </w:r>
            <w:r w:rsidRPr="00D1071A">
              <w:rPr>
                <w:b/>
                <w:bCs/>
              </w:rPr>
              <w:t>Anne Sung</w:t>
            </w:r>
            <w:r w:rsidRPr="00D1071A">
              <w:t xml:space="preserve">, Interim Superintendent </w:t>
            </w:r>
            <w:r w:rsidRPr="00D1071A">
              <w:rPr>
                <w:b/>
                <w:bCs/>
              </w:rPr>
              <w:t>Dr. Grenita Lathan</w:t>
            </w:r>
            <w:r w:rsidRPr="00D1071A">
              <w:t xml:space="preserve">, Assistant Superintendent of Special Education Services </w:t>
            </w:r>
            <w:r w:rsidRPr="00D1071A">
              <w:rPr>
                <w:b/>
                <w:bCs/>
              </w:rPr>
              <w:t xml:space="preserve">Dr. S. </w:t>
            </w:r>
            <w:proofErr w:type="spellStart"/>
            <w:r w:rsidRPr="00D1071A">
              <w:rPr>
                <w:b/>
                <w:bCs/>
              </w:rPr>
              <w:t>Lachlin</w:t>
            </w:r>
            <w:proofErr w:type="spellEnd"/>
            <w:r w:rsidRPr="00D1071A">
              <w:rPr>
                <w:b/>
                <w:bCs/>
              </w:rPr>
              <w:t xml:space="preserve"> Verrett</w:t>
            </w:r>
            <w:r w:rsidRPr="00D1071A">
              <w:t xml:space="preserve">, Officer of Special Populations </w:t>
            </w:r>
            <w:r w:rsidRPr="00D1071A">
              <w:rPr>
                <w:b/>
                <w:bCs/>
              </w:rPr>
              <w:t>Dr. Courtney Busby</w:t>
            </w:r>
            <w:r w:rsidRPr="00D1071A">
              <w:t xml:space="preserve">, keynote speaker </w:t>
            </w:r>
            <w:r w:rsidRPr="00D1071A">
              <w:rPr>
                <w:b/>
                <w:bCs/>
              </w:rPr>
              <w:t>Dr. Dianne Reed</w:t>
            </w:r>
            <w:r w:rsidRPr="00D1071A">
              <w:t>, HISD special and general education teachers, instructional support personnel and parents.</w:t>
            </w:r>
          </w:p>
        </w:tc>
      </w:tr>
      <w:tr w:rsidR="00D1071A" w:rsidRPr="00D1071A" w:rsidTr="00D1071A">
        <w:trPr>
          <w:tblCellSpacing w:w="22" w:type="dxa"/>
        </w:trPr>
        <w:tc>
          <w:tcPr>
            <w:tcW w:w="734" w:type="pct"/>
            <w:tcMar>
              <w:top w:w="15" w:type="dxa"/>
              <w:left w:w="15" w:type="dxa"/>
              <w:bottom w:w="15" w:type="dxa"/>
              <w:right w:w="15" w:type="dxa"/>
            </w:tcMar>
          </w:tcPr>
          <w:p w:rsidR="00D1071A" w:rsidRPr="00D1071A" w:rsidRDefault="00D1071A" w:rsidP="00D1071A">
            <w:pPr>
              <w:rPr>
                <w:b/>
                <w:bCs/>
              </w:rPr>
            </w:pPr>
          </w:p>
        </w:tc>
        <w:tc>
          <w:tcPr>
            <w:tcW w:w="4239" w:type="pct"/>
            <w:gridSpan w:val="2"/>
            <w:tcMar>
              <w:top w:w="15" w:type="dxa"/>
              <w:left w:w="15" w:type="dxa"/>
              <w:bottom w:w="15" w:type="dxa"/>
              <w:right w:w="15" w:type="dxa"/>
            </w:tcMar>
            <w:vAlign w:val="center"/>
          </w:tcPr>
          <w:p w:rsidR="00D1071A" w:rsidRPr="00D1071A" w:rsidRDefault="00D1071A" w:rsidP="00D1071A"/>
        </w:tc>
      </w:tr>
      <w:tr w:rsidR="00D1071A" w:rsidRPr="00D1071A" w:rsidTr="00D1071A">
        <w:trPr>
          <w:tblCellSpacing w:w="22" w:type="dxa"/>
        </w:trPr>
        <w:tc>
          <w:tcPr>
            <w:tcW w:w="734" w:type="pct"/>
            <w:tcMar>
              <w:top w:w="15" w:type="dxa"/>
              <w:left w:w="15" w:type="dxa"/>
              <w:bottom w:w="15" w:type="dxa"/>
              <w:right w:w="15" w:type="dxa"/>
            </w:tcMar>
            <w:hideMark/>
          </w:tcPr>
          <w:p w:rsidR="00D1071A" w:rsidRPr="00D1071A" w:rsidRDefault="00D1071A" w:rsidP="00D1071A">
            <w:r w:rsidRPr="00D1071A">
              <w:rPr>
                <w:b/>
                <w:bCs/>
              </w:rPr>
              <w:t>When:</w:t>
            </w:r>
          </w:p>
        </w:tc>
        <w:tc>
          <w:tcPr>
            <w:tcW w:w="4239" w:type="pct"/>
            <w:gridSpan w:val="2"/>
            <w:tcMar>
              <w:top w:w="15" w:type="dxa"/>
              <w:left w:w="15" w:type="dxa"/>
              <w:bottom w:w="15" w:type="dxa"/>
              <w:right w:w="15" w:type="dxa"/>
            </w:tcMar>
            <w:vAlign w:val="center"/>
          </w:tcPr>
          <w:p w:rsidR="00D1071A" w:rsidRDefault="00D1071A" w:rsidP="00D1071A">
            <w:pPr>
              <w:rPr>
                <w:b/>
                <w:bCs/>
                <w:u w:val="single"/>
              </w:rPr>
            </w:pPr>
            <w:r w:rsidRPr="00D1071A">
              <w:rPr>
                <w:b/>
                <w:bCs/>
                <w:u w:val="single"/>
              </w:rPr>
              <w:t>July 17-18, 2018, 7:45 a.m.-3:30 p.m.</w:t>
            </w:r>
          </w:p>
          <w:p w:rsidR="00D1071A" w:rsidRPr="00D1071A" w:rsidRDefault="00D1071A" w:rsidP="00D1071A">
            <w:pPr>
              <w:rPr>
                <w:b/>
                <w:bCs/>
                <w:u w:val="single"/>
              </w:rPr>
            </w:pPr>
          </w:p>
          <w:p w:rsidR="00D1071A" w:rsidRPr="00D1071A" w:rsidRDefault="00D1071A" w:rsidP="00D1071A">
            <w:r w:rsidRPr="00D1071A">
              <w:rPr>
                <w:b/>
                <w:bCs/>
                <w:u w:val="single"/>
              </w:rPr>
              <w:lastRenderedPageBreak/>
              <w:t>Tuesday, July 17 at 8:30 a.m.</w:t>
            </w:r>
            <w:r w:rsidRPr="00D1071A">
              <w:t xml:space="preserve"> – District VII Trustee </w:t>
            </w:r>
            <w:r w:rsidRPr="00D1071A">
              <w:rPr>
                <w:b/>
                <w:bCs/>
              </w:rPr>
              <w:t>Anne Sung</w:t>
            </w:r>
            <w:r w:rsidRPr="00D1071A">
              <w:t xml:space="preserve"> and Interim Superintendent </w:t>
            </w:r>
            <w:r w:rsidRPr="00D1071A">
              <w:rPr>
                <w:b/>
                <w:bCs/>
              </w:rPr>
              <w:t xml:space="preserve">Dr. Grenita Lathan </w:t>
            </w:r>
            <w:r w:rsidRPr="00D1071A">
              <w:t>will be providing opening remarks</w:t>
            </w:r>
          </w:p>
          <w:p w:rsidR="00D1071A" w:rsidRPr="00D1071A" w:rsidRDefault="00D1071A" w:rsidP="00D1071A">
            <w:bookmarkStart w:id="0" w:name="_GoBack"/>
            <w:bookmarkEnd w:id="0"/>
            <w:r w:rsidRPr="00D1071A">
              <w:rPr>
                <w:b/>
                <w:bCs/>
                <w:u w:val="single"/>
              </w:rPr>
              <w:t>Wednesday, July 18 at 12 p.m.</w:t>
            </w:r>
            <w:r w:rsidRPr="00D1071A">
              <w:t xml:space="preserve">  – HISD Board President </w:t>
            </w:r>
            <w:r w:rsidRPr="00D1071A">
              <w:rPr>
                <w:b/>
                <w:bCs/>
              </w:rPr>
              <w:t>Rhonda Skillern-Jones</w:t>
            </w:r>
            <w:r w:rsidRPr="00D1071A">
              <w:t xml:space="preserve"> will address attendees during the luncheon</w:t>
            </w:r>
          </w:p>
          <w:p w:rsidR="00D1071A" w:rsidRPr="00D1071A" w:rsidRDefault="00D1071A" w:rsidP="00D1071A"/>
        </w:tc>
      </w:tr>
      <w:tr w:rsidR="00D1071A" w:rsidRPr="00D1071A" w:rsidTr="00D1071A">
        <w:trPr>
          <w:tblCellSpacing w:w="22" w:type="dxa"/>
        </w:trPr>
        <w:tc>
          <w:tcPr>
            <w:tcW w:w="734" w:type="pct"/>
            <w:tcMar>
              <w:top w:w="15" w:type="dxa"/>
              <w:left w:w="15" w:type="dxa"/>
              <w:bottom w:w="15" w:type="dxa"/>
              <w:right w:w="15" w:type="dxa"/>
            </w:tcMar>
            <w:hideMark/>
          </w:tcPr>
          <w:p w:rsidR="00D1071A" w:rsidRPr="00D1071A" w:rsidRDefault="00D1071A" w:rsidP="00D1071A">
            <w:pPr>
              <w:rPr>
                <w:b/>
                <w:bCs/>
              </w:rPr>
            </w:pPr>
            <w:r w:rsidRPr="00D1071A">
              <w:rPr>
                <w:b/>
                <w:bCs/>
              </w:rPr>
              <w:lastRenderedPageBreak/>
              <w:t>Where:</w:t>
            </w:r>
          </w:p>
        </w:tc>
        <w:tc>
          <w:tcPr>
            <w:tcW w:w="4239" w:type="pct"/>
            <w:gridSpan w:val="2"/>
            <w:tcMar>
              <w:top w:w="15" w:type="dxa"/>
              <w:left w:w="15" w:type="dxa"/>
              <w:bottom w:w="15" w:type="dxa"/>
              <w:right w:w="15" w:type="dxa"/>
            </w:tcMar>
            <w:vAlign w:val="center"/>
            <w:hideMark/>
          </w:tcPr>
          <w:p w:rsidR="00D1071A" w:rsidRPr="00D1071A" w:rsidRDefault="00D1071A" w:rsidP="00D1071A">
            <w:r w:rsidRPr="00D1071A">
              <w:t>Kingdom Builder’s Center</w:t>
            </w:r>
          </w:p>
          <w:p w:rsidR="00D1071A" w:rsidRPr="00D1071A" w:rsidRDefault="00D1071A" w:rsidP="00D1071A">
            <w:r w:rsidRPr="00D1071A">
              <w:t>6011 W. Orem Drive, Houston, TX 77085</w:t>
            </w:r>
          </w:p>
        </w:tc>
      </w:tr>
      <w:tr w:rsidR="00D1071A" w:rsidRPr="00D1071A" w:rsidTr="00D1071A">
        <w:trPr>
          <w:tblCellSpacing w:w="22" w:type="dxa"/>
        </w:trPr>
        <w:tc>
          <w:tcPr>
            <w:tcW w:w="734" w:type="pct"/>
            <w:tcMar>
              <w:top w:w="15" w:type="dxa"/>
              <w:left w:w="15" w:type="dxa"/>
              <w:bottom w:w="15" w:type="dxa"/>
              <w:right w:w="15" w:type="dxa"/>
            </w:tcMar>
          </w:tcPr>
          <w:p w:rsidR="00D1071A" w:rsidRPr="00D1071A" w:rsidRDefault="00D1071A" w:rsidP="00D1071A">
            <w:pPr>
              <w:rPr>
                <w:b/>
                <w:bCs/>
              </w:rPr>
            </w:pPr>
          </w:p>
        </w:tc>
        <w:tc>
          <w:tcPr>
            <w:tcW w:w="4239" w:type="pct"/>
            <w:gridSpan w:val="2"/>
            <w:tcMar>
              <w:top w:w="15" w:type="dxa"/>
              <w:left w:w="15" w:type="dxa"/>
              <w:bottom w:w="15" w:type="dxa"/>
              <w:right w:w="15" w:type="dxa"/>
            </w:tcMar>
            <w:vAlign w:val="center"/>
            <w:hideMark/>
          </w:tcPr>
          <w:p w:rsidR="00D1071A" w:rsidRPr="00D1071A" w:rsidRDefault="00D1071A" w:rsidP="00D1071A">
            <w:pPr>
              <w:rPr>
                <w:u w:val="single"/>
              </w:rPr>
            </w:pPr>
            <w:r w:rsidRPr="00D1071A">
              <w:rPr>
                <w:b/>
                <w:bCs/>
              </w:rPr>
              <w:t>Media interested in covering must RSVP to the HISD Press Office (</w:t>
            </w:r>
            <w:hyperlink r:id="rId6" w:history="1">
              <w:r w:rsidRPr="00D1071A">
                <w:rPr>
                  <w:rStyle w:val="Hyperlink"/>
                </w:rPr>
                <w:t>PressOffice@houstonisd.org</w:t>
              </w:r>
            </w:hyperlink>
            <w:r w:rsidRPr="00D1071A">
              <w:rPr>
                <w:b/>
                <w:bCs/>
              </w:rPr>
              <w:t xml:space="preserve"> or 713-556-6393).</w:t>
            </w:r>
          </w:p>
        </w:tc>
      </w:tr>
    </w:tbl>
    <w:p w:rsidR="00D1071A" w:rsidRDefault="00D1071A"/>
    <w:sectPr w:rsidR="00D10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1A"/>
    <w:rsid w:val="00C16BBE"/>
    <w:rsid w:val="00D1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A59E"/>
  <w15:chartTrackingRefBased/>
  <w15:docId w15:val="{FD9A0837-4F56-400C-883B-5CB4027A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71A"/>
    <w:rPr>
      <w:color w:val="0563C1" w:themeColor="hyperlink"/>
      <w:u w:val="single"/>
    </w:rPr>
  </w:style>
  <w:style w:type="character" w:styleId="UnresolvedMention">
    <w:name w:val="Unresolved Mention"/>
    <w:basedOn w:val="DefaultParagraphFont"/>
    <w:uiPriority w:val="99"/>
    <w:semiHidden/>
    <w:unhideWhenUsed/>
    <w:rsid w:val="00D107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1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Office@houstonisd.org" TargetMode="External"/><Relationship Id="rId5" Type="http://schemas.openxmlformats.org/officeDocument/2006/relationships/image" Target="cid:image001.gif@01D3167D.07F9A28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2018-11-02T16:39:00Z</dcterms:created>
  <dcterms:modified xsi:type="dcterms:W3CDTF">2018-11-02T16:41:00Z</dcterms:modified>
</cp:coreProperties>
</file>