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1F21C" w14:textId="77777777" w:rsidR="005A329A" w:rsidRDefault="00000000">
      <w:pPr>
        <w:pStyle w:val="Heading1"/>
        <w:spacing w:before="302"/>
        <w:ind w:right="357"/>
        <w:jc w:val="center"/>
      </w:pPr>
      <w:bookmarkStart w:id="0" w:name="_heading=h.10aanppgjlm8" w:colFirst="0" w:colLast="0"/>
      <w:bookmarkEnd w:id="0"/>
      <w:r>
        <w:rPr>
          <w:noProof/>
        </w:rPr>
        <w:drawing>
          <wp:inline distT="114300" distB="114300" distL="114300" distR="114300" wp14:anchorId="05A17A89" wp14:editId="1EE69C4F">
            <wp:extent cx="3162300" cy="2133600"/>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162300" cy="2133600"/>
                    </a:xfrm>
                    <a:prstGeom prst="rect">
                      <a:avLst/>
                    </a:prstGeom>
                    <a:ln/>
                  </pic:spPr>
                </pic:pic>
              </a:graphicData>
            </a:graphic>
          </wp:inline>
        </w:drawing>
      </w:r>
    </w:p>
    <w:p w14:paraId="67B21AB9" w14:textId="77777777" w:rsidR="005A329A" w:rsidRDefault="00000000">
      <w:pPr>
        <w:pStyle w:val="Heading1"/>
        <w:spacing w:before="302"/>
        <w:ind w:right="357"/>
        <w:jc w:val="center"/>
      </w:pPr>
      <w:r>
        <w:t>2024-2025 Campus Action Plan</w:t>
      </w:r>
    </w:p>
    <w:p w14:paraId="36B82365" w14:textId="77777777" w:rsidR="005A329A" w:rsidRDefault="005A329A">
      <w:pPr>
        <w:pBdr>
          <w:top w:val="nil"/>
          <w:left w:val="nil"/>
          <w:bottom w:val="nil"/>
          <w:right w:val="nil"/>
          <w:between w:val="nil"/>
        </w:pBdr>
        <w:rPr>
          <w:b/>
          <w:color w:val="000000"/>
          <w:sz w:val="20"/>
          <w:szCs w:val="20"/>
        </w:rPr>
      </w:pPr>
    </w:p>
    <w:p w14:paraId="51329AA7" w14:textId="77777777" w:rsidR="005A329A" w:rsidRDefault="005A329A">
      <w:pPr>
        <w:pBdr>
          <w:top w:val="nil"/>
          <w:left w:val="nil"/>
          <w:bottom w:val="nil"/>
          <w:right w:val="nil"/>
          <w:between w:val="nil"/>
        </w:pBdr>
        <w:rPr>
          <w:b/>
          <w:color w:val="000000"/>
          <w:sz w:val="20"/>
          <w:szCs w:val="20"/>
        </w:rPr>
      </w:pPr>
    </w:p>
    <w:p w14:paraId="1D63E504" w14:textId="77777777" w:rsidR="005A329A" w:rsidRDefault="005A329A">
      <w:pPr>
        <w:pBdr>
          <w:top w:val="nil"/>
          <w:left w:val="nil"/>
          <w:bottom w:val="nil"/>
          <w:right w:val="nil"/>
          <w:between w:val="nil"/>
        </w:pBdr>
        <w:rPr>
          <w:b/>
          <w:color w:val="000000"/>
          <w:sz w:val="20"/>
          <w:szCs w:val="20"/>
        </w:rPr>
      </w:pPr>
    </w:p>
    <w:p w14:paraId="1C5596F5" w14:textId="77777777" w:rsidR="005A329A" w:rsidRDefault="005A329A">
      <w:pPr>
        <w:pBdr>
          <w:top w:val="nil"/>
          <w:left w:val="nil"/>
          <w:bottom w:val="nil"/>
          <w:right w:val="nil"/>
          <w:between w:val="nil"/>
        </w:pBdr>
        <w:spacing w:before="129"/>
        <w:rPr>
          <w:b/>
          <w:color w:val="000000"/>
          <w:sz w:val="20"/>
          <w:szCs w:val="20"/>
        </w:rPr>
      </w:pPr>
    </w:p>
    <w:p w14:paraId="1A8CF9F1" w14:textId="77777777" w:rsidR="005A329A" w:rsidRDefault="005A329A">
      <w:pPr>
        <w:pBdr>
          <w:top w:val="nil"/>
          <w:left w:val="nil"/>
          <w:bottom w:val="nil"/>
          <w:right w:val="nil"/>
          <w:between w:val="nil"/>
        </w:pBdr>
        <w:spacing w:before="396"/>
        <w:rPr>
          <w:b/>
          <w:color w:val="000000"/>
          <w:sz w:val="40"/>
          <w:szCs w:val="40"/>
        </w:rPr>
      </w:pPr>
    </w:p>
    <w:p w14:paraId="2D5D4A39" w14:textId="77777777" w:rsidR="005A329A" w:rsidRDefault="00000000">
      <w:pPr>
        <w:pStyle w:val="Heading2"/>
        <w:spacing w:before="0" w:line="480" w:lineRule="auto"/>
        <w:ind w:left="0" w:right="80"/>
      </w:pPr>
      <w:r>
        <w:t xml:space="preserve">R. Martinez Elementary School </w:t>
      </w:r>
    </w:p>
    <w:p w14:paraId="6EF544F8" w14:textId="77777777" w:rsidR="005A329A" w:rsidRDefault="00000000">
      <w:pPr>
        <w:pStyle w:val="Heading2"/>
        <w:spacing w:before="0" w:line="480" w:lineRule="auto"/>
        <w:ind w:left="0" w:right="80"/>
        <w:sectPr w:rsidR="005A329A">
          <w:headerReference w:type="default" r:id="rId9"/>
          <w:headerReference w:type="first" r:id="rId10"/>
          <w:footerReference w:type="first" r:id="rId11"/>
          <w:pgSz w:w="12240" w:h="15840"/>
          <w:pgMar w:top="1680" w:right="900" w:bottom="1260" w:left="680" w:header="0" w:footer="1065" w:gutter="0"/>
          <w:pgNumType w:start="1"/>
          <w:cols w:space="720"/>
        </w:sectPr>
      </w:pPr>
      <w:r>
        <w:t>Jonathan Boudousquie, Principal</w:t>
      </w:r>
    </w:p>
    <w:p w14:paraId="5263DD3F" w14:textId="77777777" w:rsidR="005A329A" w:rsidRDefault="00000000">
      <w:pPr>
        <w:spacing w:before="76"/>
        <w:ind w:left="141" w:firstLine="141"/>
        <w:rPr>
          <w:rFonts w:ascii="Calibri" w:eastAsia="Calibri" w:hAnsi="Calibri" w:cs="Calibri"/>
          <w:b/>
          <w:sz w:val="24"/>
          <w:szCs w:val="24"/>
        </w:rPr>
      </w:pPr>
      <w:r>
        <w:rPr>
          <w:rFonts w:ascii="Calibri" w:eastAsia="Calibri" w:hAnsi="Calibri" w:cs="Calibri"/>
          <w:b/>
          <w:sz w:val="24"/>
          <w:szCs w:val="24"/>
        </w:rPr>
        <w:lastRenderedPageBreak/>
        <w:t>Needs related to student achievement data</w:t>
      </w:r>
    </w:p>
    <w:p w14:paraId="5C2B9D2A" w14:textId="77777777" w:rsidR="005A329A" w:rsidRDefault="005A329A">
      <w:pPr>
        <w:spacing w:before="76"/>
        <w:ind w:left="141" w:firstLine="141"/>
        <w:rPr>
          <w:rFonts w:ascii="Calibri" w:eastAsia="Calibri" w:hAnsi="Calibri" w:cs="Calibri"/>
          <w:b/>
          <w:sz w:val="24"/>
          <w:szCs w:val="24"/>
        </w:rPr>
      </w:pPr>
    </w:p>
    <w:p w14:paraId="103947F3" w14:textId="77777777" w:rsidR="005A329A" w:rsidRDefault="00000000">
      <w:pPr>
        <w:numPr>
          <w:ilvl w:val="0"/>
          <w:numId w:val="22"/>
        </w:numPr>
        <w:spacing w:line="276" w:lineRule="auto"/>
        <w:rPr>
          <w:rFonts w:ascii="Calibri" w:eastAsia="Calibri" w:hAnsi="Calibri" w:cs="Calibri"/>
          <w:sz w:val="24"/>
          <w:szCs w:val="24"/>
        </w:rPr>
      </w:pPr>
      <w:r>
        <w:rPr>
          <w:rFonts w:ascii="Calibri" w:eastAsia="Calibri" w:hAnsi="Calibri" w:cs="Calibri"/>
          <w:sz w:val="24"/>
          <w:szCs w:val="24"/>
        </w:rPr>
        <w:t xml:space="preserve">1st - 5th Grade Student Performance Tracking: Student performance will be measured using the Performance Analyzer (SPA) regarding core subjects; MTH, RLA, SCI, AOT/WRI  from week 1 of the 2024-2025 school year across K to 5th grades. This tracking will help us identify academic strengths and areas of improvement to inform instructional and intervention planning. </w:t>
      </w:r>
    </w:p>
    <w:p w14:paraId="0089FA24" w14:textId="77777777" w:rsidR="005A329A" w:rsidRDefault="00000000">
      <w:pPr>
        <w:numPr>
          <w:ilvl w:val="0"/>
          <w:numId w:val="22"/>
        </w:numPr>
        <w:spacing w:line="276" w:lineRule="auto"/>
        <w:rPr>
          <w:rFonts w:ascii="Calibri" w:eastAsia="Calibri" w:hAnsi="Calibri" w:cs="Calibri"/>
          <w:sz w:val="24"/>
          <w:szCs w:val="24"/>
        </w:rPr>
      </w:pPr>
      <w:r>
        <w:rPr>
          <w:rFonts w:ascii="Calibri" w:eastAsia="Calibri" w:hAnsi="Calibri" w:cs="Calibri"/>
          <w:sz w:val="24"/>
          <w:szCs w:val="24"/>
        </w:rPr>
        <w:t>Progress Learning Item Bank: We will utilize the Progress Learning Item Bank to enhance lesson customization &amp; guided notes. The Progress Learning item bank will provide RCM with a  repository of items, resources, and assessments to facilitate targeted instruction.</w:t>
      </w:r>
    </w:p>
    <w:p w14:paraId="484DE7C8" w14:textId="77777777" w:rsidR="005A329A" w:rsidRDefault="00000000">
      <w:pPr>
        <w:numPr>
          <w:ilvl w:val="0"/>
          <w:numId w:val="22"/>
        </w:numPr>
        <w:spacing w:line="276"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Implementation of Exact Path and Progress Learning Pathways: Exact Path and Progress Learning pathways will be implemented and emphasized from week 1 of the 2024-2025 school year to provide personalized learning experiences and support student growth in core subjects.</w:t>
      </w:r>
    </w:p>
    <w:p w14:paraId="6FC1C00B" w14:textId="77777777" w:rsidR="005A329A" w:rsidRDefault="00000000">
      <w:pPr>
        <w:numPr>
          <w:ilvl w:val="0"/>
          <w:numId w:val="22"/>
        </w:numPr>
        <w:spacing w:line="276"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 xml:space="preserve">Utilization of Technology for Guided and Independent Practice: Guided Practice items and Independent Practice items will be delivered using technology in 3rd - 5th grade to reinforce computer keyboarding skills and prepare students to use the accessibility features on new items like multi-part, inline choice, multi-select, hot text, and constructed responses on digital assessments and assignments. </w:t>
      </w:r>
    </w:p>
    <w:p w14:paraId="76F149DF" w14:textId="77777777" w:rsidR="005A329A" w:rsidRDefault="00000000">
      <w:pPr>
        <w:numPr>
          <w:ilvl w:val="0"/>
          <w:numId w:val="22"/>
        </w:numPr>
        <w:spacing w:line="276"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 xml:space="preserve">Effective Implementation of Accommodations: Teachers will routinely and effectively implement accommodations including the accessibility features that students encounter on testing platforms such as content language supports (CLS) and text-to-speech (T2S) from day 1, utilizing tools such as OnTrack and TFAR. This ensures equitable access to learning opportunities for all students. Specifically, Special Education students’ IEPs are updated regularly and distributed to teachers when updated, including signatures for verification. Teachers will be responsible from week 1 to track accommodations provided to students via the RCM tracker and post to PowerSchool. RCM administration will verify tracking every 3-6 weeks. </w:t>
      </w:r>
    </w:p>
    <w:p w14:paraId="21ABF529" w14:textId="77777777" w:rsidR="005A329A" w:rsidRDefault="005A329A">
      <w:pPr>
        <w:spacing w:line="276" w:lineRule="auto"/>
        <w:ind w:left="720" w:firstLine="360"/>
        <w:rPr>
          <w:rFonts w:ascii="Calibri" w:eastAsia="Calibri" w:hAnsi="Calibri" w:cs="Calibri"/>
          <w:color w:val="0D0D0D"/>
          <w:sz w:val="24"/>
          <w:szCs w:val="24"/>
          <w:highlight w:val="white"/>
        </w:rPr>
      </w:pPr>
    </w:p>
    <w:p w14:paraId="5CE8F731" w14:textId="77777777" w:rsidR="005A329A" w:rsidRDefault="00000000">
      <w:pPr>
        <w:spacing w:before="75"/>
        <w:ind w:left="141" w:firstLine="141"/>
        <w:rPr>
          <w:rFonts w:ascii="Calibri" w:eastAsia="Calibri" w:hAnsi="Calibri" w:cs="Calibri"/>
          <w:b/>
          <w:sz w:val="24"/>
          <w:szCs w:val="24"/>
        </w:rPr>
      </w:pPr>
      <w:r>
        <w:rPr>
          <w:rFonts w:ascii="Calibri" w:eastAsia="Calibri" w:hAnsi="Calibri" w:cs="Calibri"/>
          <w:b/>
          <w:sz w:val="24"/>
          <w:szCs w:val="24"/>
        </w:rPr>
        <w:t>Needs related to improving the quality of instruction</w:t>
      </w:r>
    </w:p>
    <w:p w14:paraId="705FEFB6" w14:textId="77777777" w:rsidR="005A329A" w:rsidRDefault="005A329A">
      <w:pPr>
        <w:spacing w:before="75"/>
        <w:ind w:left="141" w:firstLine="141"/>
        <w:rPr>
          <w:rFonts w:ascii="Calibri" w:eastAsia="Calibri" w:hAnsi="Calibri" w:cs="Calibri"/>
          <w:b/>
          <w:sz w:val="24"/>
          <w:szCs w:val="24"/>
        </w:rPr>
      </w:pPr>
    </w:p>
    <w:p w14:paraId="2B7BFBF3" w14:textId="77777777" w:rsidR="005A329A" w:rsidRDefault="005A329A">
      <w:pPr>
        <w:spacing w:before="75"/>
        <w:ind w:left="141" w:firstLine="141"/>
        <w:rPr>
          <w:rFonts w:ascii="Calibri" w:eastAsia="Calibri" w:hAnsi="Calibri" w:cs="Calibri"/>
          <w:b/>
          <w:sz w:val="24"/>
          <w:szCs w:val="24"/>
        </w:rPr>
      </w:pPr>
    </w:p>
    <w:p w14:paraId="4E7D633B" w14:textId="77777777" w:rsidR="005A329A" w:rsidRDefault="005A329A">
      <w:pPr>
        <w:spacing w:before="75"/>
        <w:ind w:left="141" w:firstLine="141"/>
        <w:rPr>
          <w:rFonts w:ascii="Calibri" w:eastAsia="Calibri" w:hAnsi="Calibri" w:cs="Calibri"/>
          <w:b/>
          <w:sz w:val="24"/>
          <w:szCs w:val="24"/>
        </w:rPr>
      </w:pPr>
    </w:p>
    <w:p w14:paraId="3B54B2FD" w14:textId="77777777" w:rsidR="005A329A" w:rsidRDefault="005A329A">
      <w:pPr>
        <w:spacing w:before="75"/>
        <w:ind w:left="141" w:firstLine="141"/>
        <w:rPr>
          <w:rFonts w:ascii="Calibri" w:eastAsia="Calibri" w:hAnsi="Calibri" w:cs="Calibri"/>
          <w:b/>
          <w:sz w:val="24"/>
          <w:szCs w:val="24"/>
        </w:rPr>
      </w:pPr>
    </w:p>
    <w:p w14:paraId="3B63649C" w14:textId="77777777" w:rsidR="005A329A" w:rsidRDefault="005A329A">
      <w:pPr>
        <w:spacing w:before="75"/>
        <w:ind w:left="141" w:firstLine="141"/>
        <w:rPr>
          <w:rFonts w:ascii="Calibri" w:eastAsia="Calibri" w:hAnsi="Calibri" w:cs="Calibri"/>
          <w:b/>
          <w:sz w:val="24"/>
          <w:szCs w:val="24"/>
        </w:rPr>
      </w:pPr>
    </w:p>
    <w:p w14:paraId="6F178032" w14:textId="77777777" w:rsidR="005A329A" w:rsidRDefault="005A329A">
      <w:pPr>
        <w:spacing w:before="75"/>
        <w:ind w:left="141" w:firstLine="141"/>
        <w:rPr>
          <w:rFonts w:ascii="Calibri" w:eastAsia="Calibri" w:hAnsi="Calibri" w:cs="Calibri"/>
          <w:b/>
          <w:sz w:val="24"/>
          <w:szCs w:val="24"/>
        </w:rPr>
      </w:pPr>
    </w:p>
    <w:p w14:paraId="739E01F6" w14:textId="77777777" w:rsidR="005A329A" w:rsidRDefault="005A329A">
      <w:pPr>
        <w:spacing w:before="75"/>
        <w:ind w:left="141" w:firstLine="141"/>
        <w:rPr>
          <w:rFonts w:ascii="Calibri" w:eastAsia="Calibri" w:hAnsi="Calibri" w:cs="Calibri"/>
          <w:b/>
          <w:sz w:val="24"/>
          <w:szCs w:val="24"/>
        </w:rPr>
      </w:pPr>
    </w:p>
    <w:p w14:paraId="0FBE27B1" w14:textId="77777777" w:rsidR="005A329A" w:rsidRDefault="005A329A">
      <w:pPr>
        <w:spacing w:before="75"/>
        <w:ind w:left="141" w:firstLine="141"/>
        <w:rPr>
          <w:rFonts w:ascii="Calibri" w:eastAsia="Calibri" w:hAnsi="Calibri" w:cs="Calibri"/>
          <w:b/>
          <w:sz w:val="24"/>
          <w:szCs w:val="24"/>
        </w:rPr>
      </w:pPr>
    </w:p>
    <w:p w14:paraId="0D056561" w14:textId="77777777" w:rsidR="005A329A" w:rsidRDefault="005A329A">
      <w:pPr>
        <w:spacing w:before="75"/>
        <w:rPr>
          <w:rFonts w:ascii="Calibri" w:eastAsia="Calibri" w:hAnsi="Calibri" w:cs="Calibri"/>
          <w:b/>
          <w:sz w:val="24"/>
          <w:szCs w:val="24"/>
        </w:rPr>
      </w:pPr>
    </w:p>
    <w:p w14:paraId="230EF6EF" w14:textId="77777777" w:rsidR="005A329A" w:rsidRDefault="005A329A">
      <w:pPr>
        <w:spacing w:before="75"/>
        <w:rPr>
          <w:rFonts w:ascii="Calibri" w:eastAsia="Calibri" w:hAnsi="Calibri" w:cs="Calibri"/>
          <w:b/>
          <w:sz w:val="24"/>
          <w:szCs w:val="24"/>
        </w:rPr>
      </w:pPr>
    </w:p>
    <w:sdt>
      <w:sdtPr>
        <w:tag w:val="goog_rdk_0"/>
        <w:id w:val="-1297985691"/>
        <w:lock w:val="contentLocked"/>
      </w:sdtPr>
      <w:sdtContent>
        <w:tbl>
          <w:tblPr>
            <w:tblStyle w:val="a7"/>
            <w:tblW w:w="11099"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9"/>
            <w:gridCol w:w="3700"/>
            <w:gridCol w:w="3700"/>
          </w:tblGrid>
          <w:tr w:rsidR="005A329A" w14:paraId="4C6B2D1C" w14:textId="77777777">
            <w:trPr>
              <w:trHeight w:val="440"/>
            </w:trPr>
            <w:tc>
              <w:tcPr>
                <w:tcW w:w="11097" w:type="dxa"/>
                <w:gridSpan w:val="3"/>
                <w:shd w:val="clear" w:color="auto" w:fill="auto"/>
                <w:tcMar>
                  <w:top w:w="100" w:type="dxa"/>
                  <w:left w:w="100" w:type="dxa"/>
                  <w:bottom w:w="100" w:type="dxa"/>
                  <w:right w:w="100" w:type="dxa"/>
                </w:tcMar>
              </w:tcPr>
              <w:p w14:paraId="1023E740"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 xml:space="preserve">Independent Review Team Domain 2 Results from 2023-2024 </w:t>
                </w:r>
              </w:p>
            </w:tc>
          </w:tr>
          <w:tr w:rsidR="005A329A" w14:paraId="3078421E" w14:textId="77777777">
            <w:tc>
              <w:tcPr>
                <w:tcW w:w="3699" w:type="dxa"/>
                <w:shd w:val="clear" w:color="auto" w:fill="auto"/>
                <w:tcMar>
                  <w:top w:w="100" w:type="dxa"/>
                  <w:left w:w="100" w:type="dxa"/>
                  <w:bottom w:w="100" w:type="dxa"/>
                  <w:right w:w="100" w:type="dxa"/>
                </w:tcMar>
              </w:tcPr>
              <w:p w14:paraId="46AE611D"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IRT 1 Domain 2</w:t>
                </w:r>
              </w:p>
            </w:tc>
            <w:tc>
              <w:tcPr>
                <w:tcW w:w="3699" w:type="dxa"/>
                <w:shd w:val="clear" w:color="auto" w:fill="auto"/>
                <w:tcMar>
                  <w:top w:w="100" w:type="dxa"/>
                  <w:left w:w="100" w:type="dxa"/>
                  <w:bottom w:w="100" w:type="dxa"/>
                  <w:right w:w="100" w:type="dxa"/>
                </w:tcMar>
              </w:tcPr>
              <w:p w14:paraId="2AD07C7D"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IRT 2 Domain 2</w:t>
                </w:r>
              </w:p>
            </w:tc>
            <w:tc>
              <w:tcPr>
                <w:tcW w:w="3699" w:type="dxa"/>
                <w:shd w:val="clear" w:color="auto" w:fill="auto"/>
                <w:tcMar>
                  <w:top w:w="100" w:type="dxa"/>
                  <w:left w:w="100" w:type="dxa"/>
                  <w:bottom w:w="100" w:type="dxa"/>
                  <w:right w:w="100" w:type="dxa"/>
                </w:tcMar>
              </w:tcPr>
              <w:p w14:paraId="1B4490EB"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IRT 3 Domain 2</w:t>
                </w:r>
              </w:p>
            </w:tc>
          </w:tr>
          <w:tr w:rsidR="005A329A" w14:paraId="34BB43A7" w14:textId="77777777">
            <w:tc>
              <w:tcPr>
                <w:tcW w:w="3699" w:type="dxa"/>
                <w:shd w:val="clear" w:color="auto" w:fill="auto"/>
                <w:tcMar>
                  <w:top w:w="100" w:type="dxa"/>
                  <w:left w:w="100" w:type="dxa"/>
                  <w:bottom w:w="100" w:type="dxa"/>
                  <w:right w:w="100" w:type="dxa"/>
                </w:tcMar>
              </w:tcPr>
              <w:p w14:paraId="108D3BF6"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10075890" wp14:editId="04DD36B0">
                      <wp:extent cx="1590675" cy="1590675"/>
                      <wp:effectExtent l="0" t="0" r="0" b="0"/>
                      <wp:docPr id="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590675" cy="1590675"/>
                              </a:xfrm>
                              <a:prstGeom prst="rect">
                                <a:avLst/>
                              </a:prstGeom>
                              <a:ln/>
                            </pic:spPr>
                          </pic:pic>
                        </a:graphicData>
                      </a:graphic>
                    </wp:inline>
                  </w:drawing>
                </w:r>
              </w:p>
            </w:tc>
            <w:tc>
              <w:tcPr>
                <w:tcW w:w="3699" w:type="dxa"/>
                <w:shd w:val="clear" w:color="auto" w:fill="auto"/>
                <w:tcMar>
                  <w:top w:w="100" w:type="dxa"/>
                  <w:left w:w="100" w:type="dxa"/>
                  <w:bottom w:w="100" w:type="dxa"/>
                  <w:right w:w="100" w:type="dxa"/>
                </w:tcMar>
              </w:tcPr>
              <w:p w14:paraId="154215A6"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3587B9C5" wp14:editId="32EE82C3">
                      <wp:extent cx="1628775" cy="1609725"/>
                      <wp:effectExtent l="0" t="0" r="0" b="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28775" cy="1609725"/>
                              </a:xfrm>
                              <a:prstGeom prst="rect">
                                <a:avLst/>
                              </a:prstGeom>
                              <a:ln/>
                            </pic:spPr>
                          </pic:pic>
                        </a:graphicData>
                      </a:graphic>
                    </wp:inline>
                  </w:drawing>
                </w:r>
              </w:p>
            </w:tc>
            <w:tc>
              <w:tcPr>
                <w:tcW w:w="3699" w:type="dxa"/>
                <w:shd w:val="clear" w:color="auto" w:fill="auto"/>
                <w:tcMar>
                  <w:top w:w="100" w:type="dxa"/>
                  <w:left w:w="100" w:type="dxa"/>
                  <w:bottom w:w="100" w:type="dxa"/>
                  <w:right w:w="100" w:type="dxa"/>
                </w:tcMar>
              </w:tcPr>
              <w:p w14:paraId="23454D82" w14:textId="77777777" w:rsidR="005A329A" w:rsidRDefault="00000000">
                <w:pPr>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031B39E0" wp14:editId="46880158">
                      <wp:extent cx="1619250" cy="1600200"/>
                      <wp:effectExtent l="0" t="0" r="0" b="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619250" cy="1600200"/>
                              </a:xfrm>
                              <a:prstGeom prst="rect">
                                <a:avLst/>
                              </a:prstGeom>
                              <a:ln/>
                            </pic:spPr>
                          </pic:pic>
                        </a:graphicData>
                      </a:graphic>
                    </wp:inline>
                  </w:drawing>
                </w:r>
              </w:p>
            </w:tc>
          </w:tr>
        </w:tbl>
      </w:sdtContent>
    </w:sdt>
    <w:p w14:paraId="0F1F25D4" w14:textId="77777777" w:rsidR="005A329A" w:rsidRDefault="005A329A">
      <w:pPr>
        <w:spacing w:before="75"/>
        <w:ind w:left="141" w:firstLine="141"/>
        <w:rPr>
          <w:rFonts w:ascii="Calibri" w:eastAsia="Calibri" w:hAnsi="Calibri" w:cs="Calibri"/>
          <w:b/>
          <w:sz w:val="24"/>
          <w:szCs w:val="24"/>
        </w:rPr>
      </w:pPr>
    </w:p>
    <w:p w14:paraId="38FAE66C" w14:textId="77777777" w:rsidR="005A329A" w:rsidRDefault="005A329A">
      <w:pPr>
        <w:spacing w:before="75"/>
        <w:ind w:left="141" w:firstLine="141"/>
        <w:rPr>
          <w:rFonts w:ascii="Calibri" w:eastAsia="Calibri" w:hAnsi="Calibri" w:cs="Calibri"/>
          <w:b/>
          <w:sz w:val="24"/>
          <w:szCs w:val="24"/>
        </w:rPr>
      </w:pPr>
    </w:p>
    <w:p w14:paraId="0C667DC0" w14:textId="77777777" w:rsidR="005A329A" w:rsidRDefault="00000000">
      <w:pPr>
        <w:numPr>
          <w:ilvl w:val="0"/>
          <w:numId w:val="4"/>
        </w:numPr>
        <w:spacing w:line="276" w:lineRule="auto"/>
        <w:rPr>
          <w:color w:val="0D0D0D"/>
          <w:sz w:val="24"/>
          <w:szCs w:val="24"/>
          <w:highlight w:val="white"/>
        </w:rPr>
      </w:pPr>
      <w:r>
        <w:rPr>
          <w:rFonts w:ascii="Calibri" w:eastAsia="Calibri" w:hAnsi="Calibri" w:cs="Calibri"/>
          <w:color w:val="0D0D0D"/>
          <w:sz w:val="24"/>
          <w:szCs w:val="24"/>
          <w:highlight w:val="white"/>
        </w:rPr>
        <w:t>Integration of Engagement Strategies: Teachers will incorporate MRS that involve writing before discussing (Write first. Then, talk) such as Think-Ink-Pair-Share and Ink-Turn &amp; Talk. And we will expand the engagement strategies to include Socratic Seminars, Kagan Structures, &amp; Error Analysis strategies.</w:t>
      </w:r>
      <w:r>
        <w:rPr>
          <w:rFonts w:ascii="Arial" w:eastAsia="Arial" w:hAnsi="Arial" w:cs="Arial"/>
          <w:color w:val="0D0D0D"/>
          <w:sz w:val="24"/>
          <w:szCs w:val="24"/>
          <w:highlight w:val="white"/>
        </w:rPr>
        <w:t xml:space="preserve"> </w:t>
      </w:r>
    </w:p>
    <w:p w14:paraId="52F2F149" w14:textId="77777777" w:rsidR="005A329A" w:rsidRDefault="00000000">
      <w:pPr>
        <w:numPr>
          <w:ilvl w:val="0"/>
          <w:numId w:val="4"/>
        </w:numPr>
        <w:spacing w:line="276"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Writing will be emphasized across content areas in grades K-5 in the form of constructed response cards utilizing the R.A.C.E.S. strategy for RLA, SCI, AOT/WRI every lesson, every day. Math instructors will defer to the RAPJ strategy.</w:t>
      </w:r>
    </w:p>
    <w:p w14:paraId="4D1F62BF" w14:textId="77777777" w:rsidR="005A329A" w:rsidRDefault="00000000">
      <w:pPr>
        <w:numPr>
          <w:ilvl w:val="0"/>
          <w:numId w:val="4"/>
        </w:numPr>
        <w:spacing w:line="276" w:lineRule="auto"/>
        <w:rPr>
          <w:rFonts w:ascii="Calibri" w:eastAsia="Calibri" w:hAnsi="Calibri" w:cs="Calibri"/>
          <w:sz w:val="24"/>
          <w:szCs w:val="24"/>
        </w:rPr>
      </w:pPr>
      <w:r>
        <w:rPr>
          <w:rFonts w:ascii="Calibri" w:eastAsia="Calibri" w:hAnsi="Calibri" w:cs="Calibri"/>
          <w:sz w:val="24"/>
          <w:szCs w:val="24"/>
        </w:rPr>
        <w:t>WRI Professional Development: Provide explicit professional development around effectively implementing short constructed responses (SCR) and extended constructed responses (ECR) within direct instruction for the 2024-2025 school year.</w:t>
      </w:r>
    </w:p>
    <w:p w14:paraId="481C2270" w14:textId="77777777" w:rsidR="005A329A" w:rsidRDefault="00000000">
      <w:pPr>
        <w:numPr>
          <w:ilvl w:val="0"/>
          <w:numId w:val="4"/>
        </w:numPr>
        <w:spacing w:line="276" w:lineRule="auto"/>
        <w:rPr>
          <w:rFonts w:ascii="Calibri" w:eastAsia="Calibri" w:hAnsi="Calibri" w:cs="Calibri"/>
          <w:sz w:val="24"/>
          <w:szCs w:val="24"/>
        </w:rPr>
      </w:pPr>
      <w:r>
        <w:rPr>
          <w:rFonts w:ascii="Calibri" w:eastAsia="Calibri" w:hAnsi="Calibri" w:cs="Calibri"/>
          <w:sz w:val="24"/>
          <w:szCs w:val="24"/>
        </w:rPr>
        <w:t>Student led instruction: Provide explicit professional development around effectively implementing students leading the learning  (model, debate, At-Bats/Show-call) during instruction for the 2024-2025 school year.</w:t>
      </w:r>
    </w:p>
    <w:p w14:paraId="7A61EF7C" w14:textId="77777777" w:rsidR="005A329A" w:rsidRDefault="00000000">
      <w:pPr>
        <w:numPr>
          <w:ilvl w:val="0"/>
          <w:numId w:val="4"/>
        </w:numPr>
        <w:spacing w:line="276" w:lineRule="auto"/>
        <w:rPr>
          <w:rFonts w:ascii="Calibri" w:eastAsia="Calibri" w:hAnsi="Calibri" w:cs="Calibri"/>
          <w:sz w:val="24"/>
          <w:szCs w:val="24"/>
        </w:rPr>
      </w:pPr>
      <w:r>
        <w:rPr>
          <w:rFonts w:ascii="Calibri" w:eastAsia="Calibri" w:hAnsi="Calibri" w:cs="Calibri"/>
          <w:sz w:val="24"/>
          <w:szCs w:val="24"/>
        </w:rPr>
        <w:t>Biweekly WRI/Scoring PLCs: Conduct biweekly WRI scoring Professional Learning Communities (PLCs) to engage teachers in calibrating ratings, providing corrective feedback, and delivering precise praise and polish to students. These PLCs  will be consecutive sessions to ensure consistency and effectiveness in providing students with authentic corrective feedback.</w:t>
      </w:r>
    </w:p>
    <w:p w14:paraId="1A2D6F38" w14:textId="77777777" w:rsidR="005A329A" w:rsidRDefault="00000000">
      <w:pPr>
        <w:numPr>
          <w:ilvl w:val="0"/>
          <w:numId w:val="4"/>
        </w:numPr>
        <w:spacing w:after="240" w:line="276" w:lineRule="auto"/>
        <w:rPr>
          <w:rFonts w:ascii="Calibri" w:eastAsia="Calibri" w:hAnsi="Calibri" w:cs="Calibri"/>
          <w:sz w:val="24"/>
          <w:szCs w:val="24"/>
        </w:rPr>
      </w:pPr>
      <w:r>
        <w:rPr>
          <w:rFonts w:ascii="Calibri" w:eastAsia="Calibri" w:hAnsi="Calibri" w:cs="Calibri"/>
          <w:sz w:val="24"/>
          <w:szCs w:val="24"/>
        </w:rPr>
        <w:t xml:space="preserve">Gradual Release Lesson Customization &amp; Guided Notes: implement lesson customization of slide decks and guided notes following the gradual release model, including observable scaffolding required for every lesson, every day. These guided notes will support teachers in effectively differentiating instruction to meet the diverse needs of students. </w:t>
      </w:r>
    </w:p>
    <w:p w14:paraId="5C1084E5" w14:textId="77777777" w:rsidR="005A329A" w:rsidRDefault="005A329A">
      <w:pPr>
        <w:spacing w:before="75" w:line="276" w:lineRule="auto"/>
        <w:ind w:left="141" w:right="44" w:firstLine="141"/>
        <w:rPr>
          <w:rFonts w:ascii="Calibri" w:eastAsia="Calibri" w:hAnsi="Calibri" w:cs="Calibri"/>
          <w:b/>
          <w:sz w:val="24"/>
          <w:szCs w:val="24"/>
        </w:rPr>
      </w:pPr>
    </w:p>
    <w:p w14:paraId="00C71EF6" w14:textId="77777777" w:rsidR="005A329A" w:rsidRDefault="005A329A">
      <w:pPr>
        <w:spacing w:before="75" w:line="276" w:lineRule="auto"/>
        <w:ind w:left="141" w:right="44" w:firstLine="141"/>
        <w:rPr>
          <w:rFonts w:ascii="Calibri" w:eastAsia="Calibri" w:hAnsi="Calibri" w:cs="Calibri"/>
          <w:b/>
          <w:sz w:val="24"/>
          <w:szCs w:val="24"/>
        </w:rPr>
      </w:pPr>
    </w:p>
    <w:p w14:paraId="71FB67B4" w14:textId="77777777" w:rsidR="005A329A" w:rsidRDefault="005A329A">
      <w:pPr>
        <w:spacing w:before="75" w:line="276" w:lineRule="auto"/>
        <w:ind w:left="141" w:right="44" w:firstLine="141"/>
        <w:rPr>
          <w:rFonts w:ascii="Calibri" w:eastAsia="Calibri" w:hAnsi="Calibri" w:cs="Calibri"/>
          <w:b/>
          <w:sz w:val="24"/>
          <w:szCs w:val="24"/>
        </w:rPr>
      </w:pPr>
    </w:p>
    <w:p w14:paraId="54C66844" w14:textId="77777777" w:rsidR="005A329A" w:rsidRDefault="00000000">
      <w:pPr>
        <w:spacing w:before="75" w:line="276" w:lineRule="auto"/>
        <w:ind w:left="141" w:right="44" w:firstLine="141"/>
        <w:rPr>
          <w:rFonts w:ascii="Calibri" w:eastAsia="Calibri" w:hAnsi="Calibri" w:cs="Calibri"/>
          <w:sz w:val="24"/>
          <w:szCs w:val="24"/>
        </w:rPr>
      </w:pPr>
      <w:r>
        <w:rPr>
          <w:rFonts w:ascii="Calibri" w:eastAsia="Calibri" w:hAnsi="Calibri" w:cs="Calibri"/>
          <w:b/>
          <w:sz w:val="24"/>
          <w:szCs w:val="24"/>
        </w:rPr>
        <w:lastRenderedPageBreak/>
        <w:t>System evaluation (</w:t>
      </w:r>
      <w:r>
        <w:rPr>
          <w:rFonts w:ascii="Calibri" w:eastAsia="Calibri" w:hAnsi="Calibri" w:cs="Calibri"/>
          <w:sz w:val="24"/>
          <w:szCs w:val="24"/>
        </w:rPr>
        <w:t>philosophy, processes, implementation, capacity)</w:t>
      </w:r>
    </w:p>
    <w:p w14:paraId="5A9AD217" w14:textId="77777777" w:rsidR="005A329A" w:rsidRDefault="005A329A">
      <w:pPr>
        <w:spacing w:before="75" w:line="276" w:lineRule="auto"/>
        <w:ind w:left="141" w:right="44" w:firstLine="141"/>
        <w:rPr>
          <w:rFonts w:ascii="Calibri" w:eastAsia="Calibri" w:hAnsi="Calibri" w:cs="Calibri"/>
          <w:sz w:val="24"/>
          <w:szCs w:val="24"/>
        </w:rPr>
      </w:pPr>
    </w:p>
    <w:p w14:paraId="007AB0F3" w14:textId="77777777" w:rsidR="005A329A" w:rsidRDefault="00000000">
      <w:pPr>
        <w:spacing w:after="240" w:line="276" w:lineRule="auto"/>
        <w:ind w:left="720" w:firstLine="360"/>
        <w:rPr>
          <w:rFonts w:ascii="Calibri" w:eastAsia="Calibri" w:hAnsi="Calibri" w:cs="Calibri"/>
          <w:sz w:val="24"/>
          <w:szCs w:val="24"/>
        </w:rPr>
      </w:pPr>
      <w:r>
        <w:rPr>
          <w:rFonts w:ascii="Calibri" w:eastAsia="Calibri" w:hAnsi="Calibri" w:cs="Calibri"/>
          <w:sz w:val="24"/>
          <w:szCs w:val="24"/>
        </w:rPr>
        <w:t>Student Achievement Data:</w:t>
      </w:r>
    </w:p>
    <w:p w14:paraId="7DE2FFAA" w14:textId="77777777" w:rsidR="005A329A" w:rsidRDefault="00000000">
      <w:pPr>
        <w:spacing w:before="240" w:after="240" w:line="276" w:lineRule="auto"/>
        <w:ind w:left="720" w:firstLine="720"/>
        <w:rPr>
          <w:rFonts w:ascii="Calibri" w:eastAsia="Calibri" w:hAnsi="Calibri" w:cs="Calibri"/>
          <w:sz w:val="24"/>
          <w:szCs w:val="24"/>
        </w:rPr>
      </w:pPr>
      <w:r>
        <w:rPr>
          <w:rFonts w:ascii="Calibri" w:eastAsia="Calibri" w:hAnsi="Calibri" w:cs="Calibri"/>
          <w:sz w:val="24"/>
          <w:szCs w:val="24"/>
        </w:rPr>
        <w:t>a. Quick Check Assessments: Administer Progress differentiated assignments every Friday to measure student performance in core subjects (MTH, RLA, SCI. WRI). Then, track this progress using the Student Performance Analyzer (SPA).</w:t>
      </w:r>
    </w:p>
    <w:p w14:paraId="08770F1A" w14:textId="77777777" w:rsidR="005A329A" w:rsidRDefault="00000000">
      <w:pPr>
        <w:spacing w:before="240" w:after="240" w:line="276" w:lineRule="auto"/>
        <w:ind w:left="720" w:firstLine="720"/>
        <w:rPr>
          <w:rFonts w:ascii="Calibri" w:eastAsia="Calibri" w:hAnsi="Calibri" w:cs="Calibri"/>
          <w:sz w:val="24"/>
          <w:szCs w:val="24"/>
        </w:rPr>
      </w:pPr>
      <w:r>
        <w:rPr>
          <w:rFonts w:ascii="Calibri" w:eastAsia="Calibri" w:hAnsi="Calibri" w:cs="Calibri"/>
          <w:sz w:val="24"/>
          <w:szCs w:val="24"/>
        </w:rPr>
        <w:t xml:space="preserve">b. Progress Monitoring: Continuously track daily DOLs using the Student Performance Analyzer (SPA) by TEKS. </w:t>
      </w:r>
    </w:p>
    <w:p w14:paraId="5A8B1E81" w14:textId="77777777" w:rsidR="005A329A" w:rsidRDefault="00000000">
      <w:pPr>
        <w:spacing w:before="240" w:after="240" w:line="276" w:lineRule="auto"/>
        <w:ind w:left="720" w:firstLine="720"/>
        <w:rPr>
          <w:rFonts w:ascii="Calibri" w:eastAsia="Calibri" w:hAnsi="Calibri" w:cs="Calibri"/>
          <w:sz w:val="24"/>
          <w:szCs w:val="24"/>
        </w:rPr>
      </w:pPr>
      <w:r>
        <w:rPr>
          <w:rFonts w:ascii="Calibri" w:eastAsia="Calibri" w:hAnsi="Calibri" w:cs="Calibri"/>
          <w:sz w:val="24"/>
          <w:szCs w:val="24"/>
        </w:rPr>
        <w:t xml:space="preserve">c. Data Analysis: Analyze student performance data collected from the Performance Analyzer (SPA) to identify academic strengths and areas for improvement. Utilize this information during lesson customization PLCs to spiral or intervene via extended Friday, if applicable, or during intervention/enrichment period, if applicable. </w:t>
      </w:r>
    </w:p>
    <w:p w14:paraId="261E0E56" w14:textId="77777777" w:rsidR="005A329A" w:rsidRDefault="00000000">
      <w:pPr>
        <w:spacing w:after="240" w:line="276" w:lineRule="auto"/>
        <w:ind w:left="720"/>
        <w:rPr>
          <w:rFonts w:ascii="Calibri" w:eastAsia="Calibri" w:hAnsi="Calibri" w:cs="Calibri"/>
          <w:sz w:val="24"/>
          <w:szCs w:val="24"/>
        </w:rPr>
      </w:pPr>
      <w:r>
        <w:rPr>
          <w:rFonts w:ascii="Calibri" w:eastAsia="Calibri" w:hAnsi="Calibri" w:cs="Calibri"/>
          <w:sz w:val="24"/>
          <w:szCs w:val="24"/>
        </w:rPr>
        <w:t xml:space="preserve">Quality of Instruction: </w:t>
      </w:r>
    </w:p>
    <w:p w14:paraId="6A18BA0E" w14:textId="77777777" w:rsidR="005A329A" w:rsidRDefault="00000000">
      <w:pPr>
        <w:spacing w:before="240" w:after="240" w:line="276" w:lineRule="auto"/>
        <w:ind w:left="720" w:firstLine="720"/>
        <w:rPr>
          <w:rFonts w:ascii="Calibri" w:eastAsia="Calibri" w:hAnsi="Calibri" w:cs="Calibri"/>
          <w:sz w:val="24"/>
          <w:szCs w:val="24"/>
        </w:rPr>
      </w:pPr>
      <w:r>
        <w:rPr>
          <w:rFonts w:ascii="Calibri" w:eastAsia="Calibri" w:hAnsi="Calibri" w:cs="Calibri"/>
          <w:sz w:val="24"/>
          <w:szCs w:val="24"/>
        </w:rPr>
        <w:t xml:space="preserve">a. Maintain conducting 6 SPOT observations per administrator each week: 3 in the morning and 3 in the afternoon using the SPOT form as well as other tools such as the low-inference evidence tally sheet. Additionally, administrators will conduct mini-IRT administrative walks using the IRT form as well as provide on-the-spot coaching. </w:t>
      </w:r>
    </w:p>
    <w:p w14:paraId="51A6897F" w14:textId="77777777" w:rsidR="005A329A" w:rsidRDefault="00000000">
      <w:pPr>
        <w:spacing w:before="240" w:after="240" w:line="276" w:lineRule="auto"/>
        <w:ind w:left="720" w:firstLine="720"/>
        <w:rPr>
          <w:rFonts w:ascii="Calibri" w:eastAsia="Calibri" w:hAnsi="Calibri" w:cs="Calibri"/>
          <w:sz w:val="24"/>
          <w:szCs w:val="24"/>
        </w:rPr>
      </w:pPr>
      <w:r>
        <w:rPr>
          <w:rFonts w:ascii="Calibri" w:eastAsia="Calibri" w:hAnsi="Calibri" w:cs="Calibri"/>
          <w:sz w:val="24"/>
          <w:szCs w:val="24"/>
        </w:rPr>
        <w:t xml:space="preserve">b. Turn-key Professional Learning: Assess the impact of WRI professional development sessions on teachers' ability to implement short and extended constructed responses effectively by participating in biweekly WRI/scoring PLCs. These PLCs will focus on calibrating ratings, providing corrective feedback, and delivering precise praise and polish to students in writing. </w:t>
      </w:r>
    </w:p>
    <w:p w14:paraId="7CF5A1E1" w14:textId="77777777" w:rsidR="005A329A" w:rsidRDefault="00000000">
      <w:pPr>
        <w:spacing w:before="240" w:after="240" w:line="276" w:lineRule="auto"/>
        <w:ind w:left="720" w:firstLine="720"/>
        <w:rPr>
          <w:rFonts w:ascii="Calibri" w:eastAsia="Calibri" w:hAnsi="Calibri" w:cs="Calibri"/>
          <w:sz w:val="24"/>
          <w:szCs w:val="24"/>
        </w:rPr>
      </w:pPr>
      <w:r>
        <w:rPr>
          <w:rFonts w:ascii="Calibri" w:eastAsia="Calibri" w:hAnsi="Calibri" w:cs="Calibri"/>
          <w:sz w:val="24"/>
          <w:szCs w:val="24"/>
        </w:rPr>
        <w:t>c. Slide Deck Google Submissions to replace submitting Lesson Plans: Review slide decks to ensure the implementation of Gradual Release Lesson Customization &amp; Guided Notes, including observable scaffolding and differentiation strategies</w:t>
      </w:r>
    </w:p>
    <w:p w14:paraId="76501F49" w14:textId="77777777" w:rsidR="005A329A" w:rsidRDefault="005A329A">
      <w:pPr>
        <w:spacing w:before="240" w:after="240" w:line="276" w:lineRule="auto"/>
        <w:rPr>
          <w:rFonts w:ascii="Calibri" w:eastAsia="Calibri" w:hAnsi="Calibri" w:cs="Calibri"/>
          <w:sz w:val="24"/>
          <w:szCs w:val="24"/>
        </w:rPr>
      </w:pPr>
    </w:p>
    <w:p w14:paraId="7ACD18BF" w14:textId="77777777" w:rsidR="005A329A" w:rsidRDefault="005A329A">
      <w:pPr>
        <w:spacing w:before="240" w:after="240" w:line="276" w:lineRule="auto"/>
        <w:rPr>
          <w:rFonts w:ascii="Calibri" w:eastAsia="Calibri" w:hAnsi="Calibri" w:cs="Calibri"/>
          <w:sz w:val="24"/>
          <w:szCs w:val="24"/>
        </w:rPr>
      </w:pPr>
    </w:p>
    <w:tbl>
      <w:tblPr>
        <w:tblStyle w:val="a8"/>
        <w:tblW w:w="10876"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10353"/>
      </w:tblGrid>
      <w:tr w:rsidR="005A329A" w14:paraId="3CAED4FD" w14:textId="77777777">
        <w:trPr>
          <w:trHeight w:val="2002"/>
        </w:trPr>
        <w:tc>
          <w:tcPr>
            <w:tcW w:w="523" w:type="dxa"/>
            <w:vMerge w:val="restart"/>
            <w:tcBorders>
              <w:bottom w:val="single" w:sz="24" w:space="0" w:color="000000"/>
            </w:tcBorders>
            <w:shd w:val="clear" w:color="auto" w:fill="00FF00"/>
          </w:tcPr>
          <w:p w14:paraId="293B4083" w14:textId="77777777" w:rsidR="005A329A" w:rsidRDefault="00000000">
            <w:pPr>
              <w:pBdr>
                <w:top w:val="nil"/>
                <w:left w:val="nil"/>
                <w:bottom w:val="nil"/>
                <w:right w:val="nil"/>
                <w:between w:val="nil"/>
              </w:pBdr>
              <w:spacing w:before="109"/>
              <w:ind w:right="2"/>
              <w:rPr>
                <w:b/>
                <w:color w:val="000000"/>
                <w:sz w:val="32"/>
                <w:szCs w:val="32"/>
              </w:rPr>
            </w:pPr>
            <w:r>
              <w:rPr>
                <w:b/>
                <w:sz w:val="32"/>
                <w:szCs w:val="32"/>
              </w:rPr>
              <w:lastRenderedPageBreak/>
              <w:t>1</w:t>
            </w:r>
          </w:p>
        </w:tc>
        <w:tc>
          <w:tcPr>
            <w:tcW w:w="10353" w:type="dxa"/>
          </w:tcPr>
          <w:p w14:paraId="6126B56F" w14:textId="77777777" w:rsidR="005A329A" w:rsidRDefault="00000000">
            <w:pPr>
              <w:pBdr>
                <w:top w:val="nil"/>
                <w:left w:val="nil"/>
                <w:bottom w:val="nil"/>
                <w:right w:val="nil"/>
                <w:between w:val="nil"/>
              </w:pBdr>
              <w:spacing w:line="320" w:lineRule="auto"/>
              <w:ind w:left="105"/>
              <w:rPr>
                <w:i/>
                <w:sz w:val="20"/>
                <w:szCs w:val="20"/>
              </w:rPr>
            </w:pPr>
            <w:r>
              <w:rPr>
                <w:b/>
                <w:color w:val="000000"/>
                <w:sz w:val="28"/>
                <w:szCs w:val="28"/>
              </w:rPr>
              <w:t xml:space="preserve">Key Action </w:t>
            </w:r>
            <w:r>
              <w:rPr>
                <w:i/>
                <w:color w:val="000000"/>
                <w:sz w:val="20"/>
                <w:szCs w:val="20"/>
              </w:rPr>
              <w:t>(Briefly state the specific goal or objective.)</w:t>
            </w:r>
          </w:p>
          <w:p w14:paraId="250B46FB" w14:textId="77777777" w:rsidR="005A329A" w:rsidRDefault="00000000">
            <w:pPr>
              <w:pBdr>
                <w:top w:val="nil"/>
                <w:left w:val="nil"/>
                <w:bottom w:val="nil"/>
                <w:right w:val="nil"/>
                <w:between w:val="nil"/>
              </w:pBdr>
              <w:spacing w:line="320" w:lineRule="auto"/>
              <w:ind w:left="105"/>
              <w:rPr>
                <w:rFonts w:ascii="Calibri" w:eastAsia="Calibri" w:hAnsi="Calibri" w:cs="Calibri"/>
                <w:sz w:val="24"/>
                <w:szCs w:val="24"/>
              </w:rPr>
            </w:pPr>
            <w:r>
              <w:rPr>
                <w:rFonts w:ascii="Calibri" w:eastAsia="Calibri" w:hAnsi="Calibri" w:cs="Calibri"/>
                <w:sz w:val="24"/>
                <w:szCs w:val="24"/>
              </w:rPr>
              <w:t xml:space="preserve">R. Martinez campus staff will increase campus-wide student achievement by providing data-driven high-quality instruction every lesson, every day. </w:t>
            </w:r>
          </w:p>
        </w:tc>
      </w:tr>
      <w:tr w:rsidR="005A329A" w14:paraId="72AB5953" w14:textId="77777777">
        <w:trPr>
          <w:trHeight w:val="413"/>
        </w:trPr>
        <w:tc>
          <w:tcPr>
            <w:tcW w:w="523" w:type="dxa"/>
            <w:vMerge/>
            <w:tcBorders>
              <w:bottom w:val="single" w:sz="24" w:space="0" w:color="000000"/>
            </w:tcBorders>
            <w:shd w:val="clear" w:color="auto" w:fill="00FF00"/>
          </w:tcPr>
          <w:p w14:paraId="1A2DC488" w14:textId="77777777" w:rsidR="005A329A" w:rsidRDefault="005A329A">
            <w:pPr>
              <w:pBdr>
                <w:top w:val="nil"/>
                <w:left w:val="nil"/>
                <w:bottom w:val="nil"/>
                <w:right w:val="nil"/>
                <w:between w:val="nil"/>
              </w:pBdr>
              <w:spacing w:line="276" w:lineRule="auto"/>
              <w:rPr>
                <w:rFonts w:ascii="Calibri" w:eastAsia="Calibri" w:hAnsi="Calibri" w:cs="Calibri"/>
                <w:sz w:val="24"/>
                <w:szCs w:val="24"/>
              </w:rPr>
            </w:pPr>
          </w:p>
        </w:tc>
        <w:tc>
          <w:tcPr>
            <w:tcW w:w="10353" w:type="dxa"/>
            <w:tcBorders>
              <w:bottom w:val="nil"/>
            </w:tcBorders>
          </w:tcPr>
          <w:p w14:paraId="68D947FB" w14:textId="77777777" w:rsidR="005A329A" w:rsidRDefault="00000000">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5A329A" w14:paraId="0CD387A2" w14:textId="77777777">
        <w:trPr>
          <w:trHeight w:val="4581"/>
        </w:trPr>
        <w:tc>
          <w:tcPr>
            <w:tcW w:w="523" w:type="dxa"/>
            <w:vMerge/>
            <w:tcBorders>
              <w:bottom w:val="single" w:sz="24" w:space="0" w:color="000000"/>
            </w:tcBorders>
            <w:shd w:val="clear" w:color="auto" w:fill="00FF00"/>
          </w:tcPr>
          <w:p w14:paraId="328EA9A2" w14:textId="77777777" w:rsidR="005A329A" w:rsidRDefault="005A329A">
            <w:pPr>
              <w:pBdr>
                <w:top w:val="nil"/>
                <w:left w:val="nil"/>
                <w:bottom w:val="nil"/>
                <w:right w:val="nil"/>
                <w:between w:val="nil"/>
              </w:pBdr>
              <w:spacing w:line="276" w:lineRule="auto"/>
              <w:rPr>
                <w:i/>
                <w:color w:val="000000"/>
                <w:sz w:val="20"/>
                <w:szCs w:val="20"/>
              </w:rPr>
            </w:pPr>
          </w:p>
        </w:tc>
        <w:tc>
          <w:tcPr>
            <w:tcW w:w="10353" w:type="dxa"/>
            <w:tcBorders>
              <w:top w:val="nil"/>
              <w:bottom w:val="nil"/>
            </w:tcBorders>
          </w:tcPr>
          <w:p w14:paraId="260E75A8" w14:textId="77777777" w:rsidR="005A329A" w:rsidRDefault="00000000">
            <w:pPr>
              <w:numPr>
                <w:ilvl w:val="0"/>
                <w:numId w:val="9"/>
              </w:numPr>
              <w:spacing w:line="320" w:lineRule="auto"/>
              <w:rPr>
                <w:rFonts w:ascii="Noto Sans Symbols" w:eastAsia="Noto Sans Symbols" w:hAnsi="Noto Sans Symbols" w:cs="Noto Sans Symbols"/>
                <w:sz w:val="26"/>
                <w:szCs w:val="26"/>
              </w:rPr>
            </w:pPr>
            <w:r>
              <w:rPr>
                <w:rFonts w:ascii="Calibri" w:eastAsia="Calibri" w:hAnsi="Calibri" w:cs="Calibri"/>
                <w:sz w:val="24"/>
                <w:szCs w:val="24"/>
              </w:rPr>
              <w:t>By November 2024, R. Martinez will Increase utilization of the Exact Path &amp; Progress Learning item banks by 25% to enrich lesson customization slide decks and guided notes, providing teachers with a comprehensive repository of resources for targeted instruction aligned with TEKS.</w:t>
            </w:r>
          </w:p>
          <w:p w14:paraId="13C484A7" w14:textId="77777777" w:rsidR="005A329A" w:rsidRDefault="005A329A">
            <w:pPr>
              <w:spacing w:line="320" w:lineRule="auto"/>
              <w:ind w:left="720"/>
              <w:rPr>
                <w:rFonts w:ascii="Calibri" w:eastAsia="Calibri" w:hAnsi="Calibri" w:cs="Calibri"/>
                <w:sz w:val="24"/>
                <w:szCs w:val="24"/>
              </w:rPr>
            </w:pPr>
          </w:p>
          <w:p w14:paraId="7521AD3E" w14:textId="77777777" w:rsidR="005A329A" w:rsidRDefault="00000000">
            <w:pPr>
              <w:numPr>
                <w:ilvl w:val="0"/>
                <w:numId w:val="9"/>
              </w:numPr>
              <w:spacing w:line="320" w:lineRule="auto"/>
              <w:rPr>
                <w:rFonts w:ascii="Noto Sans Symbols" w:eastAsia="Noto Sans Symbols" w:hAnsi="Noto Sans Symbols" w:cs="Noto Sans Symbols"/>
                <w:sz w:val="26"/>
                <w:szCs w:val="26"/>
              </w:rPr>
            </w:pPr>
            <w:r>
              <w:rPr>
                <w:rFonts w:ascii="Calibri" w:eastAsia="Calibri" w:hAnsi="Calibri" w:cs="Calibri"/>
                <w:sz w:val="24"/>
                <w:szCs w:val="24"/>
              </w:rPr>
              <w:t>By January 2025, R. Martinez will improve student performance in 3rd-5th grade core subject areas of MTH, RLA, SCI, &amp; AOT by 20% achievement performance from beginning of year to middle of year, as measured by the Student Performance Analyzer (SPA) through tracking of daily DOLs and assessments aligned with TEKS.</w:t>
            </w:r>
          </w:p>
          <w:p w14:paraId="280014AB" w14:textId="77777777" w:rsidR="005A329A" w:rsidRDefault="005A329A">
            <w:pPr>
              <w:spacing w:line="320" w:lineRule="auto"/>
              <w:ind w:left="720"/>
              <w:rPr>
                <w:rFonts w:ascii="Calibri" w:eastAsia="Calibri" w:hAnsi="Calibri" w:cs="Calibri"/>
                <w:sz w:val="24"/>
                <w:szCs w:val="24"/>
              </w:rPr>
            </w:pPr>
          </w:p>
          <w:p w14:paraId="2625A263" w14:textId="77777777" w:rsidR="005A329A" w:rsidRDefault="00000000">
            <w:pPr>
              <w:numPr>
                <w:ilvl w:val="0"/>
                <w:numId w:val="9"/>
              </w:numPr>
              <w:spacing w:line="320" w:lineRule="auto"/>
              <w:rPr>
                <w:rFonts w:ascii="Calibri" w:eastAsia="Calibri" w:hAnsi="Calibri" w:cs="Calibri"/>
                <w:sz w:val="24"/>
                <w:szCs w:val="24"/>
              </w:rPr>
            </w:pPr>
            <w:r>
              <w:rPr>
                <w:rFonts w:ascii="Calibri" w:eastAsia="Calibri" w:hAnsi="Calibri" w:cs="Calibri"/>
                <w:sz w:val="24"/>
                <w:szCs w:val="24"/>
              </w:rPr>
              <w:t xml:space="preserve">By May 2025, R. Martinez will increase student achievement measures on NWEA MAP assessments shifting from the 41st-60th percentile rank on EOY 2024 to the 61st-80th percentile rank by EOY 2025. </w:t>
            </w:r>
          </w:p>
        </w:tc>
      </w:tr>
      <w:tr w:rsidR="005A329A" w14:paraId="371CC6BF" w14:textId="77777777">
        <w:trPr>
          <w:trHeight w:val="854"/>
        </w:trPr>
        <w:tc>
          <w:tcPr>
            <w:tcW w:w="523" w:type="dxa"/>
            <w:vMerge/>
            <w:tcBorders>
              <w:bottom w:val="single" w:sz="24" w:space="0" w:color="000000"/>
            </w:tcBorders>
            <w:shd w:val="clear" w:color="auto" w:fill="00FF00"/>
          </w:tcPr>
          <w:p w14:paraId="2A071943" w14:textId="77777777" w:rsidR="005A329A" w:rsidRDefault="005A329A">
            <w:pPr>
              <w:pBdr>
                <w:top w:val="nil"/>
                <w:left w:val="nil"/>
                <w:bottom w:val="nil"/>
                <w:right w:val="nil"/>
                <w:between w:val="nil"/>
              </w:pBdr>
              <w:spacing w:line="276" w:lineRule="auto"/>
              <w:rPr>
                <w:rFonts w:ascii="Calibri" w:eastAsia="Calibri" w:hAnsi="Calibri" w:cs="Calibri"/>
                <w:sz w:val="24"/>
                <w:szCs w:val="24"/>
              </w:rPr>
            </w:pPr>
          </w:p>
        </w:tc>
        <w:tc>
          <w:tcPr>
            <w:tcW w:w="10353" w:type="dxa"/>
            <w:tcBorders>
              <w:top w:val="nil"/>
              <w:bottom w:val="nil"/>
            </w:tcBorders>
          </w:tcPr>
          <w:p w14:paraId="6D60D6C9" w14:textId="77777777" w:rsidR="005A329A" w:rsidRDefault="005A329A">
            <w:pPr>
              <w:pBdr>
                <w:top w:val="nil"/>
                <w:left w:val="nil"/>
                <w:bottom w:val="nil"/>
                <w:right w:val="nil"/>
                <w:between w:val="nil"/>
              </w:pBdr>
              <w:spacing w:before="269"/>
              <w:rPr>
                <w:rFonts w:ascii="Noto Sans Symbols" w:eastAsia="Noto Sans Symbols" w:hAnsi="Noto Sans Symbols" w:cs="Noto Sans Symbols"/>
                <w:b/>
                <w:sz w:val="26"/>
                <w:szCs w:val="26"/>
              </w:rPr>
            </w:pPr>
          </w:p>
        </w:tc>
      </w:tr>
      <w:tr w:rsidR="005A329A" w14:paraId="096582C7" w14:textId="77777777">
        <w:trPr>
          <w:trHeight w:val="1160"/>
        </w:trPr>
        <w:tc>
          <w:tcPr>
            <w:tcW w:w="523" w:type="dxa"/>
            <w:vMerge/>
            <w:tcBorders>
              <w:bottom w:val="single" w:sz="24" w:space="0" w:color="000000"/>
            </w:tcBorders>
            <w:shd w:val="clear" w:color="auto" w:fill="00FF00"/>
          </w:tcPr>
          <w:p w14:paraId="66014C40" w14:textId="77777777" w:rsidR="005A329A" w:rsidRDefault="005A329A">
            <w:pPr>
              <w:pBdr>
                <w:top w:val="nil"/>
                <w:left w:val="nil"/>
                <w:bottom w:val="nil"/>
                <w:right w:val="nil"/>
                <w:between w:val="nil"/>
              </w:pBdr>
              <w:spacing w:line="276" w:lineRule="auto"/>
              <w:rPr>
                <w:rFonts w:ascii="Noto Sans Symbols" w:eastAsia="Noto Sans Symbols" w:hAnsi="Noto Sans Symbols" w:cs="Noto Sans Symbols"/>
                <w:b/>
                <w:sz w:val="26"/>
                <w:szCs w:val="26"/>
              </w:rPr>
            </w:pPr>
          </w:p>
        </w:tc>
        <w:tc>
          <w:tcPr>
            <w:tcW w:w="10353" w:type="dxa"/>
            <w:tcBorders>
              <w:top w:val="nil"/>
            </w:tcBorders>
          </w:tcPr>
          <w:p w14:paraId="5AD71C4C" w14:textId="77777777" w:rsidR="005A329A" w:rsidRDefault="005A329A">
            <w:pPr>
              <w:pBdr>
                <w:top w:val="nil"/>
                <w:left w:val="nil"/>
                <w:bottom w:val="nil"/>
                <w:right w:val="nil"/>
                <w:between w:val="nil"/>
              </w:pBdr>
              <w:spacing w:before="266"/>
              <w:rPr>
                <w:rFonts w:ascii="Noto Sans Symbols" w:eastAsia="Noto Sans Symbols" w:hAnsi="Noto Sans Symbols" w:cs="Noto Sans Symbols"/>
                <w:sz w:val="26"/>
                <w:szCs w:val="26"/>
              </w:rPr>
            </w:pPr>
          </w:p>
        </w:tc>
      </w:tr>
      <w:tr w:rsidR="005A329A" w14:paraId="68150761" w14:textId="77777777">
        <w:trPr>
          <w:trHeight w:val="269"/>
        </w:trPr>
        <w:tc>
          <w:tcPr>
            <w:tcW w:w="523" w:type="dxa"/>
            <w:vMerge/>
            <w:tcBorders>
              <w:bottom w:val="single" w:sz="24" w:space="0" w:color="000000"/>
            </w:tcBorders>
            <w:shd w:val="clear" w:color="auto" w:fill="00FF00"/>
          </w:tcPr>
          <w:p w14:paraId="1656C6BD" w14:textId="77777777" w:rsidR="005A329A" w:rsidRDefault="005A329A">
            <w:pPr>
              <w:pBdr>
                <w:top w:val="nil"/>
                <w:left w:val="nil"/>
                <w:bottom w:val="nil"/>
                <w:right w:val="nil"/>
                <w:between w:val="nil"/>
              </w:pBdr>
              <w:spacing w:line="276" w:lineRule="auto"/>
              <w:rPr>
                <w:rFonts w:ascii="Noto Sans Symbols" w:eastAsia="Noto Sans Symbols" w:hAnsi="Noto Sans Symbols" w:cs="Noto Sans Symbols"/>
                <w:sz w:val="26"/>
                <w:szCs w:val="26"/>
              </w:rPr>
            </w:pPr>
          </w:p>
        </w:tc>
        <w:tc>
          <w:tcPr>
            <w:tcW w:w="10353" w:type="dxa"/>
            <w:tcBorders>
              <w:bottom w:val="nil"/>
            </w:tcBorders>
          </w:tcPr>
          <w:p w14:paraId="1A130E37" w14:textId="77777777" w:rsidR="005A329A" w:rsidRDefault="00000000">
            <w:pPr>
              <w:pBdr>
                <w:top w:val="nil"/>
                <w:left w:val="nil"/>
                <w:bottom w:val="nil"/>
                <w:right w:val="nil"/>
                <w:between w:val="nil"/>
              </w:pBdr>
              <w:spacing w:line="249" w:lineRule="auto"/>
              <w:ind w:left="105"/>
              <w:rPr>
                <w:i/>
                <w:sz w:val="20"/>
                <w:szCs w:val="20"/>
              </w:rPr>
            </w:pPr>
            <w:r>
              <w:rPr>
                <w:b/>
                <w:sz w:val="28"/>
                <w:szCs w:val="28"/>
              </w:rPr>
              <w:t xml:space="preserve">Specific actions – school leaders </w:t>
            </w:r>
            <w:r>
              <w:rPr>
                <w:i/>
                <w:sz w:val="20"/>
                <w:szCs w:val="20"/>
              </w:rPr>
              <w:t>(What specific action steps will the building leaders take to accomplish the</w:t>
            </w:r>
          </w:p>
        </w:tc>
      </w:tr>
      <w:tr w:rsidR="005A329A" w14:paraId="6FA88A73" w14:textId="77777777">
        <w:trPr>
          <w:trHeight w:val="3460"/>
        </w:trPr>
        <w:tc>
          <w:tcPr>
            <w:tcW w:w="523" w:type="dxa"/>
            <w:vMerge/>
            <w:tcBorders>
              <w:bottom w:val="single" w:sz="24" w:space="0" w:color="000000"/>
            </w:tcBorders>
            <w:shd w:val="clear" w:color="auto" w:fill="00FF00"/>
          </w:tcPr>
          <w:p w14:paraId="09C9054F" w14:textId="77777777" w:rsidR="005A329A" w:rsidRDefault="005A329A">
            <w:pPr>
              <w:pBdr>
                <w:top w:val="nil"/>
                <w:left w:val="nil"/>
                <w:bottom w:val="nil"/>
                <w:right w:val="nil"/>
                <w:between w:val="nil"/>
              </w:pBdr>
              <w:spacing w:line="276" w:lineRule="auto"/>
              <w:rPr>
                <w:i/>
                <w:sz w:val="20"/>
                <w:szCs w:val="20"/>
              </w:rPr>
            </w:pPr>
          </w:p>
        </w:tc>
        <w:tc>
          <w:tcPr>
            <w:tcW w:w="10353" w:type="dxa"/>
            <w:tcBorders>
              <w:top w:val="nil"/>
            </w:tcBorders>
          </w:tcPr>
          <w:p w14:paraId="7FDD5ED8" w14:textId="77777777" w:rsidR="005A329A" w:rsidRDefault="00000000">
            <w:pPr>
              <w:pBdr>
                <w:top w:val="nil"/>
                <w:left w:val="nil"/>
                <w:bottom w:val="nil"/>
                <w:right w:val="nil"/>
                <w:between w:val="nil"/>
              </w:pBdr>
              <w:spacing w:line="198" w:lineRule="auto"/>
              <w:ind w:left="105"/>
              <w:rPr>
                <w:i/>
                <w:sz w:val="20"/>
                <w:szCs w:val="20"/>
              </w:rPr>
            </w:pPr>
            <w:r>
              <w:rPr>
                <w:i/>
                <w:sz w:val="20"/>
                <w:szCs w:val="20"/>
              </w:rPr>
              <w:t>objective?)</w:t>
            </w:r>
          </w:p>
          <w:p w14:paraId="6A8C78AE" w14:textId="77777777" w:rsidR="005A329A" w:rsidRDefault="005A329A">
            <w:pPr>
              <w:spacing w:line="196" w:lineRule="auto"/>
              <w:ind w:left="107"/>
              <w:rPr>
                <w:rFonts w:ascii="Calibri" w:eastAsia="Calibri" w:hAnsi="Calibri" w:cs="Calibri"/>
                <w:i/>
                <w:sz w:val="20"/>
                <w:szCs w:val="20"/>
              </w:rPr>
            </w:pPr>
          </w:p>
          <w:p w14:paraId="29FEA0ED" w14:textId="77777777" w:rsidR="005A329A" w:rsidRDefault="00000000">
            <w:pPr>
              <w:widowControl/>
              <w:numPr>
                <w:ilvl w:val="0"/>
                <w:numId w:val="7"/>
              </w:numPr>
              <w:rPr>
                <w:rFonts w:ascii="Calibri" w:eastAsia="Calibri" w:hAnsi="Calibri" w:cs="Calibri"/>
                <w:sz w:val="24"/>
                <w:szCs w:val="24"/>
              </w:rPr>
            </w:pPr>
            <w:r>
              <w:rPr>
                <w:rFonts w:ascii="Calibri" w:eastAsia="Calibri" w:hAnsi="Calibri" w:cs="Calibri"/>
                <w:sz w:val="24"/>
                <w:szCs w:val="24"/>
              </w:rPr>
              <w:t>Leadership will conduct professional development sessions focused on Domain 2 of the SPOT observation form (Indicators 2, 3, 4, &amp; 8), highlighting fidelity in engagement strategies, scaffolding, and students leading the learning as well as utilization of scratch-to-screen transitions (computer keyboarding) aligned with the NES model. Subsequently, leadership will conduct follow-up SPOT observations and  calibration walks to ensure the effective implementation of coaching and feedback.</w:t>
            </w:r>
          </w:p>
          <w:p w14:paraId="28706549" w14:textId="77777777" w:rsidR="005A329A" w:rsidRDefault="005A329A">
            <w:pPr>
              <w:widowControl/>
              <w:ind w:left="720"/>
              <w:rPr>
                <w:rFonts w:ascii="Calibri" w:eastAsia="Calibri" w:hAnsi="Calibri" w:cs="Calibri"/>
                <w:sz w:val="24"/>
                <w:szCs w:val="24"/>
              </w:rPr>
            </w:pPr>
          </w:p>
          <w:p w14:paraId="7AEA7C67" w14:textId="77777777" w:rsidR="005A329A" w:rsidRDefault="00000000">
            <w:pPr>
              <w:widowControl/>
              <w:numPr>
                <w:ilvl w:val="0"/>
                <w:numId w:val="7"/>
              </w:numPr>
              <w:rPr>
                <w:rFonts w:ascii="Calibri" w:eastAsia="Calibri" w:hAnsi="Calibri" w:cs="Calibri"/>
                <w:sz w:val="24"/>
                <w:szCs w:val="24"/>
              </w:rPr>
            </w:pPr>
            <w:r>
              <w:rPr>
                <w:rFonts w:ascii="Calibri" w:eastAsia="Calibri" w:hAnsi="Calibri" w:cs="Calibri"/>
                <w:sz w:val="24"/>
                <w:szCs w:val="24"/>
              </w:rPr>
              <w:t>Leadership will conduct weekly SPOT evaluations of teachers, providing differentiated praise and polish feedback aimed at advancing teachers towards Proficient II or higher ratings. Subsequently, leadership will conduct follow-up SPOT observations and calibration walks to assess the effective implementation of coaching and feedback.</w:t>
            </w:r>
          </w:p>
          <w:p w14:paraId="10B38849" w14:textId="77777777" w:rsidR="005A329A" w:rsidRDefault="005A329A">
            <w:pPr>
              <w:widowControl/>
              <w:ind w:left="720"/>
              <w:rPr>
                <w:rFonts w:ascii="Calibri" w:eastAsia="Calibri" w:hAnsi="Calibri" w:cs="Calibri"/>
                <w:sz w:val="24"/>
                <w:szCs w:val="24"/>
              </w:rPr>
            </w:pPr>
          </w:p>
          <w:p w14:paraId="52801E94" w14:textId="77777777" w:rsidR="005A329A" w:rsidRDefault="00000000">
            <w:pPr>
              <w:widowControl/>
              <w:numPr>
                <w:ilvl w:val="0"/>
                <w:numId w:val="7"/>
              </w:numPr>
              <w:rPr>
                <w:rFonts w:ascii="Calibri" w:eastAsia="Calibri" w:hAnsi="Calibri" w:cs="Calibri"/>
                <w:sz w:val="24"/>
                <w:szCs w:val="24"/>
              </w:rPr>
            </w:pPr>
            <w:r>
              <w:rPr>
                <w:rFonts w:ascii="Calibri" w:eastAsia="Calibri" w:hAnsi="Calibri" w:cs="Calibri"/>
                <w:sz w:val="24"/>
                <w:szCs w:val="24"/>
              </w:rPr>
              <w:t>Leadership will ensure that both teachers and students engage in cross-curricular reading, writing, and discussions, incorporating real-world connections across RLA, MTH, SCI, and AOT. Subsequently, leadership will conduct follow-up SPOT observations to assess the effective implementation of coaching and feedback.</w:t>
            </w:r>
          </w:p>
          <w:p w14:paraId="1821E73D" w14:textId="77777777" w:rsidR="005A329A" w:rsidRDefault="005A329A">
            <w:pPr>
              <w:widowControl/>
              <w:ind w:left="720"/>
              <w:rPr>
                <w:rFonts w:ascii="Calibri" w:eastAsia="Calibri" w:hAnsi="Calibri" w:cs="Calibri"/>
                <w:sz w:val="24"/>
                <w:szCs w:val="24"/>
              </w:rPr>
            </w:pPr>
          </w:p>
          <w:p w14:paraId="67B0CFF9" w14:textId="77777777" w:rsidR="005A329A" w:rsidRDefault="00000000">
            <w:pPr>
              <w:widowControl/>
              <w:numPr>
                <w:ilvl w:val="0"/>
                <w:numId w:val="7"/>
              </w:numPr>
              <w:rPr>
                <w:rFonts w:ascii="Calibri" w:eastAsia="Calibri" w:hAnsi="Calibri" w:cs="Calibri"/>
                <w:sz w:val="24"/>
                <w:szCs w:val="24"/>
              </w:rPr>
            </w:pPr>
            <w:r>
              <w:rPr>
                <w:rFonts w:ascii="Calibri" w:eastAsia="Calibri" w:hAnsi="Calibri" w:cs="Calibri"/>
                <w:sz w:val="24"/>
                <w:szCs w:val="24"/>
              </w:rPr>
              <w:t>Leadership will rank teachers bi-weekly based on SPOT observations, analyzing trends to tailor professional development activities accordingly. Subsequently, leadership will conduct follow-up SPOT observations to evaluate the effective implementation of coaching and feedback.</w:t>
            </w:r>
          </w:p>
          <w:p w14:paraId="052761DF" w14:textId="77777777" w:rsidR="005A329A" w:rsidRDefault="005A329A">
            <w:pPr>
              <w:widowControl/>
              <w:ind w:left="720"/>
              <w:rPr>
                <w:rFonts w:ascii="Calibri" w:eastAsia="Calibri" w:hAnsi="Calibri" w:cs="Calibri"/>
                <w:sz w:val="24"/>
                <w:szCs w:val="24"/>
              </w:rPr>
            </w:pPr>
          </w:p>
          <w:p w14:paraId="52E25664" w14:textId="77777777" w:rsidR="005A329A" w:rsidRDefault="00000000">
            <w:pPr>
              <w:widowControl/>
              <w:numPr>
                <w:ilvl w:val="0"/>
                <w:numId w:val="7"/>
              </w:numPr>
              <w:rPr>
                <w:rFonts w:ascii="Calibri" w:eastAsia="Calibri" w:hAnsi="Calibri" w:cs="Calibri"/>
                <w:sz w:val="24"/>
                <w:szCs w:val="24"/>
              </w:rPr>
            </w:pPr>
            <w:r>
              <w:rPr>
                <w:rFonts w:ascii="Calibri" w:eastAsia="Calibri" w:hAnsi="Calibri" w:cs="Calibri"/>
                <w:sz w:val="24"/>
                <w:szCs w:val="24"/>
              </w:rPr>
              <w:t>Leadership will facilitate the Know/Show chart and lesson customization protocol with teachers during daily PLCs. Subsequently, leadership will conduct follow-up SPOT observations to evaluate the effective implementation of coaching and feedback.</w:t>
            </w:r>
          </w:p>
          <w:p w14:paraId="501924E0" w14:textId="77777777" w:rsidR="005A329A" w:rsidRDefault="005A329A">
            <w:pPr>
              <w:widowControl/>
              <w:rPr>
                <w:rFonts w:ascii="Calibri" w:eastAsia="Calibri" w:hAnsi="Calibri" w:cs="Calibri"/>
                <w:sz w:val="24"/>
                <w:szCs w:val="24"/>
              </w:rPr>
            </w:pPr>
          </w:p>
        </w:tc>
      </w:tr>
      <w:tr w:rsidR="005A329A" w14:paraId="03E6BA70" w14:textId="77777777">
        <w:trPr>
          <w:trHeight w:val="3491"/>
        </w:trPr>
        <w:tc>
          <w:tcPr>
            <w:tcW w:w="523" w:type="dxa"/>
            <w:vMerge/>
            <w:tcBorders>
              <w:bottom w:val="single" w:sz="24" w:space="0" w:color="000000"/>
            </w:tcBorders>
            <w:shd w:val="clear" w:color="auto" w:fill="00FF00"/>
          </w:tcPr>
          <w:p w14:paraId="2FD45F41" w14:textId="77777777" w:rsidR="005A329A" w:rsidRDefault="005A329A">
            <w:pPr>
              <w:pBdr>
                <w:top w:val="nil"/>
                <w:left w:val="nil"/>
                <w:bottom w:val="nil"/>
                <w:right w:val="nil"/>
                <w:between w:val="nil"/>
              </w:pBdr>
              <w:spacing w:line="276" w:lineRule="auto"/>
              <w:rPr>
                <w:rFonts w:ascii="Calibri" w:eastAsia="Calibri" w:hAnsi="Calibri" w:cs="Calibri"/>
                <w:sz w:val="24"/>
                <w:szCs w:val="24"/>
              </w:rPr>
            </w:pPr>
          </w:p>
        </w:tc>
        <w:tc>
          <w:tcPr>
            <w:tcW w:w="10353" w:type="dxa"/>
            <w:tcBorders>
              <w:bottom w:val="single" w:sz="24" w:space="0" w:color="000000"/>
            </w:tcBorders>
          </w:tcPr>
          <w:p w14:paraId="015715A9" w14:textId="77777777" w:rsidR="005A329A" w:rsidRDefault="00000000">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04E6AE18" w14:textId="77777777" w:rsidR="005A329A" w:rsidRDefault="00000000">
            <w:pPr>
              <w:widowControl/>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sz w:val="24"/>
                <w:szCs w:val="24"/>
              </w:rPr>
            </w:pPr>
            <w:r>
              <w:rPr>
                <w:rFonts w:ascii="Calibri" w:eastAsia="Calibri" w:hAnsi="Calibri" w:cs="Calibri"/>
                <w:color w:val="0D0D0D"/>
                <w:sz w:val="24"/>
                <w:szCs w:val="24"/>
              </w:rPr>
              <w:t xml:space="preserve">Teachers will actively participate in ongoing campus and district professional development sessions tied to data-driven instruction. </w:t>
            </w:r>
          </w:p>
          <w:p w14:paraId="20B17CF4" w14:textId="77777777" w:rsidR="005A329A" w:rsidRDefault="005A329A">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Calibri" w:hAnsi="Calibri" w:cs="Calibri"/>
                <w:color w:val="0D0D0D"/>
                <w:sz w:val="24"/>
                <w:szCs w:val="24"/>
              </w:rPr>
            </w:pPr>
          </w:p>
          <w:p w14:paraId="54135E62" w14:textId="77777777" w:rsidR="005A329A" w:rsidRDefault="00000000">
            <w:pPr>
              <w:widowControl/>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sz w:val="24"/>
                <w:szCs w:val="24"/>
              </w:rPr>
            </w:pPr>
            <w:r>
              <w:rPr>
                <w:rFonts w:ascii="Calibri" w:eastAsia="Calibri" w:hAnsi="Calibri" w:cs="Calibri"/>
                <w:color w:val="0D0D0D"/>
                <w:sz w:val="24"/>
                <w:szCs w:val="24"/>
              </w:rPr>
              <w:t>Teachers will collaborate during daily planning sessions to implement lesson customization protocols, ensuring consistent delivery of data-driven, high-quality instruction across the campus.</w:t>
            </w:r>
          </w:p>
          <w:p w14:paraId="0618C9EE" w14:textId="77777777" w:rsidR="005A329A" w:rsidRDefault="005A329A">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Calibri" w:hAnsi="Calibri" w:cs="Calibri"/>
                <w:color w:val="0D0D0D"/>
                <w:sz w:val="24"/>
                <w:szCs w:val="24"/>
              </w:rPr>
            </w:pPr>
          </w:p>
          <w:p w14:paraId="0007760C" w14:textId="77777777" w:rsidR="005A329A" w:rsidRDefault="00000000">
            <w:pPr>
              <w:widowControl/>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sz w:val="24"/>
                <w:szCs w:val="24"/>
              </w:rPr>
            </w:pPr>
            <w:r>
              <w:rPr>
                <w:rFonts w:ascii="Calibri" w:eastAsia="Calibri" w:hAnsi="Calibri" w:cs="Calibri"/>
                <w:color w:val="0D0D0D"/>
                <w:sz w:val="24"/>
                <w:szCs w:val="24"/>
              </w:rPr>
              <w:t xml:space="preserve">Teachers will actively participate in DEMO PLC sessions broken down by indicator for Domain 2 </w:t>
            </w:r>
            <w:r>
              <w:rPr>
                <w:rFonts w:ascii="Calibri" w:eastAsia="Calibri" w:hAnsi="Calibri" w:cs="Calibri"/>
                <w:sz w:val="24"/>
                <w:szCs w:val="24"/>
              </w:rPr>
              <w:t xml:space="preserve">Indicators 2 3, 4, &amp; 8 </w:t>
            </w:r>
            <w:r>
              <w:rPr>
                <w:rFonts w:ascii="Calibri" w:eastAsia="Calibri" w:hAnsi="Calibri" w:cs="Calibri"/>
                <w:color w:val="0D0D0D"/>
                <w:sz w:val="24"/>
                <w:szCs w:val="24"/>
              </w:rPr>
              <w:t>on Thursdays, engaging in demo practice with leadership to effectively implement appraiser feedback.</w:t>
            </w:r>
          </w:p>
          <w:p w14:paraId="394861E2" w14:textId="77777777" w:rsidR="005A329A" w:rsidRDefault="005A329A">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Calibri" w:hAnsi="Calibri" w:cs="Calibri"/>
                <w:color w:val="0D0D0D"/>
                <w:sz w:val="24"/>
                <w:szCs w:val="24"/>
              </w:rPr>
            </w:pPr>
          </w:p>
          <w:p w14:paraId="28DFE56F" w14:textId="77777777" w:rsidR="005A329A" w:rsidRDefault="00000000">
            <w:pPr>
              <w:widowControl/>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sz w:val="24"/>
                <w:szCs w:val="24"/>
              </w:rPr>
            </w:pPr>
            <w:r>
              <w:rPr>
                <w:rFonts w:ascii="Calibri" w:eastAsia="Calibri" w:hAnsi="Calibri" w:cs="Calibri"/>
                <w:color w:val="0D0D0D"/>
                <w:sz w:val="24"/>
                <w:szCs w:val="24"/>
              </w:rPr>
              <w:t>Teachers will participate in learning walks (Teacher support pineapple chart) to observe Proficient II or higher level teachers, focusing on direct instruction, research-based best practices, and engagement strategies to apply in their own classrooms.</w:t>
            </w:r>
          </w:p>
          <w:p w14:paraId="30719BA2" w14:textId="77777777" w:rsidR="005A329A" w:rsidRDefault="005A329A">
            <w:pPr>
              <w:widowControl/>
              <w:pBdr>
                <w:top w:val="none" w:sz="0" w:space="0" w:color="E3E3E3"/>
                <w:left w:val="none" w:sz="0" w:space="0" w:color="E3E3E3"/>
                <w:bottom w:val="none" w:sz="0" w:space="0" w:color="E3E3E3"/>
                <w:right w:val="none" w:sz="0" w:space="0" w:color="E3E3E3"/>
                <w:between w:val="none" w:sz="0" w:space="0" w:color="E3E3E3"/>
              </w:pBdr>
              <w:shd w:val="clear" w:color="auto" w:fill="FFFFFF"/>
              <w:ind w:left="720"/>
              <w:rPr>
                <w:rFonts w:ascii="Calibri" w:eastAsia="Calibri" w:hAnsi="Calibri" w:cs="Calibri"/>
                <w:color w:val="0D0D0D"/>
                <w:sz w:val="24"/>
                <w:szCs w:val="24"/>
              </w:rPr>
            </w:pPr>
          </w:p>
          <w:p w14:paraId="116C5432" w14:textId="77777777" w:rsidR="005A329A" w:rsidRDefault="00000000">
            <w:pPr>
              <w:widowControl/>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sz w:val="24"/>
                <w:szCs w:val="24"/>
              </w:rPr>
            </w:pPr>
            <w:r>
              <w:rPr>
                <w:rFonts w:ascii="Calibri" w:eastAsia="Calibri" w:hAnsi="Calibri" w:cs="Calibri"/>
                <w:color w:val="0D0D0D"/>
                <w:sz w:val="24"/>
                <w:szCs w:val="24"/>
              </w:rPr>
              <w:lastRenderedPageBreak/>
              <w:t xml:space="preserve">Teachers will utilize the Student Performance Analyzer (SPA) to engage in data-driven instruction to monitor student progress weekly, adjusting instructional strategies based on daily DOLs and assessments to better inform their teaching practice and improve student performance. </w:t>
            </w:r>
          </w:p>
        </w:tc>
      </w:tr>
    </w:tbl>
    <w:p w14:paraId="458B1DF9" w14:textId="77777777" w:rsidR="005A329A" w:rsidRDefault="005A329A">
      <w:pPr>
        <w:spacing w:line="299" w:lineRule="auto"/>
        <w:rPr>
          <w:sz w:val="20"/>
          <w:szCs w:val="20"/>
        </w:rPr>
        <w:sectPr w:rsidR="005A329A">
          <w:headerReference w:type="first" r:id="rId15"/>
          <w:pgSz w:w="12240" w:h="15840"/>
          <w:pgMar w:top="1380" w:right="320" w:bottom="1260" w:left="680" w:header="0" w:footer="1065" w:gutter="0"/>
          <w:cols w:space="720"/>
          <w:titlePg/>
        </w:sectPr>
      </w:pPr>
    </w:p>
    <w:p w14:paraId="0509B7A5" w14:textId="77777777" w:rsidR="005A329A" w:rsidRDefault="005A329A">
      <w:pPr>
        <w:pBdr>
          <w:top w:val="nil"/>
          <w:left w:val="nil"/>
          <w:bottom w:val="nil"/>
          <w:right w:val="nil"/>
          <w:between w:val="nil"/>
        </w:pBdr>
        <w:spacing w:line="276" w:lineRule="auto"/>
        <w:rPr>
          <w:sz w:val="20"/>
          <w:szCs w:val="20"/>
        </w:rPr>
      </w:pPr>
    </w:p>
    <w:tbl>
      <w:tblPr>
        <w:tblStyle w:val="a9"/>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5A329A" w14:paraId="1A5F47D9" w14:textId="77777777">
        <w:trPr>
          <w:trHeight w:val="506"/>
        </w:trPr>
        <w:tc>
          <w:tcPr>
            <w:tcW w:w="499" w:type="dxa"/>
            <w:tcBorders>
              <w:left w:val="single" w:sz="4" w:space="0" w:color="000000"/>
              <w:right w:val="single" w:sz="4" w:space="0" w:color="000000"/>
            </w:tcBorders>
          </w:tcPr>
          <w:p w14:paraId="60D6F4C7" w14:textId="77777777" w:rsidR="005A329A" w:rsidRDefault="005A329A">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31796D35" w14:textId="77777777" w:rsidR="005A329A" w:rsidRDefault="00000000">
            <w:pPr>
              <w:pBdr>
                <w:top w:val="nil"/>
                <w:left w:val="nil"/>
                <w:bottom w:val="nil"/>
                <w:right w:val="nil"/>
                <w:between w:val="nil"/>
              </w:pBdr>
              <w:spacing w:before="92"/>
              <w:ind w:left="105"/>
              <w:rPr>
                <w:rFonts w:ascii="Calibri" w:eastAsia="Calibri" w:hAnsi="Calibri" w:cs="Calibri"/>
                <w:color w:val="000000"/>
                <w:sz w:val="24"/>
                <w:szCs w:val="24"/>
              </w:rPr>
            </w:pPr>
            <w:r>
              <w:rPr>
                <w:b/>
                <w:color w:val="000000"/>
                <w:sz w:val="28"/>
                <w:szCs w:val="28"/>
              </w:rPr>
              <w:t>Key Action One:</w:t>
            </w:r>
            <w:r>
              <w:rPr>
                <w:rFonts w:ascii="Calibri" w:eastAsia="Calibri" w:hAnsi="Calibri" w:cs="Calibri"/>
                <w:color w:val="000000"/>
                <w:sz w:val="24"/>
                <w:szCs w:val="24"/>
              </w:rPr>
              <w:t xml:space="preserve"> </w:t>
            </w:r>
            <w:r>
              <w:rPr>
                <w:rFonts w:ascii="Calibri" w:eastAsia="Calibri" w:hAnsi="Calibri" w:cs="Calibri"/>
                <w:color w:val="0D0D0D"/>
                <w:sz w:val="24"/>
                <w:szCs w:val="24"/>
                <w:highlight w:val="white"/>
              </w:rPr>
              <w:t>Increase Campus-wide Student Achievement through Data-Driven Instruction</w:t>
            </w:r>
          </w:p>
        </w:tc>
      </w:tr>
      <w:tr w:rsidR="005A329A" w14:paraId="7FE15012" w14:textId="77777777">
        <w:trPr>
          <w:trHeight w:val="477"/>
        </w:trPr>
        <w:tc>
          <w:tcPr>
            <w:tcW w:w="499" w:type="dxa"/>
            <w:vMerge w:val="restart"/>
            <w:tcBorders>
              <w:left w:val="single" w:sz="4" w:space="0" w:color="000000"/>
              <w:right w:val="single" w:sz="4" w:space="0" w:color="000000"/>
            </w:tcBorders>
            <w:shd w:val="clear" w:color="auto" w:fill="00FF00"/>
          </w:tcPr>
          <w:p w14:paraId="54540F25" w14:textId="77777777" w:rsidR="005A329A" w:rsidRDefault="00000000">
            <w:pPr>
              <w:pBdr>
                <w:top w:val="nil"/>
                <w:left w:val="nil"/>
                <w:bottom w:val="nil"/>
                <w:right w:val="nil"/>
                <w:between w:val="nil"/>
              </w:pBdr>
              <w:spacing w:before="109" w:line="360" w:lineRule="auto"/>
              <w:ind w:left="820"/>
              <w:rPr>
                <w:rFonts w:ascii="Calibri" w:eastAsia="Calibri" w:hAnsi="Calibri" w:cs="Calibri"/>
                <w:b/>
                <w:color w:val="000000"/>
                <w:sz w:val="24"/>
                <w:szCs w:val="24"/>
              </w:rPr>
            </w:pPr>
            <w:r>
              <w:rPr>
                <w:rFonts w:ascii="Calibri" w:eastAsia="Calibri" w:hAnsi="Calibri" w:cs="Calibri"/>
                <w:b/>
                <w:color w:val="000000"/>
                <w:sz w:val="24"/>
                <w:szCs w:val="24"/>
              </w:rPr>
              <w:t>Staff Devel.</w:t>
            </w:r>
          </w:p>
        </w:tc>
        <w:tc>
          <w:tcPr>
            <w:tcW w:w="9869" w:type="dxa"/>
            <w:gridSpan w:val="3"/>
            <w:tcBorders>
              <w:left w:val="single" w:sz="4" w:space="0" w:color="000000"/>
              <w:bottom w:val="single" w:sz="4" w:space="0" w:color="000000"/>
              <w:right w:val="single" w:sz="4" w:space="0" w:color="000000"/>
            </w:tcBorders>
          </w:tcPr>
          <w:p w14:paraId="37D5EAF0" w14:textId="77777777" w:rsidR="005A329A" w:rsidRDefault="00000000">
            <w:pPr>
              <w:pBdr>
                <w:top w:val="nil"/>
                <w:left w:val="nil"/>
                <w:bottom w:val="nil"/>
                <w:right w:val="nil"/>
                <w:between w:val="nil"/>
              </w:pBdr>
              <w:spacing w:before="101"/>
              <w:ind w:left="105"/>
              <w:rPr>
                <w:rFonts w:ascii="Calibri" w:eastAsia="Calibri" w:hAnsi="Calibri" w:cs="Calibri"/>
                <w:color w:val="0D0D0D"/>
                <w:sz w:val="24"/>
                <w:szCs w:val="24"/>
                <w:highlight w:val="white"/>
              </w:rPr>
            </w:pPr>
            <w:r>
              <w:rPr>
                <w:rFonts w:ascii="Calibri" w:eastAsia="Calibri" w:hAnsi="Calibri" w:cs="Calibri"/>
                <w:color w:val="000000"/>
                <w:sz w:val="24"/>
                <w:szCs w:val="24"/>
              </w:rPr>
              <w:t xml:space="preserve">Who: </w:t>
            </w:r>
            <w:r>
              <w:rPr>
                <w:rFonts w:ascii="Calibri" w:eastAsia="Calibri" w:hAnsi="Calibri" w:cs="Calibri"/>
                <w:color w:val="0D0D0D"/>
                <w:sz w:val="24"/>
                <w:szCs w:val="24"/>
                <w:highlight w:val="white"/>
              </w:rPr>
              <w:t>R. Martinez campus staff, leadership team, teachers</w:t>
            </w:r>
          </w:p>
          <w:p w14:paraId="24A2D3A1" w14:textId="77777777" w:rsidR="005A329A"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1"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Actions for school leaders:</w:t>
            </w:r>
          </w:p>
          <w:p w14:paraId="159D842F" w14:textId="77777777" w:rsidR="005A329A" w:rsidRDefault="00000000">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 xml:space="preserve">Conduct professional development sessions focused on Domain 2 </w:t>
            </w:r>
            <w:r>
              <w:rPr>
                <w:rFonts w:ascii="Calibri" w:eastAsia="Calibri" w:hAnsi="Calibri" w:cs="Calibri"/>
                <w:sz w:val="24"/>
                <w:szCs w:val="24"/>
              </w:rPr>
              <w:t>(Indicators 2, 3, 4, &amp; 8)</w:t>
            </w:r>
            <w:r>
              <w:rPr>
                <w:rFonts w:ascii="Calibri" w:eastAsia="Calibri" w:hAnsi="Calibri" w:cs="Calibri"/>
                <w:color w:val="0D0D0D"/>
                <w:sz w:val="24"/>
                <w:szCs w:val="24"/>
                <w:highlight w:val="white"/>
              </w:rPr>
              <w:t xml:space="preserve"> of the SPOT observation form.</w:t>
            </w:r>
          </w:p>
          <w:p w14:paraId="56E4B77F" w14:textId="77777777" w:rsidR="005A329A" w:rsidRDefault="00000000">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Conduct weekly SPOT observations of teachers.</w:t>
            </w:r>
          </w:p>
          <w:p w14:paraId="1F60545C" w14:textId="77777777" w:rsidR="005A329A" w:rsidRDefault="00000000">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Ensure cross-curricular engagement in reading, writing, and discussions.</w:t>
            </w:r>
          </w:p>
          <w:p w14:paraId="4D91235D" w14:textId="77777777" w:rsidR="005A329A" w:rsidRDefault="00000000">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Prioritize teachers bi-weekly based on SPOT observations.</w:t>
            </w:r>
          </w:p>
          <w:p w14:paraId="54068DBC" w14:textId="77777777" w:rsidR="005A329A" w:rsidRDefault="00000000">
            <w:pPr>
              <w:numPr>
                <w:ilvl w:val="0"/>
                <w:numId w:val="1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Facilitate the Know/Show chart and lesson customization protocol during daily PLCs.</w:t>
            </w:r>
          </w:p>
          <w:p w14:paraId="1A78552B" w14:textId="77777777" w:rsidR="005A329A"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1"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Actions for staff:</w:t>
            </w:r>
          </w:p>
          <w:p w14:paraId="15680D5E" w14:textId="77777777" w:rsidR="005A329A" w:rsidRDefault="00000000">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Participate in ongoing campus and district professional development activities. .</w:t>
            </w:r>
          </w:p>
          <w:p w14:paraId="53D59235" w14:textId="77777777" w:rsidR="005A329A" w:rsidRDefault="00000000">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Collaborate during daily planning sessions to implement lesson customization protocols.</w:t>
            </w:r>
          </w:p>
          <w:p w14:paraId="4356EAE6" w14:textId="77777777" w:rsidR="005A329A" w:rsidRDefault="00000000">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Engage in DEMO PLCs on Thursdays.</w:t>
            </w:r>
          </w:p>
          <w:p w14:paraId="787E45C1" w14:textId="77777777" w:rsidR="005A329A" w:rsidRDefault="00000000">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Participate in ‘learning walks’ to observe highly proficient teachers.</w:t>
            </w:r>
          </w:p>
          <w:p w14:paraId="1F46F2E7" w14:textId="77777777" w:rsidR="005A329A" w:rsidRDefault="00000000">
            <w:pPr>
              <w:numPr>
                <w:ilvl w:val="0"/>
                <w:numId w:val="20"/>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Utilize the Student Performance Analyzer (SPA) for data-driven instruction.</w:t>
            </w:r>
          </w:p>
        </w:tc>
      </w:tr>
      <w:tr w:rsidR="005A329A" w14:paraId="0A858449" w14:textId="77777777">
        <w:trPr>
          <w:trHeight w:val="1447"/>
        </w:trPr>
        <w:tc>
          <w:tcPr>
            <w:tcW w:w="499" w:type="dxa"/>
            <w:vMerge/>
            <w:tcBorders>
              <w:left w:val="single" w:sz="4" w:space="0" w:color="000000"/>
              <w:right w:val="single" w:sz="4" w:space="0" w:color="000000"/>
            </w:tcBorders>
            <w:shd w:val="clear" w:color="auto" w:fill="00FF00"/>
          </w:tcPr>
          <w:p w14:paraId="01C9BFAC" w14:textId="77777777" w:rsidR="005A329A" w:rsidRDefault="005A329A">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33CAEA26" w14:textId="77777777" w:rsidR="005A329A"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rFonts w:ascii="Calibri" w:eastAsia="Calibri" w:hAnsi="Calibri" w:cs="Calibri"/>
                <w:color w:val="000000"/>
                <w:sz w:val="24"/>
                <w:szCs w:val="24"/>
              </w:rPr>
              <w:t xml:space="preserve">What: </w:t>
            </w:r>
            <w:r>
              <w:rPr>
                <w:rFonts w:ascii="Calibri" w:eastAsia="Calibri" w:hAnsi="Calibri" w:cs="Calibri"/>
                <w:color w:val="0D0D0D"/>
                <w:sz w:val="24"/>
                <w:szCs w:val="24"/>
                <w:highlight w:val="white"/>
              </w:rPr>
              <w:t>Increase campus-wide student achievement through data-driven high-quality instruction every lesson, every day.</w:t>
            </w:r>
          </w:p>
        </w:tc>
      </w:tr>
      <w:tr w:rsidR="005A329A" w14:paraId="7E9EBAE8" w14:textId="77777777">
        <w:trPr>
          <w:trHeight w:val="549"/>
        </w:trPr>
        <w:tc>
          <w:tcPr>
            <w:tcW w:w="499" w:type="dxa"/>
            <w:vMerge/>
            <w:tcBorders>
              <w:left w:val="single" w:sz="4" w:space="0" w:color="000000"/>
              <w:right w:val="single" w:sz="4" w:space="0" w:color="000000"/>
            </w:tcBorders>
            <w:shd w:val="clear" w:color="auto" w:fill="00FF00"/>
          </w:tcPr>
          <w:p w14:paraId="3F308BC8" w14:textId="77777777" w:rsidR="005A329A" w:rsidRDefault="005A329A">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46F5864" w14:textId="77777777" w:rsidR="005A329A"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rFonts w:ascii="Calibri" w:eastAsia="Calibri" w:hAnsi="Calibri" w:cs="Calibri"/>
                <w:color w:val="000000"/>
                <w:sz w:val="24"/>
                <w:szCs w:val="24"/>
              </w:rPr>
              <w:t xml:space="preserve">When: </w:t>
            </w:r>
            <w:r>
              <w:rPr>
                <w:rFonts w:ascii="Calibri" w:eastAsia="Calibri" w:hAnsi="Calibri" w:cs="Calibri"/>
                <w:color w:val="0D0D0D"/>
                <w:sz w:val="24"/>
                <w:szCs w:val="24"/>
                <w:highlight w:val="white"/>
              </w:rPr>
              <w:t>By November 2024, January 2025, and May 2025 respectively</w:t>
            </w:r>
          </w:p>
        </w:tc>
      </w:tr>
      <w:tr w:rsidR="005A329A" w14:paraId="16A58C11" w14:textId="77777777">
        <w:trPr>
          <w:trHeight w:val="568"/>
        </w:trPr>
        <w:tc>
          <w:tcPr>
            <w:tcW w:w="499" w:type="dxa"/>
            <w:vMerge/>
            <w:tcBorders>
              <w:left w:val="single" w:sz="4" w:space="0" w:color="000000"/>
              <w:right w:val="single" w:sz="4" w:space="0" w:color="000000"/>
            </w:tcBorders>
            <w:shd w:val="clear" w:color="auto" w:fill="00FF00"/>
          </w:tcPr>
          <w:p w14:paraId="2A755A88" w14:textId="77777777" w:rsidR="005A329A" w:rsidRDefault="005A329A">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right w:val="single" w:sz="4" w:space="0" w:color="000000"/>
            </w:tcBorders>
          </w:tcPr>
          <w:p w14:paraId="731EDDCF" w14:textId="77777777" w:rsidR="005A329A" w:rsidRDefault="00000000">
            <w:pPr>
              <w:pBdr>
                <w:top w:val="nil"/>
                <w:left w:val="nil"/>
                <w:bottom w:val="nil"/>
                <w:right w:val="nil"/>
                <w:between w:val="nil"/>
              </w:pBdr>
              <w:spacing w:line="271" w:lineRule="auto"/>
              <w:ind w:left="105"/>
              <w:rPr>
                <w:rFonts w:ascii="Calibri" w:eastAsia="Calibri" w:hAnsi="Calibri" w:cs="Calibri"/>
                <w:color w:val="0D0D0D"/>
                <w:sz w:val="24"/>
                <w:szCs w:val="24"/>
                <w:highlight w:val="white"/>
              </w:rPr>
            </w:pPr>
            <w:r>
              <w:rPr>
                <w:rFonts w:ascii="Calibri" w:eastAsia="Calibri" w:hAnsi="Calibri" w:cs="Calibri"/>
                <w:color w:val="000000"/>
                <w:sz w:val="24"/>
                <w:szCs w:val="24"/>
              </w:rPr>
              <w:t xml:space="preserve">Where: </w:t>
            </w:r>
            <w:r>
              <w:rPr>
                <w:rFonts w:ascii="Calibri" w:eastAsia="Calibri" w:hAnsi="Calibri" w:cs="Calibri"/>
                <w:color w:val="0D0D0D"/>
                <w:sz w:val="24"/>
                <w:szCs w:val="24"/>
                <w:highlight w:val="white"/>
              </w:rPr>
              <w:t>R. Martinez campus</w:t>
            </w:r>
          </w:p>
          <w:p w14:paraId="02303634" w14:textId="77777777" w:rsidR="005A329A" w:rsidRDefault="005A329A">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p>
          <w:p w14:paraId="0E9C20DE" w14:textId="77777777" w:rsidR="005A329A" w:rsidRDefault="005A329A">
            <w:pPr>
              <w:pBdr>
                <w:top w:val="nil"/>
                <w:left w:val="nil"/>
                <w:bottom w:val="nil"/>
                <w:right w:val="nil"/>
                <w:between w:val="nil"/>
              </w:pBdr>
              <w:spacing w:line="271" w:lineRule="auto"/>
              <w:ind w:left="105"/>
              <w:rPr>
                <w:rFonts w:ascii="Calibri" w:eastAsia="Calibri" w:hAnsi="Calibri" w:cs="Calibri"/>
                <w:color w:val="0D0D0D"/>
                <w:sz w:val="24"/>
                <w:szCs w:val="24"/>
                <w:highlight w:val="white"/>
              </w:rPr>
            </w:pPr>
          </w:p>
        </w:tc>
      </w:tr>
      <w:tr w:rsidR="005A329A" w14:paraId="60B37CF9"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00"/>
          </w:tcPr>
          <w:p w14:paraId="67FB211F" w14:textId="77777777" w:rsidR="005A329A" w:rsidRDefault="005A329A">
            <w:pPr>
              <w:pBdr>
                <w:top w:val="nil"/>
                <w:left w:val="nil"/>
                <w:bottom w:val="nil"/>
                <w:right w:val="nil"/>
                <w:between w:val="nil"/>
              </w:pBdr>
              <w:spacing w:before="109" w:line="360" w:lineRule="auto"/>
              <w:jc w:val="center"/>
              <w:rPr>
                <w:b/>
                <w:color w:val="000000"/>
                <w:sz w:val="32"/>
                <w:szCs w:val="32"/>
              </w:rPr>
            </w:pPr>
          </w:p>
        </w:tc>
        <w:tc>
          <w:tcPr>
            <w:tcW w:w="2729" w:type="dxa"/>
            <w:tcBorders>
              <w:left w:val="single" w:sz="4" w:space="0" w:color="000000"/>
              <w:bottom w:val="single" w:sz="18" w:space="0" w:color="000000"/>
              <w:right w:val="single" w:sz="18" w:space="0" w:color="000000"/>
            </w:tcBorders>
          </w:tcPr>
          <w:p w14:paraId="28327DE7" w14:textId="77777777" w:rsidR="005A329A" w:rsidRDefault="00000000">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3414C004" w14:textId="77777777" w:rsidR="005A329A" w:rsidRDefault="00000000">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1B171CAB" w14:textId="77777777" w:rsidR="005A329A" w:rsidRDefault="00000000">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5A329A" w14:paraId="62404BEC"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60CE46C7" w14:textId="77777777" w:rsidR="005A329A" w:rsidRDefault="005A329A">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647E36D4" w14:textId="77777777" w:rsidR="005A329A" w:rsidRDefault="00000000">
            <w:pPr>
              <w:spacing w:before="150"/>
              <w:ind w:left="105"/>
              <w:rPr>
                <w:sz w:val="26"/>
                <w:szCs w:val="26"/>
              </w:rPr>
            </w:pPr>
            <w:r>
              <w:rPr>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590A4A7E" w14:textId="77777777" w:rsidR="005A329A" w:rsidRDefault="00000000">
            <w:pPr>
              <w:rPr>
                <w:sz w:val="26"/>
                <w:szCs w:val="26"/>
              </w:rPr>
            </w:pPr>
            <w:r>
              <w:rPr>
                <w:sz w:val="26"/>
                <w:szCs w:val="26"/>
              </w:rPr>
              <w:t xml:space="preserve">Pre-service &amp; Professional Development; Create the SPAs by subject, by grade. </w:t>
            </w:r>
          </w:p>
        </w:tc>
        <w:tc>
          <w:tcPr>
            <w:tcW w:w="2724" w:type="dxa"/>
            <w:tcBorders>
              <w:top w:val="single" w:sz="18" w:space="0" w:color="000000"/>
              <w:left w:val="single" w:sz="18" w:space="0" w:color="000000"/>
              <w:bottom w:val="single" w:sz="4" w:space="0" w:color="000000"/>
              <w:right w:val="single" w:sz="4" w:space="0" w:color="000000"/>
            </w:tcBorders>
          </w:tcPr>
          <w:p w14:paraId="7AD897B1" w14:textId="77777777" w:rsidR="005A329A" w:rsidRDefault="00000000">
            <w:pPr>
              <w:rPr>
                <w:sz w:val="26"/>
                <w:szCs w:val="26"/>
              </w:rPr>
            </w:pPr>
            <w:r>
              <w:rPr>
                <w:sz w:val="26"/>
                <w:szCs w:val="26"/>
              </w:rPr>
              <w:t xml:space="preserve">$4,200.00 </w:t>
            </w:r>
          </w:p>
        </w:tc>
      </w:tr>
      <w:tr w:rsidR="005A329A" w14:paraId="34D487BF"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57AD88DB"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37681785" w14:textId="77777777" w:rsidR="005A329A" w:rsidRDefault="00000000">
            <w:pPr>
              <w:pBdr>
                <w:top w:val="nil"/>
                <w:left w:val="nil"/>
                <w:bottom w:val="nil"/>
                <w:right w:val="nil"/>
                <w:between w:val="nil"/>
              </w:pBdr>
              <w:spacing w:before="146"/>
              <w:ind w:left="105"/>
              <w:rPr>
                <w:color w:val="000000"/>
                <w:sz w:val="26"/>
                <w:szCs w:val="26"/>
              </w:rPr>
            </w:pPr>
            <w:r>
              <w:rPr>
                <w:color w:val="000000"/>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2F5B1A9D" w14:textId="77777777" w:rsidR="005A329A" w:rsidRDefault="00000000">
            <w:pPr>
              <w:pBdr>
                <w:top w:val="nil"/>
                <w:left w:val="nil"/>
                <w:bottom w:val="nil"/>
                <w:right w:val="nil"/>
                <w:between w:val="nil"/>
              </w:pBdr>
              <w:rPr>
                <w:color w:val="000000"/>
                <w:sz w:val="26"/>
                <w:szCs w:val="26"/>
              </w:rPr>
            </w:pPr>
            <w:r>
              <w:rPr>
                <w:sz w:val="26"/>
                <w:szCs w:val="26"/>
              </w:rPr>
              <w:t>Blackline Masters, HISD Curriculum, NES Supplies &amp;  Campus Staging</w:t>
            </w:r>
          </w:p>
        </w:tc>
        <w:tc>
          <w:tcPr>
            <w:tcW w:w="2724" w:type="dxa"/>
            <w:tcBorders>
              <w:top w:val="single" w:sz="4" w:space="0" w:color="000000"/>
              <w:left w:val="single" w:sz="18" w:space="0" w:color="000000"/>
              <w:bottom w:val="single" w:sz="4" w:space="0" w:color="000000"/>
              <w:right w:val="single" w:sz="4" w:space="0" w:color="000000"/>
            </w:tcBorders>
          </w:tcPr>
          <w:p w14:paraId="5518D5F2" w14:textId="77777777" w:rsidR="005A329A" w:rsidRDefault="00000000">
            <w:pPr>
              <w:pBdr>
                <w:top w:val="nil"/>
                <w:left w:val="nil"/>
                <w:bottom w:val="nil"/>
                <w:right w:val="nil"/>
                <w:between w:val="nil"/>
              </w:pBdr>
              <w:rPr>
                <w:color w:val="000000"/>
                <w:sz w:val="26"/>
                <w:szCs w:val="26"/>
              </w:rPr>
            </w:pPr>
            <w:r>
              <w:rPr>
                <w:sz w:val="26"/>
                <w:szCs w:val="26"/>
              </w:rPr>
              <w:t>$39,000.00</w:t>
            </w:r>
          </w:p>
        </w:tc>
      </w:tr>
      <w:tr w:rsidR="005A329A" w14:paraId="6B486687" w14:textId="77777777">
        <w:trPr>
          <w:trHeight w:val="594"/>
        </w:trPr>
        <w:tc>
          <w:tcPr>
            <w:tcW w:w="499" w:type="dxa"/>
            <w:vMerge/>
            <w:tcBorders>
              <w:left w:val="single" w:sz="4" w:space="0" w:color="000000"/>
              <w:bottom w:val="single" w:sz="4" w:space="0" w:color="000000"/>
              <w:right w:val="single" w:sz="4" w:space="0" w:color="000000"/>
            </w:tcBorders>
            <w:shd w:val="clear" w:color="auto" w:fill="00FF00"/>
          </w:tcPr>
          <w:p w14:paraId="58687444"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3A41324A" w14:textId="77777777" w:rsidR="005A329A" w:rsidRDefault="00000000">
            <w:pPr>
              <w:pBdr>
                <w:top w:val="nil"/>
                <w:left w:val="nil"/>
                <w:bottom w:val="nil"/>
                <w:right w:val="nil"/>
                <w:between w:val="nil"/>
              </w:pBdr>
              <w:spacing w:before="146"/>
              <w:ind w:left="105"/>
              <w:rPr>
                <w:color w:val="000000"/>
                <w:sz w:val="26"/>
                <w:szCs w:val="26"/>
              </w:rPr>
            </w:pPr>
            <w:r>
              <w:rPr>
                <w:color w:val="000000"/>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723315B3" w14:textId="77777777" w:rsidR="005A329A" w:rsidRDefault="00000000">
            <w:pPr>
              <w:pBdr>
                <w:top w:val="nil"/>
                <w:left w:val="nil"/>
                <w:bottom w:val="nil"/>
                <w:right w:val="nil"/>
                <w:between w:val="nil"/>
              </w:pBdr>
              <w:rPr>
                <w:color w:val="000000"/>
                <w:sz w:val="26"/>
                <w:szCs w:val="26"/>
              </w:rPr>
            </w:pPr>
            <w:r>
              <w:rPr>
                <w:sz w:val="26"/>
                <w:szCs w:val="26"/>
              </w:rPr>
              <w:t>Progress Learning Repository &amp; Lift Off</w:t>
            </w:r>
          </w:p>
        </w:tc>
        <w:tc>
          <w:tcPr>
            <w:tcW w:w="2724" w:type="dxa"/>
            <w:tcBorders>
              <w:top w:val="single" w:sz="4" w:space="0" w:color="000000"/>
              <w:left w:val="single" w:sz="18" w:space="0" w:color="000000"/>
              <w:bottom w:val="single" w:sz="4" w:space="0" w:color="000000"/>
              <w:right w:val="single" w:sz="4" w:space="0" w:color="000000"/>
            </w:tcBorders>
          </w:tcPr>
          <w:p w14:paraId="2CD4658C" w14:textId="77777777" w:rsidR="005A329A" w:rsidRDefault="00000000">
            <w:pPr>
              <w:pBdr>
                <w:top w:val="nil"/>
                <w:left w:val="nil"/>
                <w:bottom w:val="nil"/>
                <w:right w:val="nil"/>
                <w:between w:val="nil"/>
              </w:pBdr>
              <w:rPr>
                <w:color w:val="000000"/>
                <w:sz w:val="26"/>
                <w:szCs w:val="26"/>
              </w:rPr>
            </w:pPr>
            <w:r>
              <w:rPr>
                <w:sz w:val="26"/>
                <w:szCs w:val="26"/>
              </w:rPr>
              <w:t>$6,300.00</w:t>
            </w:r>
          </w:p>
        </w:tc>
      </w:tr>
      <w:tr w:rsidR="005A329A" w14:paraId="24C5170C"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53922B7F"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299B9B0D" w14:textId="77777777" w:rsidR="005A329A" w:rsidRDefault="00000000">
            <w:pPr>
              <w:pBdr>
                <w:top w:val="nil"/>
                <w:left w:val="nil"/>
                <w:bottom w:val="nil"/>
                <w:right w:val="nil"/>
                <w:between w:val="nil"/>
              </w:pBdr>
              <w:spacing w:before="150"/>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51981B7C" w14:textId="77777777" w:rsidR="005A329A" w:rsidRDefault="00000000">
            <w:pPr>
              <w:pBdr>
                <w:top w:val="nil"/>
                <w:left w:val="nil"/>
                <w:bottom w:val="nil"/>
                <w:right w:val="nil"/>
                <w:between w:val="nil"/>
              </w:pBdr>
              <w:rPr>
                <w:color w:val="000000"/>
                <w:sz w:val="26"/>
                <w:szCs w:val="26"/>
              </w:rPr>
            </w:pPr>
            <w:r>
              <w:rPr>
                <w:sz w:val="26"/>
                <w:szCs w:val="26"/>
              </w:rPr>
              <w:t xml:space="preserve">Edmentum: Exact Path </w:t>
            </w:r>
          </w:p>
        </w:tc>
        <w:tc>
          <w:tcPr>
            <w:tcW w:w="2724" w:type="dxa"/>
            <w:tcBorders>
              <w:top w:val="single" w:sz="4" w:space="0" w:color="000000"/>
              <w:left w:val="single" w:sz="18" w:space="0" w:color="000000"/>
              <w:bottom w:val="single" w:sz="4" w:space="0" w:color="000000"/>
              <w:right w:val="single" w:sz="4" w:space="0" w:color="000000"/>
            </w:tcBorders>
          </w:tcPr>
          <w:p w14:paraId="5363551D" w14:textId="77777777" w:rsidR="005A329A" w:rsidRDefault="00000000">
            <w:pPr>
              <w:rPr>
                <w:color w:val="000000"/>
                <w:sz w:val="26"/>
                <w:szCs w:val="26"/>
              </w:rPr>
            </w:pPr>
            <w:r>
              <w:rPr>
                <w:sz w:val="26"/>
                <w:szCs w:val="26"/>
              </w:rPr>
              <w:t>$10,900.00</w:t>
            </w:r>
          </w:p>
        </w:tc>
      </w:tr>
      <w:tr w:rsidR="005A329A" w14:paraId="08DC334D"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3811F536"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23F8E7E5" w14:textId="77777777" w:rsidR="005A329A" w:rsidRDefault="00000000">
            <w:pPr>
              <w:pBdr>
                <w:top w:val="nil"/>
                <w:left w:val="nil"/>
                <w:bottom w:val="nil"/>
                <w:right w:val="nil"/>
                <w:between w:val="nil"/>
              </w:pBdr>
              <w:spacing w:before="150"/>
              <w:ind w:left="105"/>
              <w:rPr>
                <w:color w:val="000000"/>
                <w:sz w:val="26"/>
                <w:szCs w:val="26"/>
              </w:rPr>
            </w:pPr>
            <w:r>
              <w:rPr>
                <w:sz w:val="26"/>
                <w:szCs w:val="26"/>
              </w:rPr>
              <w:t xml:space="preserve">Other </w:t>
            </w:r>
          </w:p>
        </w:tc>
        <w:tc>
          <w:tcPr>
            <w:tcW w:w="4416" w:type="dxa"/>
            <w:tcBorders>
              <w:top w:val="single" w:sz="4" w:space="0" w:color="000000"/>
              <w:left w:val="single" w:sz="18" w:space="0" w:color="000000"/>
              <w:bottom w:val="single" w:sz="4" w:space="0" w:color="000000"/>
              <w:right w:val="single" w:sz="18" w:space="0" w:color="000000"/>
            </w:tcBorders>
          </w:tcPr>
          <w:p w14:paraId="1EE4F66A" w14:textId="77777777" w:rsidR="005A329A" w:rsidRDefault="00000000">
            <w:pPr>
              <w:pBdr>
                <w:top w:val="nil"/>
                <w:left w:val="nil"/>
                <w:bottom w:val="nil"/>
                <w:right w:val="nil"/>
                <w:between w:val="nil"/>
              </w:pBdr>
              <w:rPr>
                <w:sz w:val="26"/>
                <w:szCs w:val="26"/>
              </w:rPr>
            </w:pPr>
            <w:r>
              <w:rPr>
                <w:sz w:val="26"/>
                <w:szCs w:val="26"/>
              </w:rPr>
              <w:t>PearDeck Pro</w:t>
            </w:r>
          </w:p>
        </w:tc>
        <w:tc>
          <w:tcPr>
            <w:tcW w:w="2724" w:type="dxa"/>
            <w:tcBorders>
              <w:top w:val="single" w:sz="4" w:space="0" w:color="000000"/>
              <w:left w:val="single" w:sz="18" w:space="0" w:color="000000"/>
              <w:bottom w:val="single" w:sz="4" w:space="0" w:color="000000"/>
              <w:right w:val="single" w:sz="4" w:space="0" w:color="000000"/>
            </w:tcBorders>
          </w:tcPr>
          <w:p w14:paraId="50CDF927" w14:textId="77777777" w:rsidR="005A329A" w:rsidRDefault="00000000">
            <w:pPr>
              <w:pBdr>
                <w:top w:val="nil"/>
                <w:left w:val="nil"/>
                <w:bottom w:val="nil"/>
                <w:right w:val="nil"/>
                <w:between w:val="nil"/>
              </w:pBdr>
              <w:rPr>
                <w:color w:val="000000"/>
                <w:sz w:val="26"/>
                <w:szCs w:val="26"/>
              </w:rPr>
            </w:pPr>
            <w:r>
              <w:rPr>
                <w:sz w:val="26"/>
                <w:szCs w:val="26"/>
              </w:rPr>
              <w:t>$3,000.00</w:t>
            </w:r>
          </w:p>
        </w:tc>
      </w:tr>
      <w:tr w:rsidR="005A329A" w14:paraId="400C04D9" w14:textId="77777777">
        <w:trPr>
          <w:trHeight w:val="295"/>
        </w:trPr>
        <w:tc>
          <w:tcPr>
            <w:tcW w:w="499" w:type="dxa"/>
            <w:vMerge/>
            <w:tcBorders>
              <w:left w:val="single" w:sz="4" w:space="0" w:color="000000"/>
              <w:bottom w:val="single" w:sz="4" w:space="0" w:color="000000"/>
              <w:right w:val="single" w:sz="4" w:space="0" w:color="000000"/>
            </w:tcBorders>
            <w:shd w:val="clear" w:color="auto" w:fill="00FF00"/>
          </w:tcPr>
          <w:p w14:paraId="02A8B431" w14:textId="77777777" w:rsidR="005A329A" w:rsidRDefault="005A329A">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1D157D84" w14:textId="77777777" w:rsidR="005A329A" w:rsidRDefault="00000000">
            <w:pPr>
              <w:pBdr>
                <w:top w:val="nil"/>
                <w:left w:val="nil"/>
                <w:bottom w:val="nil"/>
                <w:right w:val="nil"/>
                <w:between w:val="nil"/>
              </w:pBdr>
              <w:spacing w:line="276"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5C7CEFE5" w14:textId="77777777" w:rsidR="005A329A" w:rsidRDefault="00000000">
            <w:pPr>
              <w:pBdr>
                <w:top w:val="nil"/>
                <w:left w:val="nil"/>
                <w:bottom w:val="nil"/>
                <w:right w:val="nil"/>
                <w:between w:val="nil"/>
              </w:pBdr>
              <w:rPr>
                <w:color w:val="000000"/>
              </w:rPr>
            </w:pPr>
            <w:r>
              <w:t>$63,400.00</w:t>
            </w:r>
          </w:p>
        </w:tc>
      </w:tr>
      <w:tr w:rsidR="005A329A" w14:paraId="6F35990D" w14:textId="77777777">
        <w:trPr>
          <w:trHeight w:val="1198"/>
        </w:trPr>
        <w:tc>
          <w:tcPr>
            <w:tcW w:w="499" w:type="dxa"/>
            <w:vMerge/>
            <w:tcBorders>
              <w:left w:val="single" w:sz="4" w:space="0" w:color="000000"/>
              <w:bottom w:val="single" w:sz="4" w:space="0" w:color="000000"/>
              <w:right w:val="single" w:sz="4" w:space="0" w:color="000000"/>
            </w:tcBorders>
            <w:shd w:val="clear" w:color="auto" w:fill="00FF00"/>
          </w:tcPr>
          <w:p w14:paraId="2822DED0" w14:textId="77777777" w:rsidR="005A329A" w:rsidRDefault="005A329A">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5CCA8D34" w14:textId="77777777" w:rsidR="005A329A" w:rsidRDefault="00000000">
            <w:pPr>
              <w:pBdr>
                <w:top w:val="nil"/>
                <w:left w:val="nil"/>
                <w:bottom w:val="nil"/>
                <w:right w:val="nil"/>
                <w:between w:val="nil"/>
              </w:pBdr>
              <w:spacing w:before="1"/>
              <w:ind w:left="105"/>
              <w:rPr>
                <w:color w:val="000000"/>
                <w:sz w:val="26"/>
                <w:szCs w:val="26"/>
              </w:rPr>
            </w:pPr>
            <w:r>
              <w:rPr>
                <w:color w:val="000000"/>
                <w:sz w:val="26"/>
                <w:szCs w:val="26"/>
              </w:rPr>
              <w:t>Funding sources</w:t>
            </w:r>
          </w:p>
          <w:p w14:paraId="6197F435" w14:textId="77777777" w:rsidR="005A329A" w:rsidRDefault="005A329A">
            <w:pPr>
              <w:pBdr>
                <w:top w:val="nil"/>
                <w:left w:val="nil"/>
                <w:bottom w:val="nil"/>
                <w:right w:val="nil"/>
                <w:between w:val="nil"/>
              </w:pBdr>
              <w:spacing w:before="1"/>
              <w:ind w:left="105"/>
              <w:rPr>
                <w:sz w:val="26"/>
                <w:szCs w:val="26"/>
              </w:rPr>
            </w:pPr>
          </w:p>
          <w:p w14:paraId="1D8079CF" w14:textId="77777777" w:rsidR="005A329A" w:rsidRDefault="00000000">
            <w:pPr>
              <w:pBdr>
                <w:top w:val="nil"/>
                <w:left w:val="nil"/>
                <w:bottom w:val="nil"/>
                <w:right w:val="nil"/>
                <w:between w:val="nil"/>
              </w:pBdr>
              <w:spacing w:before="1"/>
              <w:ind w:left="105"/>
              <w:rPr>
                <w:rFonts w:ascii="Calibri" w:eastAsia="Calibri" w:hAnsi="Calibri" w:cs="Calibri"/>
                <w:color w:val="242424"/>
                <w:sz w:val="24"/>
                <w:szCs w:val="24"/>
              </w:rPr>
            </w:pPr>
            <w:r>
              <w:rPr>
                <w:rFonts w:ascii="Calibri" w:eastAsia="Calibri" w:hAnsi="Calibri" w:cs="Calibri"/>
                <w:color w:val="242424"/>
                <w:sz w:val="24"/>
                <w:szCs w:val="24"/>
              </w:rPr>
              <w:t xml:space="preserve">Budget strand used: </w:t>
            </w:r>
          </w:p>
          <w:p w14:paraId="64CDCAE5" w14:textId="77777777" w:rsidR="005A329A" w:rsidRDefault="00000000">
            <w:pPr>
              <w:pBdr>
                <w:top w:val="nil"/>
                <w:left w:val="nil"/>
                <w:bottom w:val="nil"/>
                <w:right w:val="nil"/>
                <w:between w:val="nil"/>
              </w:pBdr>
              <w:spacing w:before="1"/>
              <w:ind w:left="105"/>
              <w:rPr>
                <w:rFonts w:ascii="Calibri" w:eastAsia="Calibri" w:hAnsi="Calibri" w:cs="Calibri"/>
                <w:b/>
                <w:color w:val="242424"/>
                <w:sz w:val="24"/>
                <w:szCs w:val="24"/>
              </w:rPr>
            </w:pPr>
            <w:r>
              <w:rPr>
                <w:rFonts w:ascii="Calibri" w:eastAsia="Calibri" w:hAnsi="Calibri" w:cs="Calibri"/>
                <w:b/>
                <w:color w:val="242424"/>
                <w:sz w:val="24"/>
                <w:szCs w:val="24"/>
              </w:rPr>
              <w:t xml:space="preserve">Staff Development </w:t>
            </w:r>
          </w:p>
          <w:p w14:paraId="45EDA515" w14:textId="77777777" w:rsidR="005A329A" w:rsidRDefault="00000000">
            <w:pPr>
              <w:numPr>
                <w:ilvl w:val="0"/>
                <w:numId w:val="13"/>
              </w:numPr>
              <w:pBdr>
                <w:top w:val="nil"/>
                <w:left w:val="nil"/>
                <w:bottom w:val="nil"/>
                <w:right w:val="nil"/>
                <w:between w:val="nil"/>
              </w:pBdr>
              <w:spacing w:before="1"/>
              <w:rPr>
                <w:rFonts w:ascii="Calibri" w:eastAsia="Calibri" w:hAnsi="Calibri" w:cs="Calibri"/>
                <w:color w:val="242424"/>
                <w:sz w:val="24"/>
                <w:szCs w:val="24"/>
              </w:rPr>
            </w:pPr>
            <w:r>
              <w:rPr>
                <w:rFonts w:ascii="Calibri" w:eastAsia="Calibri" w:hAnsi="Calibri" w:cs="Calibri"/>
                <w:color w:val="242424"/>
                <w:sz w:val="24"/>
                <w:szCs w:val="24"/>
              </w:rPr>
              <w:t xml:space="preserve">1012298000 </w:t>
            </w:r>
          </w:p>
          <w:p w14:paraId="48E2F410" w14:textId="77777777" w:rsidR="005A329A" w:rsidRDefault="00000000">
            <w:pPr>
              <w:numPr>
                <w:ilvl w:val="0"/>
                <w:numId w:val="13"/>
              </w:numPr>
              <w:pBdr>
                <w:top w:val="nil"/>
                <w:left w:val="nil"/>
                <w:bottom w:val="nil"/>
                <w:right w:val="nil"/>
                <w:between w:val="nil"/>
              </w:pBdr>
              <w:rPr>
                <w:rFonts w:ascii="Calibri" w:eastAsia="Calibri" w:hAnsi="Calibri" w:cs="Calibri"/>
                <w:color w:val="242424"/>
                <w:sz w:val="24"/>
                <w:szCs w:val="24"/>
              </w:rPr>
            </w:pPr>
            <w:r>
              <w:rPr>
                <w:rFonts w:ascii="Calibri" w:eastAsia="Calibri" w:hAnsi="Calibri" w:cs="Calibri"/>
                <w:color w:val="242424"/>
                <w:sz w:val="24"/>
                <w:szCs w:val="24"/>
              </w:rPr>
              <w:t xml:space="preserve">1991010001 </w:t>
            </w:r>
          </w:p>
          <w:p w14:paraId="45B9F70F" w14:textId="77777777" w:rsidR="005A329A" w:rsidRDefault="00000000">
            <w:pPr>
              <w:numPr>
                <w:ilvl w:val="0"/>
                <w:numId w:val="13"/>
              </w:numPr>
              <w:pBdr>
                <w:top w:val="nil"/>
                <w:left w:val="nil"/>
                <w:bottom w:val="nil"/>
                <w:right w:val="nil"/>
                <w:between w:val="nil"/>
              </w:pBdr>
              <w:rPr>
                <w:rFonts w:ascii="Calibri" w:eastAsia="Calibri" w:hAnsi="Calibri" w:cs="Calibri"/>
                <w:color w:val="242424"/>
                <w:sz w:val="24"/>
                <w:szCs w:val="24"/>
              </w:rPr>
            </w:pPr>
            <w:r>
              <w:rPr>
                <w:rFonts w:ascii="Calibri" w:eastAsia="Calibri" w:hAnsi="Calibri" w:cs="Calibri"/>
                <w:color w:val="242424"/>
                <w:sz w:val="24"/>
                <w:szCs w:val="24"/>
              </w:rPr>
              <w:t xml:space="preserve">6499030000 </w:t>
            </w:r>
          </w:p>
          <w:p w14:paraId="0A47CDD9" w14:textId="77777777" w:rsidR="005A329A" w:rsidRDefault="00000000">
            <w:pPr>
              <w:numPr>
                <w:ilvl w:val="0"/>
                <w:numId w:val="13"/>
              </w:numPr>
              <w:pBdr>
                <w:top w:val="nil"/>
                <w:left w:val="nil"/>
                <w:bottom w:val="nil"/>
                <w:right w:val="nil"/>
                <w:between w:val="nil"/>
              </w:pBdr>
              <w:rPr>
                <w:rFonts w:ascii="Calibri" w:eastAsia="Calibri" w:hAnsi="Calibri" w:cs="Calibri"/>
                <w:color w:val="242424"/>
                <w:sz w:val="24"/>
                <w:szCs w:val="24"/>
              </w:rPr>
            </w:pPr>
            <w:r>
              <w:rPr>
                <w:rFonts w:ascii="Calibri" w:eastAsia="Calibri" w:hAnsi="Calibri" w:cs="Calibri"/>
                <w:color w:val="242424"/>
                <w:sz w:val="24"/>
                <w:szCs w:val="24"/>
              </w:rPr>
              <w:t>PS1111000000000</w:t>
            </w:r>
          </w:p>
          <w:p w14:paraId="7FB0B7AC" w14:textId="77777777" w:rsidR="005A329A" w:rsidRDefault="00000000">
            <w:pPr>
              <w:pBdr>
                <w:top w:val="nil"/>
                <w:left w:val="nil"/>
                <w:bottom w:val="nil"/>
                <w:right w:val="nil"/>
                <w:between w:val="nil"/>
              </w:pBdr>
              <w:spacing w:before="1"/>
              <w:rPr>
                <w:rFonts w:ascii="Calibri" w:eastAsia="Calibri" w:hAnsi="Calibri" w:cs="Calibri"/>
                <w:b/>
                <w:color w:val="242424"/>
                <w:sz w:val="24"/>
                <w:szCs w:val="24"/>
              </w:rPr>
            </w:pPr>
            <w:r>
              <w:rPr>
                <w:rFonts w:ascii="Calibri" w:eastAsia="Calibri" w:hAnsi="Calibri" w:cs="Calibri"/>
                <w:b/>
                <w:color w:val="242424"/>
                <w:sz w:val="24"/>
                <w:szCs w:val="24"/>
              </w:rPr>
              <w:t xml:space="preserve">Materials/resources (Title 1) </w:t>
            </w:r>
          </w:p>
          <w:p w14:paraId="39834A61"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1012298000</w:t>
            </w:r>
          </w:p>
          <w:p w14:paraId="7CC93FAE"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2110000000</w:t>
            </w:r>
          </w:p>
          <w:p w14:paraId="4F9CEB40"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6399000000</w:t>
            </w:r>
          </w:p>
          <w:p w14:paraId="51F9C599"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761E6621"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1012298000          </w:t>
            </w:r>
          </w:p>
          <w:p w14:paraId="0741013E"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2110000000  </w:t>
            </w:r>
          </w:p>
          <w:p w14:paraId="63D967BC"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6399000000    </w:t>
            </w:r>
          </w:p>
          <w:p w14:paraId="266D8AB0"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536E5149" w14:textId="77777777" w:rsidR="005A329A" w:rsidRDefault="00000000">
            <w:pPr>
              <w:shd w:val="clear" w:color="auto" w:fill="FFFFFF"/>
              <w:rPr>
                <w:rFonts w:ascii="Calibri" w:eastAsia="Calibri" w:hAnsi="Calibri" w:cs="Calibri"/>
                <w:color w:val="242424"/>
              </w:rPr>
            </w:pPr>
            <w:r>
              <w:rPr>
                <w:rFonts w:ascii="Calibri" w:eastAsia="Calibri" w:hAnsi="Calibri" w:cs="Calibri"/>
                <w:b/>
                <w:color w:val="242424"/>
              </w:rPr>
              <w:t>Materials/resources [PUA Regular</w:t>
            </w:r>
            <w:r>
              <w:rPr>
                <w:rFonts w:ascii="Calibri" w:eastAsia="Calibri" w:hAnsi="Calibri" w:cs="Calibri"/>
                <w:color w:val="242424"/>
              </w:rPr>
              <w:t xml:space="preserve"> (not related to student supplies)]</w:t>
            </w:r>
          </w:p>
          <w:p w14:paraId="4A314512"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1012298000</w:t>
            </w:r>
          </w:p>
          <w:p w14:paraId="5F339E6D"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1991010001</w:t>
            </w:r>
          </w:p>
          <w:p w14:paraId="5A51A219"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6399000000</w:t>
            </w:r>
          </w:p>
          <w:p w14:paraId="08C48582"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PS11110000000000</w:t>
            </w:r>
          </w:p>
          <w:p w14:paraId="76427955" w14:textId="77777777" w:rsidR="005A329A" w:rsidRDefault="005A329A">
            <w:pPr>
              <w:pBdr>
                <w:top w:val="nil"/>
                <w:left w:val="nil"/>
                <w:bottom w:val="nil"/>
                <w:right w:val="nil"/>
                <w:between w:val="nil"/>
              </w:pBdr>
              <w:spacing w:before="1"/>
              <w:ind w:left="720"/>
              <w:rPr>
                <w:rFonts w:ascii="Calibri" w:eastAsia="Calibri" w:hAnsi="Calibri" w:cs="Calibri"/>
                <w:color w:val="242424"/>
                <w:sz w:val="24"/>
                <w:szCs w:val="24"/>
              </w:rPr>
            </w:pPr>
          </w:p>
        </w:tc>
      </w:tr>
    </w:tbl>
    <w:p w14:paraId="763D8C91" w14:textId="77777777" w:rsidR="005A329A" w:rsidRDefault="005A329A">
      <w:pPr>
        <w:rPr>
          <w:sz w:val="26"/>
          <w:szCs w:val="26"/>
        </w:rPr>
        <w:sectPr w:rsidR="005A329A">
          <w:type w:val="continuous"/>
          <w:pgSz w:w="12240" w:h="15840"/>
          <w:pgMar w:top="1640" w:right="320" w:bottom="1260" w:left="680" w:header="0" w:footer="1065" w:gutter="0"/>
          <w:cols w:space="720"/>
        </w:sectPr>
      </w:pPr>
    </w:p>
    <w:p w14:paraId="324698D4" w14:textId="77777777" w:rsidR="005A329A" w:rsidRDefault="005A329A">
      <w:pPr>
        <w:pBdr>
          <w:top w:val="nil"/>
          <w:left w:val="nil"/>
          <w:bottom w:val="nil"/>
          <w:right w:val="nil"/>
          <w:between w:val="nil"/>
        </w:pBdr>
        <w:spacing w:line="276" w:lineRule="auto"/>
        <w:rPr>
          <w:sz w:val="26"/>
          <w:szCs w:val="26"/>
        </w:rPr>
      </w:pPr>
    </w:p>
    <w:tbl>
      <w:tblPr>
        <w:tblStyle w:val="aa"/>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5A329A" w14:paraId="66B55B23" w14:textId="77777777">
        <w:trPr>
          <w:trHeight w:val="3147"/>
        </w:trPr>
        <w:tc>
          <w:tcPr>
            <w:tcW w:w="499" w:type="dxa"/>
            <w:vMerge w:val="restart"/>
            <w:tcBorders>
              <w:bottom w:val="single" w:sz="24" w:space="0" w:color="000000"/>
            </w:tcBorders>
            <w:shd w:val="clear" w:color="auto" w:fill="00FFFF"/>
          </w:tcPr>
          <w:p w14:paraId="5961C41F" w14:textId="77777777" w:rsidR="005A329A" w:rsidRDefault="00000000">
            <w:pPr>
              <w:pBdr>
                <w:top w:val="nil"/>
                <w:left w:val="nil"/>
                <w:bottom w:val="nil"/>
                <w:right w:val="nil"/>
                <w:between w:val="nil"/>
              </w:pBdr>
              <w:spacing w:before="109" w:line="360" w:lineRule="auto"/>
              <w:ind w:left="1" w:right="2"/>
              <w:jc w:val="center"/>
              <w:rPr>
                <w:b/>
                <w:color w:val="000000"/>
                <w:sz w:val="32"/>
                <w:szCs w:val="32"/>
              </w:rPr>
            </w:pPr>
            <w:r>
              <w:rPr>
                <w:b/>
                <w:sz w:val="32"/>
                <w:szCs w:val="32"/>
              </w:rPr>
              <w:t>2</w:t>
            </w:r>
          </w:p>
        </w:tc>
        <w:tc>
          <w:tcPr>
            <w:tcW w:w="9869" w:type="dxa"/>
          </w:tcPr>
          <w:p w14:paraId="16ADC191" w14:textId="77777777" w:rsidR="005A329A" w:rsidRDefault="00000000">
            <w:pPr>
              <w:spacing w:line="320" w:lineRule="auto"/>
              <w:ind w:left="105"/>
              <w:rPr>
                <w:i/>
                <w:sz w:val="20"/>
                <w:szCs w:val="20"/>
              </w:rPr>
            </w:pPr>
            <w:r>
              <w:rPr>
                <w:b/>
                <w:sz w:val="28"/>
                <w:szCs w:val="28"/>
              </w:rPr>
              <w:t xml:space="preserve">Key Action </w:t>
            </w:r>
            <w:r>
              <w:rPr>
                <w:i/>
                <w:sz w:val="20"/>
                <w:szCs w:val="20"/>
              </w:rPr>
              <w:t>(Briefly state the specific goal or objective.)</w:t>
            </w:r>
          </w:p>
          <w:p w14:paraId="22E78529" w14:textId="77777777" w:rsidR="005A329A" w:rsidRDefault="00000000">
            <w:pPr>
              <w:ind w:left="107"/>
              <w:rPr>
                <w:rFonts w:ascii="Calibri" w:eastAsia="Calibri" w:hAnsi="Calibri" w:cs="Calibri"/>
                <w:color w:val="102D42"/>
                <w:sz w:val="24"/>
                <w:szCs w:val="24"/>
                <w:highlight w:val="white"/>
              </w:rPr>
            </w:pPr>
            <w:r>
              <w:rPr>
                <w:rFonts w:ascii="Calibri" w:eastAsia="Calibri" w:hAnsi="Calibri" w:cs="Calibri"/>
                <w:color w:val="0D0D0D"/>
                <w:sz w:val="24"/>
                <w:szCs w:val="24"/>
                <w:highlight w:val="white"/>
              </w:rPr>
              <w:t>Students will demonstrate ‘proficiency’ in responding to computer-based items beyond multiple choice, utilizing accessibility features available to all students, including accommodations for qualifying students.Proficiency aligns with TELPAS and STAAR TEA guidelines.</w:t>
            </w:r>
          </w:p>
          <w:p w14:paraId="26EC3330" w14:textId="77777777" w:rsidR="005A329A" w:rsidRDefault="005A329A">
            <w:pPr>
              <w:ind w:left="107"/>
              <w:rPr>
                <w:sz w:val="24"/>
                <w:szCs w:val="24"/>
              </w:rPr>
            </w:pPr>
          </w:p>
          <w:p w14:paraId="4E74823E" w14:textId="77777777" w:rsidR="005A329A" w:rsidRDefault="005A329A">
            <w:pPr>
              <w:spacing w:before="2" w:line="276" w:lineRule="auto"/>
              <w:rPr>
                <w:rFonts w:ascii="Calibri" w:eastAsia="Calibri" w:hAnsi="Calibri" w:cs="Calibri"/>
                <w:b/>
                <w:sz w:val="24"/>
                <w:szCs w:val="24"/>
              </w:rPr>
            </w:pPr>
          </w:p>
        </w:tc>
      </w:tr>
      <w:tr w:rsidR="005A329A" w14:paraId="1E4642B3" w14:textId="77777777">
        <w:trPr>
          <w:trHeight w:val="413"/>
        </w:trPr>
        <w:tc>
          <w:tcPr>
            <w:tcW w:w="499" w:type="dxa"/>
            <w:vMerge/>
            <w:tcBorders>
              <w:bottom w:val="single" w:sz="24" w:space="0" w:color="000000"/>
            </w:tcBorders>
            <w:shd w:val="clear" w:color="auto" w:fill="00FFFF"/>
          </w:tcPr>
          <w:p w14:paraId="56764D04" w14:textId="77777777" w:rsidR="005A329A" w:rsidRDefault="005A329A">
            <w:pPr>
              <w:pBdr>
                <w:top w:val="nil"/>
                <w:left w:val="nil"/>
                <w:bottom w:val="nil"/>
                <w:right w:val="nil"/>
                <w:between w:val="nil"/>
              </w:pBdr>
              <w:spacing w:line="276" w:lineRule="auto"/>
              <w:rPr>
                <w:rFonts w:ascii="Calibri" w:eastAsia="Calibri" w:hAnsi="Calibri" w:cs="Calibri"/>
                <w:b/>
                <w:sz w:val="24"/>
                <w:szCs w:val="24"/>
              </w:rPr>
            </w:pPr>
          </w:p>
        </w:tc>
        <w:tc>
          <w:tcPr>
            <w:tcW w:w="9869" w:type="dxa"/>
            <w:tcBorders>
              <w:bottom w:val="nil"/>
            </w:tcBorders>
          </w:tcPr>
          <w:p w14:paraId="13758399" w14:textId="77777777" w:rsidR="005A329A" w:rsidRDefault="00000000">
            <w:pPr>
              <w:spacing w:line="295" w:lineRule="auto"/>
              <w:ind w:left="105"/>
              <w:rPr>
                <w:i/>
                <w:sz w:val="20"/>
                <w:szCs w:val="20"/>
              </w:rPr>
            </w:pPr>
            <w:r>
              <w:rPr>
                <w:b/>
                <w:sz w:val="28"/>
                <w:szCs w:val="28"/>
              </w:rPr>
              <w:t xml:space="preserve">Indicators of success </w:t>
            </w:r>
            <w:r>
              <w:rPr>
                <w:i/>
                <w:sz w:val="20"/>
                <w:szCs w:val="20"/>
              </w:rPr>
              <w:t>(Measurable results that describe success.)</w:t>
            </w:r>
          </w:p>
        </w:tc>
      </w:tr>
      <w:tr w:rsidR="005A329A" w14:paraId="123152B8" w14:textId="77777777">
        <w:trPr>
          <w:trHeight w:val="2491"/>
        </w:trPr>
        <w:tc>
          <w:tcPr>
            <w:tcW w:w="499" w:type="dxa"/>
            <w:vMerge/>
            <w:tcBorders>
              <w:bottom w:val="single" w:sz="24" w:space="0" w:color="000000"/>
            </w:tcBorders>
            <w:shd w:val="clear" w:color="auto" w:fill="00FFFF"/>
          </w:tcPr>
          <w:p w14:paraId="087996C3" w14:textId="77777777" w:rsidR="005A329A" w:rsidRDefault="005A329A">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3B996020" w14:textId="77777777" w:rsidR="005A329A" w:rsidRDefault="00000000">
            <w:pPr>
              <w:numPr>
                <w:ilvl w:val="0"/>
                <w:numId w:val="6"/>
              </w:numPr>
              <w:spacing w:before="2" w:line="276" w:lineRule="auto"/>
              <w:rPr>
                <w:rFonts w:ascii="Calibri" w:eastAsia="Calibri" w:hAnsi="Calibri" w:cs="Calibri"/>
                <w:sz w:val="24"/>
                <w:szCs w:val="24"/>
              </w:rPr>
            </w:pPr>
            <w:r>
              <w:rPr>
                <w:rFonts w:ascii="Calibri" w:eastAsia="Calibri" w:hAnsi="Calibri" w:cs="Calibri"/>
                <w:sz w:val="24"/>
                <w:szCs w:val="24"/>
              </w:rPr>
              <w:t>By October 2024, 80% of 4th - 5th-grade students demonstrate proficiency in utilizing accessibility features and accommodations on NEW item types, i.e. Inline choice, multi-select, multi-part, constructed response, hot text, matching, etc., embedded within instruction during guided and independent practice and on digital Demonstrations of Learning (DOL)s.</w:t>
            </w:r>
          </w:p>
          <w:p w14:paraId="060988B1" w14:textId="77777777" w:rsidR="005A329A" w:rsidRDefault="005A329A">
            <w:pPr>
              <w:spacing w:before="2" w:line="276" w:lineRule="auto"/>
              <w:ind w:left="720"/>
              <w:rPr>
                <w:rFonts w:ascii="Calibri" w:eastAsia="Calibri" w:hAnsi="Calibri" w:cs="Calibri"/>
                <w:sz w:val="24"/>
                <w:szCs w:val="24"/>
              </w:rPr>
            </w:pPr>
          </w:p>
          <w:p w14:paraId="36CD9258" w14:textId="77777777" w:rsidR="005A329A" w:rsidRDefault="00000000">
            <w:pPr>
              <w:numPr>
                <w:ilvl w:val="0"/>
                <w:numId w:val="6"/>
              </w:numPr>
              <w:spacing w:before="2" w:line="276" w:lineRule="auto"/>
              <w:rPr>
                <w:rFonts w:ascii="Calibri" w:eastAsia="Calibri" w:hAnsi="Calibri" w:cs="Calibri"/>
                <w:sz w:val="24"/>
                <w:szCs w:val="24"/>
              </w:rPr>
            </w:pPr>
            <w:r>
              <w:rPr>
                <w:rFonts w:ascii="Calibri" w:eastAsia="Calibri" w:hAnsi="Calibri" w:cs="Calibri"/>
                <w:sz w:val="24"/>
                <w:szCs w:val="24"/>
              </w:rPr>
              <w:t>By January 2025, 80% 3rd-grade students demonstrate proficiency in utilizing accessibility features and accommodations on NEW item types, i.e. Inline choice, multi-select, multi-part, constructed response, hot text, matching, etc., embedded within instruction during guided and independent practice and on digital Demonstrations of Learning (DOL)s.</w:t>
            </w:r>
          </w:p>
          <w:p w14:paraId="0773FB9C" w14:textId="77777777" w:rsidR="005A329A" w:rsidRDefault="005A329A">
            <w:pPr>
              <w:spacing w:before="2" w:line="276" w:lineRule="auto"/>
              <w:ind w:left="720"/>
              <w:rPr>
                <w:rFonts w:ascii="Calibri" w:eastAsia="Calibri" w:hAnsi="Calibri" w:cs="Calibri"/>
                <w:sz w:val="24"/>
                <w:szCs w:val="24"/>
              </w:rPr>
            </w:pPr>
          </w:p>
          <w:p w14:paraId="078847A6" w14:textId="77777777" w:rsidR="005A329A" w:rsidRDefault="00000000">
            <w:pPr>
              <w:numPr>
                <w:ilvl w:val="0"/>
                <w:numId w:val="6"/>
              </w:numPr>
              <w:spacing w:before="2" w:line="276" w:lineRule="auto"/>
              <w:rPr>
                <w:rFonts w:ascii="Calibri" w:eastAsia="Calibri" w:hAnsi="Calibri" w:cs="Calibri"/>
                <w:sz w:val="24"/>
                <w:szCs w:val="24"/>
              </w:rPr>
            </w:pPr>
            <w:r>
              <w:rPr>
                <w:rFonts w:ascii="Calibri" w:eastAsia="Calibri" w:hAnsi="Calibri" w:cs="Calibri"/>
                <w:sz w:val="24"/>
                <w:szCs w:val="24"/>
              </w:rPr>
              <w:t xml:space="preserve">By January 2025, 75% of 3rd-5th grade students will achieve a score of  3 or higher based on constructed responses in writing delivered in a platform scored by a teacher using STAAR Scoring Rubric aligned to TEKS standards.  </w:t>
            </w:r>
          </w:p>
        </w:tc>
      </w:tr>
      <w:tr w:rsidR="005A329A" w14:paraId="2F09E4DD" w14:textId="77777777">
        <w:trPr>
          <w:trHeight w:val="856"/>
        </w:trPr>
        <w:tc>
          <w:tcPr>
            <w:tcW w:w="499" w:type="dxa"/>
            <w:vMerge/>
            <w:tcBorders>
              <w:bottom w:val="single" w:sz="24" w:space="0" w:color="000000"/>
            </w:tcBorders>
            <w:shd w:val="clear" w:color="auto" w:fill="00FFFF"/>
          </w:tcPr>
          <w:p w14:paraId="093F2527" w14:textId="77777777" w:rsidR="005A329A" w:rsidRDefault="005A329A">
            <w:pPr>
              <w:pBdr>
                <w:top w:val="nil"/>
                <w:left w:val="nil"/>
                <w:bottom w:val="nil"/>
                <w:right w:val="nil"/>
                <w:between w:val="nil"/>
              </w:pBdr>
              <w:spacing w:line="276" w:lineRule="auto"/>
              <w:rPr>
                <w:rFonts w:ascii="Calibri" w:eastAsia="Calibri" w:hAnsi="Calibri" w:cs="Calibri"/>
                <w:sz w:val="24"/>
                <w:szCs w:val="24"/>
              </w:rPr>
            </w:pPr>
          </w:p>
        </w:tc>
        <w:tc>
          <w:tcPr>
            <w:tcW w:w="9869" w:type="dxa"/>
            <w:tcBorders>
              <w:top w:val="nil"/>
              <w:bottom w:val="nil"/>
            </w:tcBorders>
          </w:tcPr>
          <w:p w14:paraId="56810782" w14:textId="77777777" w:rsidR="005A329A" w:rsidRDefault="005A329A">
            <w:pPr>
              <w:pBdr>
                <w:top w:val="nil"/>
                <w:left w:val="nil"/>
                <w:bottom w:val="nil"/>
                <w:right w:val="nil"/>
                <w:between w:val="nil"/>
              </w:pBdr>
              <w:spacing w:before="269"/>
              <w:rPr>
                <w:rFonts w:ascii="Calibri" w:eastAsia="Calibri" w:hAnsi="Calibri" w:cs="Calibri"/>
                <w:b/>
                <w:sz w:val="24"/>
                <w:szCs w:val="24"/>
              </w:rPr>
            </w:pPr>
          </w:p>
        </w:tc>
      </w:tr>
      <w:tr w:rsidR="005A329A" w14:paraId="4582F0E9" w14:textId="77777777">
        <w:trPr>
          <w:trHeight w:val="1157"/>
        </w:trPr>
        <w:tc>
          <w:tcPr>
            <w:tcW w:w="499" w:type="dxa"/>
            <w:vMerge/>
            <w:tcBorders>
              <w:bottom w:val="single" w:sz="24" w:space="0" w:color="000000"/>
            </w:tcBorders>
            <w:shd w:val="clear" w:color="auto" w:fill="00FFFF"/>
          </w:tcPr>
          <w:p w14:paraId="299DB593" w14:textId="77777777" w:rsidR="005A329A" w:rsidRDefault="005A329A">
            <w:pPr>
              <w:pBdr>
                <w:top w:val="nil"/>
                <w:left w:val="nil"/>
                <w:bottom w:val="nil"/>
                <w:right w:val="nil"/>
                <w:between w:val="nil"/>
              </w:pBdr>
              <w:spacing w:line="276" w:lineRule="auto"/>
              <w:rPr>
                <w:rFonts w:ascii="Calibri" w:eastAsia="Calibri" w:hAnsi="Calibri" w:cs="Calibri"/>
                <w:b/>
                <w:sz w:val="24"/>
                <w:szCs w:val="24"/>
              </w:rPr>
            </w:pPr>
          </w:p>
        </w:tc>
        <w:tc>
          <w:tcPr>
            <w:tcW w:w="9869" w:type="dxa"/>
            <w:tcBorders>
              <w:top w:val="nil"/>
            </w:tcBorders>
          </w:tcPr>
          <w:p w14:paraId="224B803A" w14:textId="77777777" w:rsidR="005A329A" w:rsidRDefault="005A329A">
            <w:pPr>
              <w:pBdr>
                <w:top w:val="nil"/>
                <w:left w:val="nil"/>
                <w:bottom w:val="nil"/>
                <w:right w:val="nil"/>
                <w:between w:val="nil"/>
              </w:pBdr>
              <w:spacing w:before="269"/>
              <w:ind w:left="105"/>
              <w:rPr>
                <w:rFonts w:ascii="Noto Sans Symbols" w:eastAsia="Noto Sans Symbols" w:hAnsi="Noto Sans Symbols" w:cs="Noto Sans Symbols"/>
                <w:color w:val="000000"/>
                <w:sz w:val="26"/>
                <w:szCs w:val="26"/>
              </w:rPr>
            </w:pPr>
          </w:p>
        </w:tc>
      </w:tr>
      <w:tr w:rsidR="005A329A" w14:paraId="03DCC3CC" w14:textId="77777777">
        <w:trPr>
          <w:trHeight w:val="269"/>
        </w:trPr>
        <w:tc>
          <w:tcPr>
            <w:tcW w:w="499" w:type="dxa"/>
            <w:vMerge/>
            <w:tcBorders>
              <w:bottom w:val="single" w:sz="24" w:space="0" w:color="000000"/>
            </w:tcBorders>
            <w:shd w:val="clear" w:color="auto" w:fill="00FFFF"/>
          </w:tcPr>
          <w:p w14:paraId="4B60EB31" w14:textId="77777777" w:rsidR="005A329A" w:rsidRDefault="005A329A">
            <w:pPr>
              <w:pBdr>
                <w:top w:val="nil"/>
                <w:left w:val="nil"/>
                <w:bottom w:val="nil"/>
                <w:right w:val="nil"/>
                <w:between w:val="nil"/>
              </w:pBdr>
              <w:spacing w:line="276" w:lineRule="auto"/>
              <w:rPr>
                <w:rFonts w:ascii="Noto Sans Symbols" w:eastAsia="Noto Sans Symbols" w:hAnsi="Noto Sans Symbols" w:cs="Noto Sans Symbols"/>
                <w:color w:val="000000"/>
                <w:sz w:val="26"/>
                <w:szCs w:val="26"/>
              </w:rPr>
            </w:pPr>
          </w:p>
        </w:tc>
        <w:tc>
          <w:tcPr>
            <w:tcW w:w="9869" w:type="dxa"/>
            <w:tcBorders>
              <w:bottom w:val="nil"/>
            </w:tcBorders>
          </w:tcPr>
          <w:p w14:paraId="602B9AC1" w14:textId="77777777" w:rsidR="005A329A" w:rsidRDefault="00000000">
            <w:pPr>
              <w:spacing w:line="249" w:lineRule="auto"/>
              <w:ind w:left="105"/>
              <w:rPr>
                <w:i/>
                <w:sz w:val="20"/>
                <w:szCs w:val="20"/>
              </w:rPr>
            </w:pPr>
            <w:r>
              <w:rPr>
                <w:b/>
                <w:sz w:val="28"/>
                <w:szCs w:val="28"/>
              </w:rPr>
              <w:t xml:space="preserve">Specific actions – school leaders </w:t>
            </w:r>
            <w:r>
              <w:rPr>
                <w:i/>
                <w:sz w:val="20"/>
                <w:szCs w:val="20"/>
              </w:rPr>
              <w:t>(What specific action steps will the building leaders take to accomplish</w:t>
            </w:r>
          </w:p>
        </w:tc>
      </w:tr>
      <w:tr w:rsidR="005A329A" w14:paraId="78E2114C" w14:textId="77777777">
        <w:trPr>
          <w:trHeight w:val="3460"/>
        </w:trPr>
        <w:tc>
          <w:tcPr>
            <w:tcW w:w="499" w:type="dxa"/>
            <w:vMerge/>
            <w:tcBorders>
              <w:bottom w:val="single" w:sz="24" w:space="0" w:color="000000"/>
            </w:tcBorders>
            <w:shd w:val="clear" w:color="auto" w:fill="00FFFF"/>
          </w:tcPr>
          <w:p w14:paraId="475008E1" w14:textId="77777777" w:rsidR="005A329A" w:rsidRDefault="005A329A">
            <w:pPr>
              <w:pBdr>
                <w:top w:val="nil"/>
                <w:left w:val="nil"/>
                <w:bottom w:val="nil"/>
                <w:right w:val="nil"/>
                <w:between w:val="nil"/>
              </w:pBdr>
              <w:spacing w:line="276" w:lineRule="auto"/>
              <w:rPr>
                <w:i/>
                <w:color w:val="000000"/>
                <w:sz w:val="20"/>
                <w:szCs w:val="20"/>
              </w:rPr>
            </w:pPr>
          </w:p>
        </w:tc>
        <w:tc>
          <w:tcPr>
            <w:tcW w:w="9869" w:type="dxa"/>
            <w:tcBorders>
              <w:top w:val="nil"/>
            </w:tcBorders>
          </w:tcPr>
          <w:p w14:paraId="64717A2D" w14:textId="77777777" w:rsidR="005A329A" w:rsidRDefault="005A329A">
            <w:pPr>
              <w:spacing w:after="240"/>
              <w:rPr>
                <w:rFonts w:ascii="Calibri" w:eastAsia="Calibri" w:hAnsi="Calibri" w:cs="Calibri"/>
                <w:sz w:val="24"/>
                <w:szCs w:val="24"/>
              </w:rPr>
            </w:pPr>
          </w:p>
          <w:p w14:paraId="7068F366" w14:textId="77777777" w:rsidR="005A329A" w:rsidRDefault="00000000">
            <w:pPr>
              <w:numPr>
                <w:ilvl w:val="0"/>
                <w:numId w:val="16"/>
              </w:numPr>
              <w:spacing w:after="240"/>
              <w:rPr>
                <w:rFonts w:ascii="Calibri" w:eastAsia="Calibri" w:hAnsi="Calibri" w:cs="Calibri"/>
                <w:sz w:val="24"/>
                <w:szCs w:val="24"/>
              </w:rPr>
            </w:pPr>
            <w:r>
              <w:rPr>
                <w:rFonts w:ascii="Calibri" w:eastAsia="Calibri" w:hAnsi="Calibri" w:cs="Calibri"/>
                <w:sz w:val="24"/>
                <w:szCs w:val="24"/>
              </w:rPr>
              <w:t xml:space="preserve">Leadership will provide explicit professional development around effectively implementing short constructed responses (SCR) and extended constructed responses (ECR) in addition to NEW item types within direct instruction. Subsequently, leadership will conduct follow-up SPOT observations to evaluate the effective implementation of coaching and feedback. </w:t>
            </w:r>
          </w:p>
          <w:p w14:paraId="054E9535" w14:textId="77777777" w:rsidR="005A329A" w:rsidRDefault="00000000">
            <w:pPr>
              <w:numPr>
                <w:ilvl w:val="0"/>
                <w:numId w:val="16"/>
              </w:numPr>
              <w:spacing w:after="240"/>
              <w:rPr>
                <w:rFonts w:ascii="Calibri" w:eastAsia="Calibri" w:hAnsi="Calibri" w:cs="Calibri"/>
                <w:sz w:val="24"/>
                <w:szCs w:val="24"/>
              </w:rPr>
            </w:pPr>
            <w:r>
              <w:rPr>
                <w:rFonts w:ascii="Calibri" w:eastAsia="Calibri" w:hAnsi="Calibri" w:cs="Calibri"/>
                <w:sz w:val="24"/>
                <w:szCs w:val="24"/>
              </w:rPr>
              <w:t>Leadership will conduct biweekly WRI scoring Professional Learning Communities (PLCs) to engage teachers in calibrating ratings, providing corrective feedback, and delivering precise praise and polish to students. These PLCs will be consecutive sessions to ensure consistency and effectiveness in providing students with authentic corrective feedback. Subsequently, leadership will conduct follow-up SPOT observations to evaluate the effective implementation of coaching and feedback.</w:t>
            </w:r>
          </w:p>
          <w:p w14:paraId="32BEBD30" w14:textId="77777777" w:rsidR="005A329A" w:rsidRDefault="00000000">
            <w:pPr>
              <w:numPr>
                <w:ilvl w:val="0"/>
                <w:numId w:val="16"/>
              </w:numPr>
              <w:spacing w:after="240"/>
              <w:rPr>
                <w:rFonts w:ascii="Calibri" w:eastAsia="Calibri" w:hAnsi="Calibri" w:cs="Calibri"/>
                <w:sz w:val="24"/>
                <w:szCs w:val="24"/>
              </w:rPr>
            </w:pPr>
            <w:r>
              <w:rPr>
                <w:rFonts w:ascii="Calibri" w:eastAsia="Calibri" w:hAnsi="Calibri" w:cs="Calibri"/>
                <w:sz w:val="24"/>
                <w:szCs w:val="24"/>
              </w:rPr>
              <w:t>Leadership will coach teachers weekly on effective writing practices for students to successfully transition from scratch to screen. Leadership will follow-up with a SPOT observation to observe the effective implementation of the coaching and feedback.</w:t>
            </w:r>
          </w:p>
          <w:p w14:paraId="5A6CB759" w14:textId="77777777" w:rsidR="005A329A" w:rsidRDefault="00000000">
            <w:pPr>
              <w:widowControl/>
              <w:numPr>
                <w:ilvl w:val="0"/>
                <w:numId w:val="16"/>
              </w:numPr>
              <w:rPr>
                <w:rFonts w:ascii="Calibri" w:eastAsia="Calibri" w:hAnsi="Calibri" w:cs="Calibri"/>
                <w:sz w:val="24"/>
                <w:szCs w:val="24"/>
              </w:rPr>
            </w:pPr>
            <w:r>
              <w:rPr>
                <w:rFonts w:ascii="Calibri" w:eastAsia="Calibri" w:hAnsi="Calibri" w:cs="Calibri"/>
                <w:sz w:val="24"/>
                <w:szCs w:val="24"/>
              </w:rPr>
              <w:t xml:space="preserve">Leadership, for select teachers, will provide personalized professional development using instructional technology. In addition, Leadership will facilitate peer walks </w:t>
            </w:r>
            <w:r>
              <w:rPr>
                <w:rFonts w:ascii="Calibri" w:eastAsia="Calibri" w:hAnsi="Calibri" w:cs="Calibri"/>
                <w:color w:val="0D0D0D"/>
                <w:sz w:val="24"/>
                <w:szCs w:val="24"/>
              </w:rPr>
              <w:t xml:space="preserve">(Teacher support pineapple chart). </w:t>
            </w:r>
            <w:r>
              <w:rPr>
                <w:rFonts w:ascii="Calibri" w:eastAsia="Calibri" w:hAnsi="Calibri" w:cs="Calibri"/>
                <w:sz w:val="24"/>
                <w:szCs w:val="24"/>
              </w:rPr>
              <w:t xml:space="preserve">Leadership will follow-up with a SPOT observation to observe the effective implementation of the coaching and feedback. </w:t>
            </w:r>
          </w:p>
          <w:p w14:paraId="17C2B42A" w14:textId="77777777" w:rsidR="005A329A" w:rsidRDefault="005A329A">
            <w:pPr>
              <w:widowControl/>
              <w:ind w:left="720"/>
              <w:rPr>
                <w:rFonts w:ascii="Calibri" w:eastAsia="Calibri" w:hAnsi="Calibri" w:cs="Calibri"/>
                <w:sz w:val="24"/>
                <w:szCs w:val="24"/>
              </w:rPr>
            </w:pPr>
          </w:p>
          <w:p w14:paraId="23867924" w14:textId="77777777" w:rsidR="005A329A" w:rsidRDefault="00000000">
            <w:pPr>
              <w:widowControl/>
              <w:numPr>
                <w:ilvl w:val="0"/>
                <w:numId w:val="16"/>
              </w:numPr>
              <w:rPr>
                <w:rFonts w:ascii="Calibri" w:eastAsia="Calibri" w:hAnsi="Calibri" w:cs="Calibri"/>
                <w:sz w:val="24"/>
                <w:szCs w:val="24"/>
              </w:rPr>
            </w:pPr>
            <w:r>
              <w:rPr>
                <w:rFonts w:ascii="Calibri" w:eastAsia="Calibri" w:hAnsi="Calibri" w:cs="Calibri"/>
                <w:sz w:val="24"/>
                <w:szCs w:val="24"/>
              </w:rPr>
              <w:t>Leadership will coach teachers weekly on scaffolding and differentiated instruction criteria of the SPOT observation form. Leadership will follow-up with a core observation to observe the effective implementation of the feedback.</w:t>
            </w:r>
          </w:p>
        </w:tc>
      </w:tr>
      <w:tr w:rsidR="005A329A" w14:paraId="585B2928" w14:textId="77777777">
        <w:trPr>
          <w:trHeight w:val="3492"/>
        </w:trPr>
        <w:tc>
          <w:tcPr>
            <w:tcW w:w="499" w:type="dxa"/>
            <w:vMerge/>
            <w:tcBorders>
              <w:bottom w:val="single" w:sz="24" w:space="0" w:color="000000"/>
            </w:tcBorders>
            <w:shd w:val="clear" w:color="auto" w:fill="00FFFF"/>
          </w:tcPr>
          <w:p w14:paraId="13BE8BCB" w14:textId="77777777" w:rsidR="005A329A" w:rsidRDefault="005A329A">
            <w:pPr>
              <w:pBdr>
                <w:top w:val="nil"/>
                <w:left w:val="nil"/>
                <w:bottom w:val="nil"/>
                <w:right w:val="nil"/>
                <w:between w:val="nil"/>
              </w:pBdr>
              <w:spacing w:line="276" w:lineRule="auto"/>
              <w:rPr>
                <w:rFonts w:ascii="Calibri" w:eastAsia="Calibri" w:hAnsi="Calibri" w:cs="Calibri"/>
                <w:sz w:val="24"/>
                <w:szCs w:val="24"/>
              </w:rPr>
            </w:pPr>
          </w:p>
        </w:tc>
        <w:tc>
          <w:tcPr>
            <w:tcW w:w="9869" w:type="dxa"/>
            <w:tcBorders>
              <w:bottom w:val="single" w:sz="24" w:space="0" w:color="000000"/>
            </w:tcBorders>
          </w:tcPr>
          <w:p w14:paraId="1005B5E7" w14:textId="77777777" w:rsidR="005A329A" w:rsidRDefault="00000000">
            <w:pPr>
              <w:spacing w:line="299" w:lineRule="auto"/>
              <w:ind w:left="105"/>
              <w:rPr>
                <w:i/>
                <w:sz w:val="20"/>
                <w:szCs w:val="20"/>
              </w:rPr>
            </w:pPr>
            <w:r>
              <w:rPr>
                <w:b/>
                <w:sz w:val="28"/>
                <w:szCs w:val="28"/>
              </w:rPr>
              <w:t xml:space="preserve">Specific actions – staff </w:t>
            </w:r>
            <w:r>
              <w:rPr>
                <w:i/>
                <w:sz w:val="20"/>
                <w:szCs w:val="20"/>
              </w:rPr>
              <w:t>(What specific action steps will the staff take to accomplish the objective?)</w:t>
            </w:r>
          </w:p>
          <w:p w14:paraId="46201983" w14:textId="77777777" w:rsidR="005A329A" w:rsidRDefault="00000000">
            <w:pPr>
              <w:numPr>
                <w:ilvl w:val="0"/>
                <w:numId w:val="12"/>
              </w:numPr>
              <w:spacing w:line="276" w:lineRule="auto"/>
              <w:rPr>
                <w:rFonts w:ascii="Calibri" w:eastAsia="Calibri" w:hAnsi="Calibri" w:cs="Calibri"/>
                <w:color w:val="0D0D0D"/>
                <w:sz w:val="24"/>
                <w:szCs w:val="24"/>
                <w:highlight w:val="white"/>
              </w:rPr>
            </w:pPr>
            <w:r>
              <w:rPr>
                <w:rFonts w:ascii="Calibri" w:eastAsia="Calibri" w:hAnsi="Calibri" w:cs="Calibri"/>
                <w:color w:val="0D0D0D"/>
                <w:sz w:val="24"/>
                <w:szCs w:val="24"/>
              </w:rPr>
              <w:t xml:space="preserve">Teachers will actively participate in ongoing campus and district professional development sessions tied to engagement strategies. </w:t>
            </w:r>
          </w:p>
          <w:p w14:paraId="587F9213" w14:textId="77777777" w:rsidR="005A329A" w:rsidRDefault="005A329A">
            <w:pPr>
              <w:spacing w:line="276" w:lineRule="auto"/>
              <w:ind w:left="720"/>
              <w:rPr>
                <w:rFonts w:ascii="Calibri" w:eastAsia="Calibri" w:hAnsi="Calibri" w:cs="Calibri"/>
                <w:color w:val="0D0D0D"/>
                <w:sz w:val="24"/>
                <w:szCs w:val="24"/>
              </w:rPr>
            </w:pPr>
          </w:p>
          <w:p w14:paraId="3113DACA" w14:textId="77777777" w:rsidR="005A329A" w:rsidRDefault="00000000">
            <w:pPr>
              <w:numPr>
                <w:ilvl w:val="0"/>
                <w:numId w:val="12"/>
              </w:numPr>
              <w:spacing w:line="276"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Teachers will incorporate MRS that involve writing before discussing (Write first. Then, talk) such as Ink-Pair-Share and Ink-Turn &amp; Talk. And we will expand the engagement strategies to include Socratic Seminars, Kagan Structures, &amp; Error Analysis strategies.</w:t>
            </w:r>
          </w:p>
          <w:p w14:paraId="61BD42D5" w14:textId="77777777" w:rsidR="005A329A" w:rsidRDefault="005A329A">
            <w:pPr>
              <w:spacing w:line="276" w:lineRule="auto"/>
              <w:ind w:left="720"/>
              <w:rPr>
                <w:rFonts w:ascii="Calibri" w:eastAsia="Calibri" w:hAnsi="Calibri" w:cs="Calibri"/>
                <w:color w:val="0D0D0D"/>
                <w:sz w:val="24"/>
                <w:szCs w:val="24"/>
                <w:highlight w:val="white"/>
              </w:rPr>
            </w:pPr>
          </w:p>
          <w:p w14:paraId="34B9E236" w14:textId="77777777" w:rsidR="005A329A" w:rsidRDefault="00000000">
            <w:pPr>
              <w:numPr>
                <w:ilvl w:val="0"/>
                <w:numId w:val="12"/>
              </w:numPr>
              <w:spacing w:line="276" w:lineRule="auto"/>
              <w:rPr>
                <w:i/>
                <w:sz w:val="20"/>
                <w:szCs w:val="20"/>
              </w:rPr>
            </w:pPr>
            <w:r>
              <w:rPr>
                <w:rFonts w:ascii="Calibri" w:eastAsia="Calibri" w:hAnsi="Calibri" w:cs="Calibri"/>
                <w:color w:val="0D0D0D"/>
                <w:sz w:val="24"/>
                <w:szCs w:val="24"/>
                <w:highlight w:val="white"/>
              </w:rPr>
              <w:t>Teachers will engage students in guided practice items and/or independent practice items will be delivered using a platform in 3rd - 5th grade to reinforce computer keyboarding skills and prepare students to use the accessibility features on new items like multi-part, inline choice, multi-select, hot text, and constructed responses on digital assessments and assignments.</w:t>
            </w:r>
          </w:p>
          <w:p w14:paraId="5A27FC9E" w14:textId="77777777" w:rsidR="005A329A" w:rsidRDefault="005A329A">
            <w:pPr>
              <w:spacing w:line="276" w:lineRule="auto"/>
              <w:ind w:left="720"/>
              <w:rPr>
                <w:rFonts w:ascii="Calibri" w:eastAsia="Calibri" w:hAnsi="Calibri" w:cs="Calibri"/>
                <w:color w:val="0D0D0D"/>
                <w:sz w:val="24"/>
                <w:szCs w:val="24"/>
                <w:highlight w:val="white"/>
              </w:rPr>
            </w:pPr>
          </w:p>
          <w:p w14:paraId="4B1332C8" w14:textId="77777777" w:rsidR="005A329A" w:rsidRDefault="00000000">
            <w:pPr>
              <w:numPr>
                <w:ilvl w:val="0"/>
                <w:numId w:val="12"/>
              </w:numPr>
              <w:spacing w:line="276" w:lineRule="auto"/>
              <w:rPr>
                <w:rFonts w:ascii="Calibri" w:eastAsia="Calibri" w:hAnsi="Calibri" w:cs="Calibri"/>
                <w:color w:val="0D0D0D"/>
                <w:sz w:val="24"/>
                <w:szCs w:val="24"/>
                <w:highlight w:val="white"/>
              </w:rPr>
            </w:pPr>
            <w:r>
              <w:rPr>
                <w:rFonts w:ascii="Calibri" w:eastAsia="Calibri" w:hAnsi="Calibri" w:cs="Calibri"/>
                <w:sz w:val="24"/>
                <w:szCs w:val="24"/>
              </w:rPr>
              <w:t>Teachers will engage in weekly side-by-side coaching with leadership and written feedback on the RBIS and effective use of engagement strategies.</w:t>
            </w:r>
          </w:p>
          <w:p w14:paraId="3A900663" w14:textId="77777777" w:rsidR="005A329A" w:rsidRDefault="005A329A">
            <w:pPr>
              <w:spacing w:line="276" w:lineRule="auto"/>
              <w:ind w:left="720"/>
              <w:rPr>
                <w:rFonts w:ascii="Calibri" w:eastAsia="Calibri" w:hAnsi="Calibri" w:cs="Calibri"/>
                <w:sz w:val="24"/>
                <w:szCs w:val="24"/>
              </w:rPr>
            </w:pPr>
          </w:p>
          <w:p w14:paraId="4251D4BD" w14:textId="77777777" w:rsidR="005A329A" w:rsidRDefault="00000000">
            <w:pPr>
              <w:widowControl/>
              <w:numPr>
                <w:ilvl w:val="0"/>
                <w:numId w:val="12"/>
              </w:numPr>
              <w:rPr>
                <w:rFonts w:ascii="Calibri" w:eastAsia="Calibri" w:hAnsi="Calibri" w:cs="Calibri"/>
                <w:sz w:val="24"/>
                <w:szCs w:val="24"/>
              </w:rPr>
            </w:pPr>
            <w:r>
              <w:rPr>
                <w:rFonts w:ascii="Calibri" w:eastAsia="Calibri" w:hAnsi="Calibri" w:cs="Calibri"/>
                <w:sz w:val="24"/>
                <w:szCs w:val="24"/>
              </w:rPr>
              <w:t xml:space="preserve">Teachers, in collaboration with the leadership team during PLCs, will dissect Domain 2 SPOT observation descriptors to pinpoint high-quality instructional practices that facilitate swift turnaround for students.  </w:t>
            </w:r>
          </w:p>
        </w:tc>
      </w:tr>
    </w:tbl>
    <w:p w14:paraId="3C46BCD9" w14:textId="77777777" w:rsidR="005A329A" w:rsidRDefault="005A329A">
      <w:pPr>
        <w:spacing w:line="299" w:lineRule="auto"/>
        <w:rPr>
          <w:sz w:val="20"/>
          <w:szCs w:val="20"/>
        </w:rPr>
        <w:sectPr w:rsidR="005A329A">
          <w:pgSz w:w="12240" w:h="15840"/>
          <w:pgMar w:top="1220" w:right="320" w:bottom="2333" w:left="680" w:header="0" w:footer="1065" w:gutter="0"/>
          <w:cols w:space="720"/>
        </w:sectPr>
      </w:pPr>
    </w:p>
    <w:p w14:paraId="00C79818" w14:textId="77777777" w:rsidR="005A329A" w:rsidRDefault="005A329A">
      <w:pPr>
        <w:pBdr>
          <w:top w:val="nil"/>
          <w:left w:val="nil"/>
          <w:bottom w:val="nil"/>
          <w:right w:val="nil"/>
          <w:between w:val="nil"/>
        </w:pBdr>
        <w:spacing w:line="276" w:lineRule="auto"/>
        <w:rPr>
          <w:sz w:val="20"/>
          <w:szCs w:val="20"/>
        </w:rPr>
      </w:pPr>
    </w:p>
    <w:tbl>
      <w:tblPr>
        <w:tblStyle w:val="ab"/>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5A329A" w14:paraId="61404A2B" w14:textId="77777777">
        <w:trPr>
          <w:trHeight w:val="501"/>
        </w:trPr>
        <w:tc>
          <w:tcPr>
            <w:tcW w:w="499" w:type="dxa"/>
            <w:tcBorders>
              <w:left w:val="single" w:sz="4" w:space="0" w:color="000000"/>
              <w:right w:val="single" w:sz="4" w:space="0" w:color="000000"/>
            </w:tcBorders>
          </w:tcPr>
          <w:p w14:paraId="04227A3C" w14:textId="77777777" w:rsidR="005A329A" w:rsidRDefault="005A329A">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39B7F50A" w14:textId="77777777" w:rsidR="005A329A" w:rsidRDefault="00000000">
            <w:pPr>
              <w:pBdr>
                <w:top w:val="nil"/>
                <w:left w:val="nil"/>
                <w:bottom w:val="nil"/>
                <w:right w:val="nil"/>
                <w:between w:val="nil"/>
              </w:pBdr>
              <w:spacing w:before="87"/>
              <w:ind w:left="105"/>
              <w:rPr>
                <w:rFonts w:ascii="Calibri" w:eastAsia="Calibri" w:hAnsi="Calibri" w:cs="Calibri"/>
                <w:color w:val="000000"/>
                <w:sz w:val="24"/>
                <w:szCs w:val="24"/>
              </w:rPr>
            </w:pPr>
            <w:r>
              <w:rPr>
                <w:b/>
                <w:color w:val="000000"/>
                <w:sz w:val="28"/>
                <w:szCs w:val="28"/>
              </w:rPr>
              <w:t>Key Action Two:</w:t>
            </w:r>
            <w:r>
              <w:rPr>
                <w:rFonts w:ascii="Calibri" w:eastAsia="Calibri" w:hAnsi="Calibri" w:cs="Calibri"/>
                <w:color w:val="000000"/>
                <w:sz w:val="24"/>
                <w:szCs w:val="24"/>
              </w:rPr>
              <w:t xml:space="preserve"> </w:t>
            </w:r>
            <w:r>
              <w:rPr>
                <w:rFonts w:ascii="Calibri" w:eastAsia="Calibri" w:hAnsi="Calibri" w:cs="Calibri"/>
                <w:color w:val="0D0D0D"/>
                <w:sz w:val="24"/>
                <w:szCs w:val="24"/>
                <w:highlight w:val="white"/>
              </w:rPr>
              <w:t>Enhance Student Proficiency in Utilizing Computer-Based Assessment Features</w:t>
            </w:r>
          </w:p>
        </w:tc>
      </w:tr>
      <w:tr w:rsidR="005A329A" w14:paraId="7944F323" w14:textId="77777777">
        <w:trPr>
          <w:trHeight w:val="482"/>
        </w:trPr>
        <w:tc>
          <w:tcPr>
            <w:tcW w:w="499" w:type="dxa"/>
            <w:vMerge w:val="restart"/>
            <w:tcBorders>
              <w:left w:val="single" w:sz="4" w:space="0" w:color="000000"/>
              <w:right w:val="single" w:sz="4" w:space="0" w:color="000000"/>
            </w:tcBorders>
            <w:shd w:val="clear" w:color="auto" w:fill="00FFFF"/>
          </w:tcPr>
          <w:p w14:paraId="7A6A43C9" w14:textId="77777777" w:rsidR="005A329A" w:rsidRDefault="00000000">
            <w:pPr>
              <w:pBdr>
                <w:top w:val="nil"/>
                <w:left w:val="nil"/>
                <w:bottom w:val="nil"/>
                <w:right w:val="nil"/>
                <w:between w:val="nil"/>
              </w:pBdr>
              <w:spacing w:before="109" w:line="360" w:lineRule="auto"/>
              <w:ind w:left="820"/>
              <w:rPr>
                <w:b/>
                <w:color w:val="000000"/>
                <w:sz w:val="32"/>
                <w:szCs w:val="32"/>
              </w:rPr>
            </w:pPr>
            <w:r>
              <w:rPr>
                <w:b/>
                <w:color w:val="000000"/>
                <w:sz w:val="32"/>
                <w:szCs w:val="32"/>
              </w:rPr>
              <w:t>Staff Devel.</w:t>
            </w:r>
          </w:p>
        </w:tc>
        <w:tc>
          <w:tcPr>
            <w:tcW w:w="9869" w:type="dxa"/>
            <w:gridSpan w:val="3"/>
            <w:tcBorders>
              <w:left w:val="single" w:sz="4" w:space="0" w:color="000000"/>
              <w:bottom w:val="single" w:sz="4" w:space="0" w:color="000000"/>
              <w:right w:val="single" w:sz="4" w:space="0" w:color="000000"/>
            </w:tcBorders>
          </w:tcPr>
          <w:p w14:paraId="59B77300" w14:textId="77777777" w:rsidR="005A329A" w:rsidRDefault="00000000">
            <w:pPr>
              <w:pBdr>
                <w:top w:val="nil"/>
                <w:left w:val="nil"/>
                <w:bottom w:val="nil"/>
                <w:right w:val="nil"/>
                <w:between w:val="nil"/>
              </w:pBdr>
              <w:spacing w:before="101"/>
              <w:ind w:left="105"/>
              <w:rPr>
                <w:rFonts w:ascii="Calibri" w:eastAsia="Calibri" w:hAnsi="Calibri" w:cs="Calibri"/>
                <w:color w:val="0D0D0D"/>
                <w:sz w:val="24"/>
                <w:szCs w:val="24"/>
                <w:highlight w:val="white"/>
              </w:rPr>
            </w:pPr>
            <w:r>
              <w:rPr>
                <w:rFonts w:ascii="Calibri" w:eastAsia="Calibri" w:hAnsi="Calibri" w:cs="Calibri"/>
                <w:color w:val="000000"/>
                <w:sz w:val="24"/>
                <w:szCs w:val="24"/>
              </w:rPr>
              <w:t>Who</w:t>
            </w:r>
            <w:r>
              <w:rPr>
                <w:rFonts w:ascii="Calibri" w:eastAsia="Calibri" w:hAnsi="Calibri" w:cs="Calibri"/>
                <w:sz w:val="24"/>
                <w:szCs w:val="24"/>
              </w:rPr>
              <w:t xml:space="preserve">: </w:t>
            </w:r>
            <w:r>
              <w:rPr>
                <w:rFonts w:ascii="Calibri" w:eastAsia="Calibri" w:hAnsi="Calibri" w:cs="Calibri"/>
                <w:color w:val="0D0D0D"/>
                <w:sz w:val="24"/>
                <w:szCs w:val="24"/>
                <w:highlight w:val="white"/>
              </w:rPr>
              <w:t>R. Martinez campus staff, leadership team, teachers</w:t>
            </w:r>
          </w:p>
          <w:p w14:paraId="6DC39FF0" w14:textId="77777777" w:rsidR="005A329A" w:rsidRDefault="005A329A">
            <w:pPr>
              <w:pBdr>
                <w:top w:val="nil"/>
                <w:left w:val="nil"/>
                <w:bottom w:val="nil"/>
                <w:right w:val="nil"/>
                <w:between w:val="nil"/>
              </w:pBdr>
              <w:spacing w:before="101"/>
              <w:ind w:left="105"/>
              <w:rPr>
                <w:rFonts w:ascii="Calibri" w:eastAsia="Calibri" w:hAnsi="Calibri" w:cs="Calibri"/>
                <w:color w:val="0D0D0D"/>
                <w:sz w:val="24"/>
                <w:szCs w:val="24"/>
                <w:highlight w:val="white"/>
              </w:rPr>
            </w:pPr>
          </w:p>
          <w:p w14:paraId="04DBAB55" w14:textId="77777777" w:rsidR="005A329A"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1"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Actions for School Leaders:</w:t>
            </w:r>
          </w:p>
          <w:p w14:paraId="7A489A24" w14:textId="77777777" w:rsidR="005A329A" w:rsidRDefault="00000000">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Provide professional development on short and extended constructed responses and NEW item types</w:t>
            </w:r>
          </w:p>
          <w:p w14:paraId="4E4E551B" w14:textId="77777777" w:rsidR="005A329A" w:rsidRDefault="00000000">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Conduct biweekly WRI scoring PLCs for calibrating ratings and providing feedback</w:t>
            </w:r>
          </w:p>
          <w:p w14:paraId="2E23DABB" w14:textId="77777777" w:rsidR="005A329A" w:rsidRDefault="00000000">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Coach teachers weekly on effective writing practices and instructional technology</w:t>
            </w:r>
          </w:p>
          <w:p w14:paraId="308AFD52" w14:textId="77777777" w:rsidR="005A329A" w:rsidRDefault="00000000">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Provide personalized professional development for select teachers</w:t>
            </w:r>
          </w:p>
          <w:p w14:paraId="5F24EDE8" w14:textId="77777777" w:rsidR="005A329A" w:rsidRDefault="00000000">
            <w:pPr>
              <w:numPr>
                <w:ilvl w:val="0"/>
                <w:numId w:val="1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Coach teachers weekly on scaffolding and differentiated instruction</w:t>
            </w:r>
          </w:p>
          <w:p w14:paraId="26C7C330" w14:textId="77777777" w:rsidR="005A329A"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71" w:lineRule="auto"/>
              <w:rPr>
                <w:rFonts w:ascii="Calibri" w:eastAsia="Calibri" w:hAnsi="Calibri" w:cs="Calibri"/>
                <w:color w:val="0D0D0D"/>
                <w:sz w:val="24"/>
                <w:szCs w:val="24"/>
                <w:highlight w:val="white"/>
              </w:rPr>
            </w:pPr>
            <w:r>
              <w:rPr>
                <w:rFonts w:ascii="Calibri" w:eastAsia="Calibri" w:hAnsi="Calibri" w:cs="Calibri"/>
                <w:color w:val="0D0D0D"/>
                <w:sz w:val="24"/>
                <w:szCs w:val="24"/>
                <w:highlight w:val="white"/>
              </w:rPr>
              <w:t>Actions for Staff:</w:t>
            </w:r>
          </w:p>
          <w:p w14:paraId="5897BD1C" w14:textId="77777777" w:rsidR="005A329A"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Participate in ongoing campus and district PD activities tied to engagement strategies</w:t>
            </w:r>
          </w:p>
          <w:p w14:paraId="503ECF9C" w14:textId="77777777" w:rsidR="005A329A"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Expand engagement strategies beyond MRS to include Socratic Seminars and Kagan Structures</w:t>
            </w:r>
          </w:p>
          <w:p w14:paraId="14AF77DB" w14:textId="77777777" w:rsidR="005A329A"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 xml:space="preserve">Deliver guided and independent practice using technology to reinforce keyboarding skills and experience with accessibility features. </w:t>
            </w:r>
          </w:p>
          <w:p w14:paraId="2A95BA6B" w14:textId="77777777" w:rsidR="005A329A"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 xml:space="preserve">Engage in weekly side-by-side coaching and written feedback to students </w:t>
            </w:r>
          </w:p>
          <w:p w14:paraId="4D1D54A4" w14:textId="77777777" w:rsidR="005A329A" w:rsidRDefault="00000000">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71" w:lineRule="auto"/>
              <w:rPr>
                <w:rFonts w:ascii="Calibri" w:eastAsia="Calibri" w:hAnsi="Calibri" w:cs="Calibri"/>
                <w:highlight w:val="white"/>
              </w:rPr>
            </w:pPr>
            <w:r>
              <w:rPr>
                <w:rFonts w:ascii="Calibri" w:eastAsia="Calibri" w:hAnsi="Calibri" w:cs="Calibri"/>
                <w:color w:val="0D0D0D"/>
                <w:sz w:val="24"/>
                <w:szCs w:val="24"/>
                <w:highlight w:val="white"/>
              </w:rPr>
              <w:t>Dissect Domain 2 SPOT observation descriptors during PLCs to identify high-quality instructional practices</w:t>
            </w:r>
          </w:p>
        </w:tc>
      </w:tr>
      <w:tr w:rsidR="005A329A" w14:paraId="5C309F39" w14:textId="77777777">
        <w:trPr>
          <w:trHeight w:val="1442"/>
        </w:trPr>
        <w:tc>
          <w:tcPr>
            <w:tcW w:w="499" w:type="dxa"/>
            <w:vMerge/>
            <w:tcBorders>
              <w:left w:val="single" w:sz="4" w:space="0" w:color="000000"/>
              <w:right w:val="single" w:sz="4" w:space="0" w:color="000000"/>
            </w:tcBorders>
            <w:shd w:val="clear" w:color="auto" w:fill="00FFFF"/>
          </w:tcPr>
          <w:p w14:paraId="65308491" w14:textId="77777777" w:rsidR="005A329A" w:rsidRDefault="005A329A">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115A9C73" w14:textId="77777777" w:rsidR="005A329A"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rFonts w:ascii="Calibri" w:eastAsia="Calibri" w:hAnsi="Calibri" w:cs="Calibri"/>
                <w:color w:val="000000"/>
                <w:sz w:val="24"/>
                <w:szCs w:val="24"/>
              </w:rPr>
              <w:t xml:space="preserve">What: </w:t>
            </w:r>
            <w:r>
              <w:rPr>
                <w:rFonts w:ascii="Calibri" w:eastAsia="Calibri" w:hAnsi="Calibri" w:cs="Calibri"/>
                <w:color w:val="0D0D0D"/>
                <w:sz w:val="24"/>
                <w:szCs w:val="24"/>
                <w:highlight w:val="white"/>
              </w:rPr>
              <w:t>Enhancing student proficiency in responding to computer-based items beyond multiple choice, utilizing accessibility features and accommodations</w:t>
            </w:r>
          </w:p>
        </w:tc>
      </w:tr>
      <w:tr w:rsidR="005A329A" w14:paraId="4DCAA69E" w14:textId="77777777">
        <w:trPr>
          <w:trHeight w:val="549"/>
        </w:trPr>
        <w:tc>
          <w:tcPr>
            <w:tcW w:w="499" w:type="dxa"/>
            <w:vMerge/>
            <w:tcBorders>
              <w:left w:val="single" w:sz="4" w:space="0" w:color="000000"/>
              <w:right w:val="single" w:sz="4" w:space="0" w:color="000000"/>
            </w:tcBorders>
            <w:shd w:val="clear" w:color="auto" w:fill="00FFFF"/>
          </w:tcPr>
          <w:p w14:paraId="5059376E" w14:textId="77777777" w:rsidR="005A329A" w:rsidRDefault="005A329A">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bottom w:val="single" w:sz="4" w:space="0" w:color="000000"/>
              <w:right w:val="single" w:sz="4" w:space="0" w:color="000000"/>
            </w:tcBorders>
          </w:tcPr>
          <w:p w14:paraId="09B05C1E" w14:textId="77777777" w:rsidR="005A329A" w:rsidRDefault="00000000">
            <w:pPr>
              <w:pBdr>
                <w:top w:val="nil"/>
                <w:left w:val="nil"/>
                <w:bottom w:val="nil"/>
                <w:right w:val="nil"/>
                <w:between w:val="nil"/>
              </w:pBdr>
              <w:spacing w:line="271" w:lineRule="auto"/>
              <w:ind w:left="105"/>
              <w:rPr>
                <w:rFonts w:ascii="Calibri" w:eastAsia="Calibri" w:hAnsi="Calibri" w:cs="Calibri"/>
                <w:color w:val="000000"/>
                <w:sz w:val="24"/>
                <w:szCs w:val="24"/>
              </w:rPr>
            </w:pPr>
            <w:r>
              <w:rPr>
                <w:rFonts w:ascii="Calibri" w:eastAsia="Calibri" w:hAnsi="Calibri" w:cs="Calibri"/>
                <w:color w:val="000000"/>
                <w:sz w:val="24"/>
                <w:szCs w:val="24"/>
              </w:rPr>
              <w:t>When:</w:t>
            </w:r>
            <w:r>
              <w:rPr>
                <w:rFonts w:ascii="Calibri" w:eastAsia="Calibri" w:hAnsi="Calibri" w:cs="Calibri"/>
                <w:color w:val="0D0D0D"/>
                <w:sz w:val="24"/>
                <w:szCs w:val="24"/>
                <w:highlight w:val="white"/>
              </w:rPr>
              <w:t>By October 2024 and January 2025</w:t>
            </w:r>
          </w:p>
        </w:tc>
      </w:tr>
      <w:tr w:rsidR="005A329A" w14:paraId="7D97A59B" w14:textId="77777777">
        <w:trPr>
          <w:trHeight w:val="2700"/>
        </w:trPr>
        <w:tc>
          <w:tcPr>
            <w:tcW w:w="499" w:type="dxa"/>
            <w:vMerge/>
            <w:tcBorders>
              <w:left w:val="single" w:sz="4" w:space="0" w:color="000000"/>
              <w:right w:val="single" w:sz="4" w:space="0" w:color="000000"/>
            </w:tcBorders>
            <w:shd w:val="clear" w:color="auto" w:fill="00FFFF"/>
          </w:tcPr>
          <w:p w14:paraId="7266CC51" w14:textId="77777777" w:rsidR="005A329A" w:rsidRDefault="005A329A">
            <w:pPr>
              <w:pBdr>
                <w:top w:val="nil"/>
                <w:left w:val="nil"/>
                <w:bottom w:val="nil"/>
                <w:right w:val="nil"/>
                <w:between w:val="nil"/>
              </w:pBdr>
              <w:spacing w:line="276" w:lineRule="auto"/>
              <w:rPr>
                <w:rFonts w:ascii="Calibri" w:eastAsia="Calibri" w:hAnsi="Calibri" w:cs="Calibri"/>
                <w:color w:val="000000"/>
                <w:sz w:val="24"/>
                <w:szCs w:val="24"/>
              </w:rPr>
            </w:pPr>
          </w:p>
        </w:tc>
        <w:tc>
          <w:tcPr>
            <w:tcW w:w="9869" w:type="dxa"/>
            <w:gridSpan w:val="3"/>
            <w:tcBorders>
              <w:top w:val="single" w:sz="4" w:space="0" w:color="000000"/>
              <w:left w:val="single" w:sz="4" w:space="0" w:color="000000"/>
              <w:right w:val="single" w:sz="4" w:space="0" w:color="000000"/>
            </w:tcBorders>
          </w:tcPr>
          <w:p w14:paraId="6CB94638" w14:textId="77777777" w:rsidR="005A329A" w:rsidRDefault="00000000">
            <w:pPr>
              <w:pBdr>
                <w:top w:val="nil"/>
                <w:left w:val="nil"/>
                <w:bottom w:val="nil"/>
                <w:right w:val="nil"/>
                <w:between w:val="nil"/>
              </w:pBdr>
              <w:spacing w:line="271" w:lineRule="auto"/>
              <w:ind w:left="105"/>
              <w:rPr>
                <w:rFonts w:ascii="Calibri" w:eastAsia="Calibri" w:hAnsi="Calibri" w:cs="Calibri"/>
                <w:highlight w:val="white"/>
              </w:rPr>
            </w:pPr>
            <w:r>
              <w:rPr>
                <w:rFonts w:ascii="Calibri" w:eastAsia="Calibri" w:hAnsi="Calibri" w:cs="Calibri"/>
                <w:color w:val="000000"/>
                <w:sz w:val="24"/>
                <w:szCs w:val="24"/>
              </w:rPr>
              <w:t xml:space="preserve">Where: </w:t>
            </w:r>
            <w:r>
              <w:rPr>
                <w:rFonts w:ascii="Calibri" w:eastAsia="Calibri" w:hAnsi="Calibri" w:cs="Calibri"/>
                <w:color w:val="0D0D0D"/>
                <w:sz w:val="24"/>
                <w:szCs w:val="24"/>
                <w:highlight w:val="white"/>
              </w:rPr>
              <w:t>R. Martinez campus</w:t>
            </w:r>
          </w:p>
          <w:p w14:paraId="1AC7C9DB" w14:textId="77777777" w:rsidR="005A329A" w:rsidRDefault="005A329A">
            <w:pPr>
              <w:pBdr>
                <w:top w:val="nil"/>
                <w:left w:val="nil"/>
                <w:bottom w:val="nil"/>
                <w:right w:val="nil"/>
                <w:between w:val="nil"/>
              </w:pBdr>
              <w:spacing w:line="271" w:lineRule="auto"/>
              <w:ind w:left="105"/>
              <w:rPr>
                <w:rFonts w:ascii="Calibri" w:eastAsia="Calibri" w:hAnsi="Calibri" w:cs="Calibri"/>
                <w:color w:val="0D0D0D"/>
                <w:sz w:val="24"/>
                <w:szCs w:val="24"/>
                <w:highlight w:val="white"/>
              </w:rPr>
            </w:pPr>
          </w:p>
        </w:tc>
      </w:tr>
      <w:tr w:rsidR="005A329A" w14:paraId="20BC34D1"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FF"/>
          </w:tcPr>
          <w:p w14:paraId="3DB91D5A" w14:textId="77777777" w:rsidR="005A329A" w:rsidRDefault="005A329A">
            <w:pPr>
              <w:pBdr>
                <w:top w:val="nil"/>
                <w:left w:val="nil"/>
                <w:bottom w:val="nil"/>
                <w:right w:val="nil"/>
                <w:between w:val="nil"/>
              </w:pBdr>
              <w:spacing w:before="109" w:line="360" w:lineRule="auto"/>
              <w:jc w:val="center"/>
              <w:rPr>
                <w:b/>
                <w:color w:val="000000"/>
                <w:sz w:val="32"/>
                <w:szCs w:val="32"/>
              </w:rPr>
            </w:pPr>
          </w:p>
        </w:tc>
        <w:tc>
          <w:tcPr>
            <w:tcW w:w="2729" w:type="dxa"/>
            <w:tcBorders>
              <w:left w:val="single" w:sz="4" w:space="0" w:color="000000"/>
              <w:bottom w:val="single" w:sz="18" w:space="0" w:color="000000"/>
              <w:right w:val="single" w:sz="18" w:space="0" w:color="000000"/>
            </w:tcBorders>
          </w:tcPr>
          <w:p w14:paraId="01A7CADC" w14:textId="77777777" w:rsidR="005A329A" w:rsidRDefault="00000000">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1D1E0023" w14:textId="77777777" w:rsidR="005A329A" w:rsidRDefault="00000000">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22F80A9F" w14:textId="77777777" w:rsidR="005A329A" w:rsidRDefault="00000000">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5A329A" w14:paraId="472A6457"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6F42F6D9" w14:textId="77777777" w:rsidR="005A329A" w:rsidRDefault="005A329A">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7704DEDF" w14:textId="77777777" w:rsidR="005A329A" w:rsidRDefault="00000000">
            <w:pPr>
              <w:spacing w:before="150"/>
              <w:ind w:left="105"/>
              <w:rPr>
                <w:sz w:val="26"/>
                <w:szCs w:val="26"/>
              </w:rPr>
            </w:pPr>
            <w:r>
              <w:rPr>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10E71929" w14:textId="77777777" w:rsidR="005A329A" w:rsidRDefault="00000000">
            <w:pPr>
              <w:rPr>
                <w:sz w:val="26"/>
                <w:szCs w:val="26"/>
              </w:rPr>
            </w:pPr>
            <w:r>
              <w:rPr>
                <w:sz w:val="26"/>
                <w:szCs w:val="26"/>
              </w:rPr>
              <w:t xml:space="preserve">Writing Professional Development; by subject, by grade. </w:t>
            </w:r>
          </w:p>
        </w:tc>
        <w:tc>
          <w:tcPr>
            <w:tcW w:w="2724" w:type="dxa"/>
            <w:tcBorders>
              <w:top w:val="single" w:sz="18" w:space="0" w:color="000000"/>
              <w:left w:val="single" w:sz="18" w:space="0" w:color="000000"/>
              <w:bottom w:val="single" w:sz="4" w:space="0" w:color="000000"/>
              <w:right w:val="single" w:sz="4" w:space="0" w:color="000000"/>
            </w:tcBorders>
          </w:tcPr>
          <w:p w14:paraId="0CBCEF06" w14:textId="77777777" w:rsidR="005A329A" w:rsidRDefault="00000000">
            <w:pPr>
              <w:rPr>
                <w:sz w:val="26"/>
                <w:szCs w:val="26"/>
              </w:rPr>
            </w:pPr>
            <w:r>
              <w:rPr>
                <w:sz w:val="26"/>
                <w:szCs w:val="26"/>
              </w:rPr>
              <w:t xml:space="preserve">$500.00 </w:t>
            </w:r>
          </w:p>
        </w:tc>
      </w:tr>
      <w:tr w:rsidR="005A329A" w14:paraId="0546E9ED"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4058290F"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112BFAEB" w14:textId="77777777" w:rsidR="005A329A" w:rsidRDefault="00000000">
            <w:pPr>
              <w:spacing w:before="146"/>
              <w:ind w:left="105"/>
              <w:rPr>
                <w:sz w:val="26"/>
                <w:szCs w:val="26"/>
              </w:rPr>
            </w:pPr>
            <w:r>
              <w:rPr>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5F45D45F" w14:textId="77777777" w:rsidR="005A329A" w:rsidRDefault="00000000">
            <w:pPr>
              <w:rPr>
                <w:sz w:val="26"/>
                <w:szCs w:val="26"/>
              </w:rPr>
            </w:pPr>
            <w:r>
              <w:rPr>
                <w:sz w:val="26"/>
                <w:szCs w:val="26"/>
              </w:rPr>
              <w:t>Blackline Masters, HISD Curriculum, &amp;  Campus Staging</w:t>
            </w:r>
          </w:p>
        </w:tc>
        <w:tc>
          <w:tcPr>
            <w:tcW w:w="2724" w:type="dxa"/>
            <w:tcBorders>
              <w:top w:val="single" w:sz="4" w:space="0" w:color="000000"/>
              <w:left w:val="single" w:sz="18" w:space="0" w:color="000000"/>
              <w:bottom w:val="single" w:sz="4" w:space="0" w:color="000000"/>
              <w:right w:val="single" w:sz="4" w:space="0" w:color="000000"/>
            </w:tcBorders>
          </w:tcPr>
          <w:p w14:paraId="14F139E6" w14:textId="77777777" w:rsidR="005A329A" w:rsidRDefault="00000000">
            <w:pPr>
              <w:rPr>
                <w:sz w:val="26"/>
                <w:szCs w:val="26"/>
              </w:rPr>
            </w:pPr>
            <w:r>
              <w:rPr>
                <w:sz w:val="26"/>
                <w:szCs w:val="26"/>
              </w:rPr>
              <w:t>$500.00</w:t>
            </w:r>
          </w:p>
        </w:tc>
      </w:tr>
      <w:tr w:rsidR="005A329A" w14:paraId="00A07D6B"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0C88D383"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826F4B8" w14:textId="77777777" w:rsidR="005A329A" w:rsidRDefault="00000000">
            <w:pPr>
              <w:spacing w:before="146"/>
              <w:ind w:left="105"/>
              <w:rPr>
                <w:sz w:val="26"/>
                <w:szCs w:val="26"/>
              </w:rPr>
            </w:pPr>
            <w:r>
              <w:rPr>
                <w:sz w:val="26"/>
                <w:szCs w:val="26"/>
              </w:rPr>
              <w:t>Materials/resources</w:t>
            </w:r>
          </w:p>
          <w:p w14:paraId="09873686" w14:textId="77777777" w:rsidR="005A329A" w:rsidRDefault="00000000">
            <w:pPr>
              <w:spacing w:before="146"/>
              <w:ind w:left="105"/>
              <w:rPr>
                <w:sz w:val="26"/>
                <w:szCs w:val="26"/>
              </w:rPr>
            </w:pPr>
            <w:r>
              <w:rPr>
                <w:sz w:val="26"/>
                <w:szCs w:val="26"/>
              </w:rPr>
              <w:t xml:space="preserve">(not related to student supplies)  </w:t>
            </w:r>
          </w:p>
        </w:tc>
        <w:tc>
          <w:tcPr>
            <w:tcW w:w="4416" w:type="dxa"/>
            <w:tcBorders>
              <w:top w:val="single" w:sz="4" w:space="0" w:color="000000"/>
              <w:left w:val="single" w:sz="18" w:space="0" w:color="000000"/>
              <w:bottom w:val="single" w:sz="4" w:space="0" w:color="000000"/>
              <w:right w:val="single" w:sz="18" w:space="0" w:color="000000"/>
            </w:tcBorders>
          </w:tcPr>
          <w:p w14:paraId="234379F0" w14:textId="77777777" w:rsidR="005A329A" w:rsidRDefault="00000000">
            <w:pPr>
              <w:rPr>
                <w:sz w:val="26"/>
                <w:szCs w:val="26"/>
              </w:rPr>
            </w:pPr>
            <w:r>
              <w:rPr>
                <w:sz w:val="26"/>
                <w:szCs w:val="26"/>
              </w:rPr>
              <w:t xml:space="preserve">Headphones, clinic supplies, radios, laminator, laminator film, &amp; printer ink. </w:t>
            </w:r>
          </w:p>
        </w:tc>
        <w:tc>
          <w:tcPr>
            <w:tcW w:w="2724" w:type="dxa"/>
            <w:tcBorders>
              <w:top w:val="single" w:sz="4" w:space="0" w:color="000000"/>
              <w:left w:val="single" w:sz="18" w:space="0" w:color="000000"/>
              <w:bottom w:val="single" w:sz="4" w:space="0" w:color="000000"/>
              <w:right w:val="single" w:sz="4" w:space="0" w:color="000000"/>
            </w:tcBorders>
          </w:tcPr>
          <w:p w14:paraId="6EA9BC0F" w14:textId="77777777" w:rsidR="005A329A" w:rsidRDefault="00000000">
            <w:pPr>
              <w:rPr>
                <w:sz w:val="26"/>
                <w:szCs w:val="26"/>
              </w:rPr>
            </w:pPr>
            <w:r>
              <w:rPr>
                <w:sz w:val="26"/>
                <w:szCs w:val="26"/>
              </w:rPr>
              <w:t xml:space="preserve">$26,300.00 </w:t>
            </w:r>
          </w:p>
        </w:tc>
      </w:tr>
      <w:tr w:rsidR="005A329A" w14:paraId="1505DFC8"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27F82FFD"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755C6A3" w14:textId="77777777" w:rsidR="005A329A" w:rsidRDefault="00000000">
            <w:pPr>
              <w:spacing w:before="146"/>
              <w:ind w:left="105"/>
              <w:rPr>
                <w:sz w:val="26"/>
                <w:szCs w:val="26"/>
              </w:rPr>
            </w:pPr>
            <w:r>
              <w:rPr>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30B25CBB" w14:textId="77777777" w:rsidR="005A329A" w:rsidRDefault="00000000">
            <w:pPr>
              <w:rPr>
                <w:sz w:val="26"/>
                <w:szCs w:val="26"/>
              </w:rPr>
            </w:pPr>
            <w:r>
              <w:rPr>
                <w:sz w:val="26"/>
                <w:szCs w:val="26"/>
              </w:rPr>
              <w:t>Progress Learning Repository &amp; Lift Off</w:t>
            </w:r>
          </w:p>
        </w:tc>
        <w:tc>
          <w:tcPr>
            <w:tcW w:w="2724" w:type="dxa"/>
            <w:tcBorders>
              <w:top w:val="single" w:sz="4" w:space="0" w:color="000000"/>
              <w:left w:val="single" w:sz="18" w:space="0" w:color="000000"/>
              <w:bottom w:val="single" w:sz="4" w:space="0" w:color="000000"/>
              <w:right w:val="single" w:sz="4" w:space="0" w:color="000000"/>
            </w:tcBorders>
          </w:tcPr>
          <w:p w14:paraId="459C3764" w14:textId="77777777" w:rsidR="005A329A" w:rsidRDefault="00000000">
            <w:pPr>
              <w:rPr>
                <w:sz w:val="26"/>
                <w:szCs w:val="26"/>
              </w:rPr>
            </w:pPr>
            <w:r>
              <w:rPr>
                <w:sz w:val="26"/>
                <w:szCs w:val="26"/>
              </w:rPr>
              <w:t>$6,300.00</w:t>
            </w:r>
          </w:p>
        </w:tc>
      </w:tr>
      <w:tr w:rsidR="005A329A" w14:paraId="55792491" w14:textId="77777777">
        <w:trPr>
          <w:trHeight w:val="594"/>
        </w:trPr>
        <w:tc>
          <w:tcPr>
            <w:tcW w:w="499" w:type="dxa"/>
            <w:vMerge/>
            <w:tcBorders>
              <w:left w:val="single" w:sz="4" w:space="0" w:color="000000"/>
              <w:bottom w:val="single" w:sz="4" w:space="0" w:color="000000"/>
              <w:right w:val="single" w:sz="4" w:space="0" w:color="000000"/>
            </w:tcBorders>
            <w:shd w:val="clear" w:color="auto" w:fill="00FFFF"/>
          </w:tcPr>
          <w:p w14:paraId="1D66B714"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088A2F52" w14:textId="77777777" w:rsidR="005A329A" w:rsidRDefault="00000000">
            <w:pPr>
              <w:spacing w:before="150"/>
              <w:ind w:left="105"/>
              <w:rPr>
                <w:sz w:val="26"/>
                <w:szCs w:val="26"/>
              </w:rPr>
            </w:pPr>
            <w:r>
              <w:rPr>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384600FB" w14:textId="77777777" w:rsidR="005A329A" w:rsidRDefault="00000000">
            <w:pPr>
              <w:rPr>
                <w:sz w:val="26"/>
                <w:szCs w:val="26"/>
              </w:rPr>
            </w:pPr>
            <w:r>
              <w:rPr>
                <w:sz w:val="26"/>
                <w:szCs w:val="26"/>
              </w:rPr>
              <w:t xml:space="preserve">Edmentum: Exact Path </w:t>
            </w:r>
          </w:p>
        </w:tc>
        <w:tc>
          <w:tcPr>
            <w:tcW w:w="2724" w:type="dxa"/>
            <w:tcBorders>
              <w:top w:val="single" w:sz="4" w:space="0" w:color="000000"/>
              <w:left w:val="single" w:sz="18" w:space="0" w:color="000000"/>
              <w:bottom w:val="single" w:sz="4" w:space="0" w:color="000000"/>
              <w:right w:val="single" w:sz="4" w:space="0" w:color="000000"/>
            </w:tcBorders>
          </w:tcPr>
          <w:p w14:paraId="70A06CC1" w14:textId="77777777" w:rsidR="005A329A" w:rsidRDefault="00000000">
            <w:pPr>
              <w:rPr>
                <w:sz w:val="26"/>
                <w:szCs w:val="26"/>
              </w:rPr>
            </w:pPr>
            <w:r>
              <w:rPr>
                <w:sz w:val="26"/>
                <w:szCs w:val="26"/>
              </w:rPr>
              <w:t>$10,900.00</w:t>
            </w:r>
          </w:p>
        </w:tc>
      </w:tr>
      <w:tr w:rsidR="005A329A" w14:paraId="52D78A30" w14:textId="77777777">
        <w:trPr>
          <w:trHeight w:val="594"/>
        </w:trPr>
        <w:tc>
          <w:tcPr>
            <w:tcW w:w="499" w:type="dxa"/>
            <w:vMerge/>
            <w:tcBorders>
              <w:left w:val="single" w:sz="4" w:space="0" w:color="000000"/>
              <w:bottom w:val="single" w:sz="4" w:space="0" w:color="000000"/>
              <w:right w:val="single" w:sz="4" w:space="0" w:color="000000"/>
            </w:tcBorders>
            <w:shd w:val="clear" w:color="auto" w:fill="00FFFF"/>
          </w:tcPr>
          <w:p w14:paraId="237CC3A4" w14:textId="77777777" w:rsidR="005A329A" w:rsidRDefault="005A329A">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046A32D0" w14:textId="77777777" w:rsidR="005A329A" w:rsidRDefault="00000000">
            <w:pPr>
              <w:spacing w:before="150"/>
              <w:ind w:left="105"/>
              <w:rPr>
                <w:sz w:val="26"/>
                <w:szCs w:val="26"/>
              </w:rPr>
            </w:pPr>
            <w:r>
              <w:rPr>
                <w:sz w:val="26"/>
                <w:szCs w:val="26"/>
              </w:rPr>
              <w:t xml:space="preserve">Other </w:t>
            </w:r>
          </w:p>
        </w:tc>
        <w:tc>
          <w:tcPr>
            <w:tcW w:w="4416" w:type="dxa"/>
            <w:tcBorders>
              <w:top w:val="single" w:sz="4" w:space="0" w:color="000000"/>
              <w:left w:val="single" w:sz="18" w:space="0" w:color="000000"/>
              <w:bottom w:val="single" w:sz="4" w:space="0" w:color="000000"/>
              <w:right w:val="single" w:sz="18" w:space="0" w:color="000000"/>
            </w:tcBorders>
          </w:tcPr>
          <w:p w14:paraId="792C0CEE" w14:textId="77777777" w:rsidR="005A329A" w:rsidRDefault="00000000">
            <w:pPr>
              <w:rPr>
                <w:sz w:val="26"/>
                <w:szCs w:val="26"/>
              </w:rPr>
            </w:pPr>
            <w:r>
              <w:rPr>
                <w:sz w:val="26"/>
                <w:szCs w:val="26"/>
              </w:rPr>
              <w:t>PearDeck Pro</w:t>
            </w:r>
          </w:p>
        </w:tc>
        <w:tc>
          <w:tcPr>
            <w:tcW w:w="2724" w:type="dxa"/>
            <w:tcBorders>
              <w:top w:val="single" w:sz="4" w:space="0" w:color="000000"/>
              <w:left w:val="single" w:sz="18" w:space="0" w:color="000000"/>
              <w:bottom w:val="single" w:sz="4" w:space="0" w:color="000000"/>
              <w:right w:val="single" w:sz="4" w:space="0" w:color="000000"/>
            </w:tcBorders>
          </w:tcPr>
          <w:p w14:paraId="29F90F95" w14:textId="77777777" w:rsidR="005A329A" w:rsidRDefault="00000000">
            <w:pPr>
              <w:rPr>
                <w:sz w:val="26"/>
                <w:szCs w:val="26"/>
              </w:rPr>
            </w:pPr>
            <w:r>
              <w:rPr>
                <w:sz w:val="26"/>
                <w:szCs w:val="26"/>
              </w:rPr>
              <w:t>$3,000.00</w:t>
            </w:r>
          </w:p>
        </w:tc>
      </w:tr>
      <w:tr w:rsidR="005A329A" w14:paraId="0022C0FF" w14:textId="77777777">
        <w:trPr>
          <w:trHeight w:val="300"/>
        </w:trPr>
        <w:tc>
          <w:tcPr>
            <w:tcW w:w="499" w:type="dxa"/>
            <w:vMerge/>
            <w:tcBorders>
              <w:left w:val="single" w:sz="4" w:space="0" w:color="000000"/>
              <w:bottom w:val="single" w:sz="4" w:space="0" w:color="000000"/>
              <w:right w:val="single" w:sz="4" w:space="0" w:color="000000"/>
            </w:tcBorders>
            <w:shd w:val="clear" w:color="auto" w:fill="00FFFF"/>
          </w:tcPr>
          <w:p w14:paraId="31DD4315" w14:textId="77777777" w:rsidR="005A329A" w:rsidRDefault="005A329A">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106348D6" w14:textId="77777777" w:rsidR="005A329A" w:rsidRDefault="00000000">
            <w:pPr>
              <w:spacing w:line="276" w:lineRule="auto"/>
              <w:ind w:right="75"/>
              <w:jc w:val="right"/>
              <w:rPr>
                <w:b/>
                <w:sz w:val="26"/>
                <w:szCs w:val="26"/>
              </w:rPr>
            </w:pPr>
            <w:r>
              <w:rPr>
                <w:b/>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4BEDE2CD" w14:textId="77777777" w:rsidR="005A329A" w:rsidRDefault="00000000">
            <w:r>
              <w:t>$47,500.00</w:t>
            </w:r>
          </w:p>
        </w:tc>
      </w:tr>
      <w:tr w:rsidR="005A329A" w14:paraId="05DED702" w14:textId="77777777">
        <w:trPr>
          <w:trHeight w:val="1194"/>
        </w:trPr>
        <w:tc>
          <w:tcPr>
            <w:tcW w:w="499" w:type="dxa"/>
            <w:vMerge/>
            <w:tcBorders>
              <w:left w:val="single" w:sz="4" w:space="0" w:color="000000"/>
              <w:bottom w:val="single" w:sz="4" w:space="0" w:color="000000"/>
              <w:right w:val="single" w:sz="4" w:space="0" w:color="000000"/>
            </w:tcBorders>
            <w:shd w:val="clear" w:color="auto" w:fill="00FFFF"/>
          </w:tcPr>
          <w:p w14:paraId="5052A70A" w14:textId="77777777" w:rsidR="005A329A" w:rsidRDefault="005A329A">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0DDF1184" w14:textId="77777777" w:rsidR="005A329A" w:rsidRDefault="00000000">
            <w:pPr>
              <w:pBdr>
                <w:top w:val="nil"/>
                <w:left w:val="nil"/>
                <w:bottom w:val="nil"/>
                <w:right w:val="nil"/>
                <w:between w:val="nil"/>
              </w:pBdr>
              <w:spacing w:line="295" w:lineRule="auto"/>
              <w:ind w:left="105"/>
              <w:rPr>
                <w:color w:val="000000"/>
                <w:sz w:val="26"/>
                <w:szCs w:val="26"/>
              </w:rPr>
            </w:pPr>
            <w:r>
              <w:rPr>
                <w:color w:val="000000"/>
                <w:sz w:val="26"/>
                <w:szCs w:val="26"/>
              </w:rPr>
              <w:t>Funding sources:</w:t>
            </w:r>
          </w:p>
          <w:p w14:paraId="41AF9F83" w14:textId="77777777" w:rsidR="005A329A" w:rsidRDefault="005A329A">
            <w:pPr>
              <w:pBdr>
                <w:top w:val="nil"/>
                <w:left w:val="nil"/>
                <w:bottom w:val="nil"/>
                <w:right w:val="nil"/>
                <w:between w:val="nil"/>
              </w:pBdr>
              <w:spacing w:line="295" w:lineRule="auto"/>
              <w:ind w:left="105"/>
              <w:rPr>
                <w:sz w:val="26"/>
                <w:szCs w:val="26"/>
              </w:rPr>
            </w:pPr>
          </w:p>
          <w:p w14:paraId="09874507" w14:textId="77777777" w:rsidR="005A329A" w:rsidRDefault="00000000">
            <w:pPr>
              <w:spacing w:before="1"/>
              <w:ind w:left="105"/>
              <w:rPr>
                <w:rFonts w:ascii="Calibri" w:eastAsia="Calibri" w:hAnsi="Calibri" w:cs="Calibri"/>
                <w:color w:val="242424"/>
                <w:sz w:val="24"/>
                <w:szCs w:val="24"/>
              </w:rPr>
            </w:pPr>
            <w:r>
              <w:rPr>
                <w:rFonts w:ascii="Calibri" w:eastAsia="Calibri" w:hAnsi="Calibri" w:cs="Calibri"/>
                <w:color w:val="242424"/>
                <w:sz w:val="24"/>
                <w:szCs w:val="24"/>
              </w:rPr>
              <w:t xml:space="preserve">Budget strand used: </w:t>
            </w:r>
          </w:p>
          <w:p w14:paraId="256FC841" w14:textId="77777777" w:rsidR="005A329A" w:rsidRDefault="00000000">
            <w:pPr>
              <w:spacing w:before="1"/>
              <w:ind w:left="105"/>
              <w:rPr>
                <w:rFonts w:ascii="Calibri" w:eastAsia="Calibri" w:hAnsi="Calibri" w:cs="Calibri"/>
                <w:b/>
                <w:color w:val="242424"/>
                <w:sz w:val="24"/>
                <w:szCs w:val="24"/>
              </w:rPr>
            </w:pPr>
            <w:r>
              <w:rPr>
                <w:rFonts w:ascii="Calibri" w:eastAsia="Calibri" w:hAnsi="Calibri" w:cs="Calibri"/>
                <w:b/>
                <w:color w:val="242424"/>
                <w:sz w:val="24"/>
                <w:szCs w:val="24"/>
              </w:rPr>
              <w:t xml:space="preserve">Staff Development </w:t>
            </w:r>
          </w:p>
          <w:p w14:paraId="4C622D9E" w14:textId="77777777" w:rsidR="005A329A" w:rsidRDefault="00000000">
            <w:pPr>
              <w:numPr>
                <w:ilvl w:val="0"/>
                <w:numId w:val="13"/>
              </w:numPr>
              <w:spacing w:before="1"/>
              <w:rPr>
                <w:rFonts w:ascii="Calibri" w:eastAsia="Calibri" w:hAnsi="Calibri" w:cs="Calibri"/>
                <w:color w:val="242424"/>
                <w:sz w:val="24"/>
                <w:szCs w:val="24"/>
              </w:rPr>
            </w:pPr>
            <w:r>
              <w:rPr>
                <w:rFonts w:ascii="Calibri" w:eastAsia="Calibri" w:hAnsi="Calibri" w:cs="Calibri"/>
                <w:color w:val="242424"/>
                <w:sz w:val="24"/>
                <w:szCs w:val="24"/>
              </w:rPr>
              <w:t xml:space="preserve">1012298000 </w:t>
            </w:r>
          </w:p>
          <w:p w14:paraId="6D7CF597"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 xml:space="preserve">1991010001 </w:t>
            </w:r>
          </w:p>
          <w:p w14:paraId="6DE690F9"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 xml:space="preserve">6499030000 </w:t>
            </w:r>
          </w:p>
          <w:p w14:paraId="415488AF"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PS1111000000000</w:t>
            </w:r>
          </w:p>
          <w:p w14:paraId="630C6E86" w14:textId="77777777" w:rsidR="005A329A" w:rsidRDefault="00000000">
            <w:pPr>
              <w:spacing w:before="1"/>
              <w:rPr>
                <w:rFonts w:ascii="Calibri" w:eastAsia="Calibri" w:hAnsi="Calibri" w:cs="Calibri"/>
                <w:b/>
                <w:color w:val="242424"/>
                <w:sz w:val="24"/>
                <w:szCs w:val="24"/>
              </w:rPr>
            </w:pPr>
            <w:r>
              <w:rPr>
                <w:rFonts w:ascii="Calibri" w:eastAsia="Calibri" w:hAnsi="Calibri" w:cs="Calibri"/>
                <w:b/>
                <w:color w:val="242424"/>
                <w:sz w:val="24"/>
                <w:szCs w:val="24"/>
              </w:rPr>
              <w:t xml:space="preserve">Materials/resources (Title 1) </w:t>
            </w:r>
          </w:p>
          <w:p w14:paraId="6EF8F96C"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1012298000</w:t>
            </w:r>
          </w:p>
          <w:p w14:paraId="60858FE8"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lastRenderedPageBreak/>
              <w:t>2110000000</w:t>
            </w:r>
          </w:p>
          <w:p w14:paraId="7EEE91DE"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6399000000</w:t>
            </w:r>
          </w:p>
          <w:p w14:paraId="215EE2A4"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5029841F"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1012298000          </w:t>
            </w:r>
          </w:p>
          <w:p w14:paraId="63BE6B3B"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2110000000  </w:t>
            </w:r>
          </w:p>
          <w:p w14:paraId="1B24ABB3"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6399000000    </w:t>
            </w:r>
          </w:p>
          <w:p w14:paraId="68DBAFC4"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4EF2E5D1" w14:textId="77777777" w:rsidR="005A329A" w:rsidRDefault="00000000">
            <w:pPr>
              <w:shd w:val="clear" w:color="auto" w:fill="FFFFFF"/>
              <w:rPr>
                <w:rFonts w:ascii="Calibri" w:eastAsia="Calibri" w:hAnsi="Calibri" w:cs="Calibri"/>
                <w:b/>
                <w:color w:val="242424"/>
              </w:rPr>
            </w:pPr>
            <w:r>
              <w:rPr>
                <w:rFonts w:ascii="Calibri" w:eastAsia="Calibri" w:hAnsi="Calibri" w:cs="Calibri"/>
                <w:b/>
                <w:color w:val="242424"/>
              </w:rPr>
              <w:t>Materials/resources [PUA Regular</w:t>
            </w:r>
            <w:r>
              <w:rPr>
                <w:rFonts w:ascii="Calibri" w:eastAsia="Calibri" w:hAnsi="Calibri" w:cs="Calibri"/>
                <w:color w:val="242424"/>
              </w:rPr>
              <w:t xml:space="preserve"> (not related to student supplies)</w:t>
            </w:r>
            <w:r>
              <w:rPr>
                <w:rFonts w:ascii="Calibri" w:eastAsia="Calibri" w:hAnsi="Calibri" w:cs="Calibri"/>
                <w:b/>
                <w:color w:val="242424"/>
              </w:rPr>
              <w:t>]</w:t>
            </w:r>
          </w:p>
          <w:p w14:paraId="5767672E"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1012298000</w:t>
            </w:r>
          </w:p>
          <w:p w14:paraId="34EE2AE6"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1991010001</w:t>
            </w:r>
          </w:p>
          <w:p w14:paraId="2FF09591"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6399000000</w:t>
            </w:r>
          </w:p>
          <w:p w14:paraId="3BA6B79D"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PS11110000000000</w:t>
            </w:r>
          </w:p>
        </w:tc>
      </w:tr>
    </w:tbl>
    <w:p w14:paraId="50EB1A74" w14:textId="77777777" w:rsidR="005A329A" w:rsidRDefault="005A329A">
      <w:pPr>
        <w:spacing w:line="276" w:lineRule="auto"/>
        <w:rPr>
          <w:sz w:val="20"/>
          <w:szCs w:val="20"/>
        </w:rPr>
      </w:pPr>
    </w:p>
    <w:p w14:paraId="6662ACDB" w14:textId="77777777" w:rsidR="005A329A" w:rsidRDefault="005A329A">
      <w:pPr>
        <w:spacing w:line="276" w:lineRule="auto"/>
        <w:rPr>
          <w:sz w:val="20"/>
          <w:szCs w:val="20"/>
        </w:rPr>
      </w:pPr>
    </w:p>
    <w:p w14:paraId="728E29CB" w14:textId="77777777" w:rsidR="005A329A" w:rsidRDefault="005A329A">
      <w:pPr>
        <w:spacing w:line="276" w:lineRule="auto"/>
        <w:rPr>
          <w:sz w:val="20"/>
          <w:szCs w:val="20"/>
        </w:rPr>
      </w:pPr>
    </w:p>
    <w:p w14:paraId="52E64196" w14:textId="77777777" w:rsidR="005A329A" w:rsidRDefault="005A329A">
      <w:pPr>
        <w:spacing w:line="276" w:lineRule="auto"/>
        <w:rPr>
          <w:sz w:val="20"/>
          <w:szCs w:val="20"/>
        </w:rPr>
      </w:pPr>
    </w:p>
    <w:p w14:paraId="666F069C" w14:textId="77777777" w:rsidR="005A329A" w:rsidRDefault="005A329A">
      <w:pPr>
        <w:spacing w:line="276" w:lineRule="auto"/>
        <w:rPr>
          <w:sz w:val="20"/>
          <w:szCs w:val="20"/>
        </w:rPr>
      </w:pPr>
    </w:p>
    <w:p w14:paraId="4C5D76D2" w14:textId="77777777" w:rsidR="005A329A" w:rsidRDefault="005A329A">
      <w:pPr>
        <w:spacing w:line="276" w:lineRule="auto"/>
        <w:rPr>
          <w:sz w:val="20"/>
          <w:szCs w:val="20"/>
        </w:rPr>
      </w:pPr>
    </w:p>
    <w:p w14:paraId="38A44290" w14:textId="77777777" w:rsidR="005A329A" w:rsidRDefault="005A329A">
      <w:pPr>
        <w:spacing w:line="276" w:lineRule="auto"/>
        <w:rPr>
          <w:sz w:val="20"/>
          <w:szCs w:val="20"/>
        </w:rPr>
      </w:pPr>
    </w:p>
    <w:p w14:paraId="109A53D9" w14:textId="77777777" w:rsidR="005A329A" w:rsidRDefault="005A329A">
      <w:pPr>
        <w:spacing w:line="276" w:lineRule="auto"/>
        <w:rPr>
          <w:sz w:val="20"/>
          <w:szCs w:val="20"/>
        </w:rPr>
      </w:pPr>
    </w:p>
    <w:p w14:paraId="0B8F74E4" w14:textId="77777777" w:rsidR="005A329A" w:rsidRDefault="005A329A">
      <w:pPr>
        <w:spacing w:line="276" w:lineRule="auto"/>
        <w:rPr>
          <w:sz w:val="20"/>
          <w:szCs w:val="20"/>
        </w:rPr>
      </w:pPr>
    </w:p>
    <w:p w14:paraId="19840621" w14:textId="77777777" w:rsidR="005A329A" w:rsidRDefault="005A329A">
      <w:pPr>
        <w:spacing w:line="276" w:lineRule="auto"/>
        <w:rPr>
          <w:sz w:val="20"/>
          <w:szCs w:val="20"/>
        </w:rPr>
      </w:pPr>
    </w:p>
    <w:p w14:paraId="78EBD569" w14:textId="77777777" w:rsidR="005A329A" w:rsidRDefault="005A329A">
      <w:pPr>
        <w:spacing w:line="276" w:lineRule="auto"/>
        <w:rPr>
          <w:sz w:val="20"/>
          <w:szCs w:val="20"/>
        </w:rPr>
      </w:pPr>
    </w:p>
    <w:p w14:paraId="0A670A8B" w14:textId="77777777" w:rsidR="005A329A" w:rsidRDefault="005A329A">
      <w:pPr>
        <w:spacing w:line="276" w:lineRule="auto"/>
        <w:rPr>
          <w:sz w:val="20"/>
          <w:szCs w:val="20"/>
        </w:rPr>
      </w:pPr>
    </w:p>
    <w:p w14:paraId="2E0C3177" w14:textId="77777777" w:rsidR="005A329A" w:rsidRDefault="005A329A">
      <w:pPr>
        <w:spacing w:line="276" w:lineRule="auto"/>
        <w:rPr>
          <w:sz w:val="20"/>
          <w:szCs w:val="20"/>
        </w:rPr>
      </w:pPr>
    </w:p>
    <w:p w14:paraId="24D27A33" w14:textId="77777777" w:rsidR="005A329A" w:rsidRDefault="005A329A">
      <w:pPr>
        <w:spacing w:line="276" w:lineRule="auto"/>
        <w:rPr>
          <w:sz w:val="20"/>
          <w:szCs w:val="20"/>
        </w:rPr>
      </w:pPr>
    </w:p>
    <w:p w14:paraId="39A6B372" w14:textId="77777777" w:rsidR="005A329A" w:rsidRDefault="005A329A">
      <w:pPr>
        <w:spacing w:line="276" w:lineRule="auto"/>
        <w:rPr>
          <w:sz w:val="20"/>
          <w:szCs w:val="20"/>
        </w:rPr>
      </w:pPr>
    </w:p>
    <w:p w14:paraId="4B3EE9BD" w14:textId="77777777" w:rsidR="005A329A" w:rsidRDefault="005A329A">
      <w:pPr>
        <w:spacing w:line="276" w:lineRule="auto"/>
        <w:rPr>
          <w:sz w:val="20"/>
          <w:szCs w:val="20"/>
        </w:rPr>
      </w:pPr>
    </w:p>
    <w:p w14:paraId="4799E2E2" w14:textId="77777777" w:rsidR="005A329A" w:rsidRDefault="005A329A">
      <w:pPr>
        <w:spacing w:line="276" w:lineRule="auto"/>
        <w:rPr>
          <w:sz w:val="20"/>
          <w:szCs w:val="20"/>
        </w:rPr>
      </w:pPr>
    </w:p>
    <w:p w14:paraId="75A1CF2A" w14:textId="77777777" w:rsidR="005A329A" w:rsidRDefault="005A329A">
      <w:pPr>
        <w:spacing w:line="276" w:lineRule="auto"/>
        <w:rPr>
          <w:sz w:val="20"/>
          <w:szCs w:val="20"/>
        </w:rPr>
      </w:pPr>
    </w:p>
    <w:p w14:paraId="5B958102" w14:textId="77777777" w:rsidR="005A329A" w:rsidRDefault="005A329A">
      <w:pPr>
        <w:spacing w:line="276" w:lineRule="auto"/>
        <w:rPr>
          <w:sz w:val="20"/>
          <w:szCs w:val="20"/>
        </w:rPr>
      </w:pPr>
    </w:p>
    <w:p w14:paraId="11830238" w14:textId="77777777" w:rsidR="005A329A" w:rsidRDefault="005A329A">
      <w:pPr>
        <w:spacing w:line="276" w:lineRule="auto"/>
        <w:rPr>
          <w:sz w:val="20"/>
          <w:szCs w:val="20"/>
        </w:rPr>
      </w:pPr>
    </w:p>
    <w:p w14:paraId="69F8E5AC" w14:textId="77777777" w:rsidR="005A329A" w:rsidRDefault="005A329A">
      <w:pPr>
        <w:spacing w:line="276" w:lineRule="auto"/>
        <w:rPr>
          <w:sz w:val="20"/>
          <w:szCs w:val="20"/>
        </w:rPr>
      </w:pPr>
    </w:p>
    <w:p w14:paraId="0C8FF4B1" w14:textId="77777777" w:rsidR="005A329A" w:rsidRDefault="005A329A">
      <w:pPr>
        <w:spacing w:line="276" w:lineRule="auto"/>
        <w:rPr>
          <w:sz w:val="20"/>
          <w:szCs w:val="20"/>
        </w:rPr>
      </w:pPr>
    </w:p>
    <w:p w14:paraId="09AAF1C9" w14:textId="77777777" w:rsidR="005A329A" w:rsidRDefault="005A329A">
      <w:pPr>
        <w:spacing w:line="276" w:lineRule="auto"/>
        <w:rPr>
          <w:sz w:val="20"/>
          <w:szCs w:val="20"/>
        </w:rPr>
      </w:pPr>
    </w:p>
    <w:tbl>
      <w:tblPr>
        <w:tblStyle w:val="ac"/>
        <w:tblpPr w:leftFromText="180" w:rightFromText="180" w:topFromText="180" w:bottomFromText="180" w:vertAnchor="text"/>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9873"/>
      </w:tblGrid>
      <w:tr w:rsidR="005A329A" w14:paraId="722F0EC2" w14:textId="77777777">
        <w:trPr>
          <w:trHeight w:val="1193"/>
        </w:trPr>
        <w:tc>
          <w:tcPr>
            <w:tcW w:w="494" w:type="dxa"/>
            <w:vMerge w:val="restart"/>
            <w:tcBorders>
              <w:bottom w:val="single" w:sz="24" w:space="0" w:color="000000"/>
            </w:tcBorders>
            <w:shd w:val="clear" w:color="auto" w:fill="FF00FF"/>
          </w:tcPr>
          <w:p w14:paraId="7E0A6A6E" w14:textId="77777777" w:rsidR="005A329A" w:rsidRDefault="00000000">
            <w:pPr>
              <w:spacing w:before="109" w:line="355" w:lineRule="auto"/>
              <w:jc w:val="center"/>
              <w:rPr>
                <w:b/>
                <w:sz w:val="32"/>
                <w:szCs w:val="32"/>
              </w:rPr>
            </w:pPr>
            <w:r>
              <w:rPr>
                <w:b/>
                <w:sz w:val="32"/>
                <w:szCs w:val="32"/>
              </w:rPr>
              <w:lastRenderedPageBreak/>
              <w:t>4</w:t>
            </w:r>
          </w:p>
        </w:tc>
        <w:tc>
          <w:tcPr>
            <w:tcW w:w="9873" w:type="dxa"/>
          </w:tcPr>
          <w:p w14:paraId="70A209ED" w14:textId="77777777" w:rsidR="005A329A" w:rsidRDefault="00000000">
            <w:pPr>
              <w:spacing w:line="320" w:lineRule="auto"/>
              <w:ind w:left="110"/>
              <w:rPr>
                <w:i/>
                <w:sz w:val="20"/>
                <w:szCs w:val="20"/>
              </w:rPr>
            </w:pPr>
            <w:r>
              <w:rPr>
                <w:b/>
                <w:sz w:val="28"/>
                <w:szCs w:val="28"/>
              </w:rPr>
              <w:t xml:space="preserve">Key Action </w:t>
            </w:r>
            <w:r>
              <w:rPr>
                <w:i/>
                <w:sz w:val="20"/>
                <w:szCs w:val="20"/>
              </w:rPr>
              <w:t>(Briefly state the specific goal or objective.)</w:t>
            </w:r>
          </w:p>
          <w:p w14:paraId="1363AEA1" w14:textId="77777777" w:rsidR="005A329A" w:rsidRDefault="00000000">
            <w:pPr>
              <w:spacing w:line="320" w:lineRule="auto"/>
              <w:ind w:left="105"/>
              <w:rPr>
                <w:rFonts w:ascii="Calibri" w:eastAsia="Calibri" w:hAnsi="Calibri" w:cs="Calibri"/>
                <w:sz w:val="24"/>
                <w:szCs w:val="24"/>
              </w:rPr>
            </w:pPr>
            <w:r>
              <w:rPr>
                <w:rFonts w:ascii="Calibri" w:eastAsia="Calibri" w:hAnsi="Calibri" w:cs="Calibri"/>
              </w:rPr>
              <w:t>R. Martinez will Improve English proficiency for Emergent Bilingual students.</w:t>
            </w:r>
          </w:p>
        </w:tc>
      </w:tr>
      <w:tr w:rsidR="005A329A" w14:paraId="6E903224" w14:textId="77777777">
        <w:trPr>
          <w:trHeight w:val="415"/>
        </w:trPr>
        <w:tc>
          <w:tcPr>
            <w:tcW w:w="494" w:type="dxa"/>
            <w:vMerge/>
            <w:tcBorders>
              <w:bottom w:val="single" w:sz="24" w:space="0" w:color="000000"/>
            </w:tcBorders>
            <w:shd w:val="clear" w:color="auto" w:fill="FF00FF"/>
          </w:tcPr>
          <w:p w14:paraId="12561221" w14:textId="77777777" w:rsidR="005A329A" w:rsidRDefault="005A329A">
            <w:pPr>
              <w:spacing w:line="276" w:lineRule="auto"/>
              <w:rPr>
                <w:rFonts w:ascii="Calibri" w:eastAsia="Calibri" w:hAnsi="Calibri" w:cs="Calibri"/>
                <w:sz w:val="24"/>
                <w:szCs w:val="24"/>
              </w:rPr>
            </w:pPr>
          </w:p>
        </w:tc>
        <w:tc>
          <w:tcPr>
            <w:tcW w:w="9873" w:type="dxa"/>
            <w:tcBorders>
              <w:bottom w:val="nil"/>
            </w:tcBorders>
          </w:tcPr>
          <w:p w14:paraId="0B0233F7" w14:textId="77777777" w:rsidR="005A329A" w:rsidRDefault="00000000">
            <w:pPr>
              <w:spacing w:line="295" w:lineRule="auto"/>
              <w:ind w:left="110"/>
              <w:rPr>
                <w:i/>
                <w:sz w:val="20"/>
                <w:szCs w:val="20"/>
              </w:rPr>
            </w:pPr>
            <w:r>
              <w:rPr>
                <w:b/>
                <w:sz w:val="28"/>
                <w:szCs w:val="28"/>
              </w:rPr>
              <w:t xml:space="preserve">Indicators of success </w:t>
            </w:r>
            <w:r>
              <w:rPr>
                <w:i/>
                <w:sz w:val="20"/>
                <w:szCs w:val="20"/>
              </w:rPr>
              <w:t>(Measurable results that describe success.)</w:t>
            </w:r>
          </w:p>
        </w:tc>
      </w:tr>
      <w:tr w:rsidR="005A329A" w14:paraId="1A02250B" w14:textId="77777777">
        <w:trPr>
          <w:trHeight w:val="1521"/>
        </w:trPr>
        <w:tc>
          <w:tcPr>
            <w:tcW w:w="494" w:type="dxa"/>
            <w:vMerge/>
            <w:tcBorders>
              <w:bottom w:val="single" w:sz="24" w:space="0" w:color="000000"/>
            </w:tcBorders>
            <w:shd w:val="clear" w:color="auto" w:fill="FF00FF"/>
          </w:tcPr>
          <w:p w14:paraId="2CE07DC0" w14:textId="77777777" w:rsidR="005A329A" w:rsidRDefault="005A329A">
            <w:pPr>
              <w:spacing w:line="276" w:lineRule="auto"/>
              <w:rPr>
                <w:i/>
                <w:sz w:val="20"/>
                <w:szCs w:val="20"/>
              </w:rPr>
            </w:pPr>
          </w:p>
        </w:tc>
        <w:tc>
          <w:tcPr>
            <w:tcW w:w="9873" w:type="dxa"/>
            <w:tcBorders>
              <w:top w:val="nil"/>
              <w:bottom w:val="nil"/>
            </w:tcBorders>
          </w:tcPr>
          <w:p w14:paraId="3B44ED2A" w14:textId="77777777" w:rsidR="005A329A" w:rsidRDefault="00000000">
            <w:pPr>
              <w:numPr>
                <w:ilvl w:val="0"/>
                <w:numId w:val="1"/>
              </w:numPr>
              <w:spacing w:after="240"/>
              <w:rPr>
                <w:rFonts w:ascii="Arial" w:eastAsia="Arial" w:hAnsi="Arial" w:cs="Arial"/>
              </w:rPr>
            </w:pPr>
            <w:r>
              <w:rPr>
                <w:rFonts w:ascii="Calibri" w:eastAsia="Calibri" w:hAnsi="Calibri" w:cs="Calibri"/>
                <w:color w:val="0D0D0D"/>
                <w:sz w:val="24"/>
                <w:szCs w:val="24"/>
              </w:rPr>
              <w:t>By June 2025, 60% of Emergent Bilingual students will meet their individual growth target on the NWEA MAP Reading assessment.</w:t>
            </w:r>
          </w:p>
          <w:p w14:paraId="5E4B49DC" w14:textId="77777777" w:rsidR="005A329A" w:rsidRDefault="005A329A">
            <w:pPr>
              <w:spacing w:after="240"/>
              <w:ind w:left="720"/>
              <w:rPr>
                <w:rFonts w:ascii="Calibri" w:eastAsia="Calibri" w:hAnsi="Calibri" w:cs="Calibri"/>
                <w:color w:val="0D0D0D"/>
                <w:sz w:val="24"/>
                <w:szCs w:val="24"/>
              </w:rPr>
            </w:pPr>
          </w:p>
          <w:p w14:paraId="095D6274" w14:textId="77777777" w:rsidR="005A329A" w:rsidRDefault="00000000">
            <w:pPr>
              <w:numPr>
                <w:ilvl w:val="0"/>
                <w:numId w:val="1"/>
              </w:numPr>
              <w:spacing w:after="240"/>
              <w:rPr>
                <w:rFonts w:ascii="Arial" w:eastAsia="Arial" w:hAnsi="Arial" w:cs="Arial"/>
              </w:rPr>
            </w:pPr>
            <w:r>
              <w:rPr>
                <w:rFonts w:ascii="Calibri" w:eastAsia="Calibri" w:hAnsi="Calibri" w:cs="Calibri"/>
                <w:color w:val="0D0D0D"/>
                <w:sz w:val="24"/>
                <w:szCs w:val="24"/>
              </w:rPr>
              <w:t>By June 2025, the percentage of students who grew one level of proficiency as defined by TELPAS will increase by 10%.</w:t>
            </w:r>
          </w:p>
          <w:p w14:paraId="5E96B456" w14:textId="77777777" w:rsidR="005A329A" w:rsidRDefault="005A329A">
            <w:pPr>
              <w:spacing w:after="240"/>
              <w:ind w:left="720"/>
              <w:rPr>
                <w:rFonts w:ascii="Calibri" w:eastAsia="Calibri" w:hAnsi="Calibri" w:cs="Calibri"/>
                <w:color w:val="0D0D0D"/>
                <w:sz w:val="24"/>
                <w:szCs w:val="24"/>
              </w:rPr>
            </w:pPr>
          </w:p>
          <w:p w14:paraId="569129EC" w14:textId="77777777" w:rsidR="005A329A" w:rsidRDefault="00000000">
            <w:pPr>
              <w:numPr>
                <w:ilvl w:val="0"/>
                <w:numId w:val="1"/>
              </w:numPr>
              <w:spacing w:after="240"/>
              <w:rPr>
                <w:rFonts w:ascii="Arial" w:eastAsia="Arial" w:hAnsi="Arial" w:cs="Arial"/>
              </w:rPr>
            </w:pPr>
            <w:r>
              <w:rPr>
                <w:rFonts w:ascii="Calibri" w:eastAsia="Calibri" w:hAnsi="Calibri" w:cs="Calibri"/>
                <w:color w:val="0D0D0D"/>
                <w:sz w:val="24"/>
                <w:szCs w:val="24"/>
              </w:rPr>
              <w:t>By May 2025, 70% of EB teachers will score 8/10 or higher in Domain II of SPOT observations.</w:t>
            </w:r>
          </w:p>
        </w:tc>
      </w:tr>
      <w:tr w:rsidR="005A329A" w14:paraId="64630962" w14:textId="77777777">
        <w:trPr>
          <w:trHeight w:val="854"/>
        </w:trPr>
        <w:tc>
          <w:tcPr>
            <w:tcW w:w="494" w:type="dxa"/>
            <w:vMerge/>
            <w:tcBorders>
              <w:bottom w:val="single" w:sz="24" w:space="0" w:color="000000"/>
            </w:tcBorders>
            <w:shd w:val="clear" w:color="auto" w:fill="FF00FF"/>
          </w:tcPr>
          <w:p w14:paraId="5F53D675" w14:textId="77777777" w:rsidR="005A329A" w:rsidRDefault="005A329A">
            <w:pPr>
              <w:spacing w:line="276" w:lineRule="auto"/>
              <w:rPr>
                <w:rFonts w:ascii="Calibri" w:eastAsia="Calibri" w:hAnsi="Calibri" w:cs="Calibri"/>
                <w:color w:val="0D0D0D"/>
                <w:sz w:val="24"/>
                <w:szCs w:val="24"/>
              </w:rPr>
            </w:pPr>
          </w:p>
        </w:tc>
        <w:tc>
          <w:tcPr>
            <w:tcW w:w="9873" w:type="dxa"/>
            <w:tcBorders>
              <w:top w:val="nil"/>
              <w:bottom w:val="nil"/>
            </w:tcBorders>
          </w:tcPr>
          <w:p w14:paraId="2E5740F0" w14:textId="77777777" w:rsidR="005A329A" w:rsidRDefault="005A329A">
            <w:pPr>
              <w:spacing w:before="269"/>
              <w:rPr>
                <w:rFonts w:ascii="Noto Sans Symbols" w:eastAsia="Noto Sans Symbols" w:hAnsi="Noto Sans Symbols" w:cs="Noto Sans Symbols"/>
                <w:sz w:val="26"/>
                <w:szCs w:val="26"/>
              </w:rPr>
            </w:pPr>
          </w:p>
        </w:tc>
      </w:tr>
      <w:tr w:rsidR="005A329A" w14:paraId="3DC7140E" w14:textId="77777777">
        <w:trPr>
          <w:trHeight w:val="1160"/>
        </w:trPr>
        <w:tc>
          <w:tcPr>
            <w:tcW w:w="494" w:type="dxa"/>
            <w:vMerge/>
            <w:tcBorders>
              <w:bottom w:val="single" w:sz="24" w:space="0" w:color="000000"/>
            </w:tcBorders>
            <w:shd w:val="clear" w:color="auto" w:fill="FF00FF"/>
          </w:tcPr>
          <w:p w14:paraId="466BD868" w14:textId="77777777" w:rsidR="005A329A" w:rsidRDefault="005A329A">
            <w:pPr>
              <w:spacing w:line="276" w:lineRule="auto"/>
              <w:rPr>
                <w:rFonts w:ascii="Noto Sans Symbols" w:eastAsia="Noto Sans Symbols" w:hAnsi="Noto Sans Symbols" w:cs="Noto Sans Symbols"/>
                <w:sz w:val="26"/>
                <w:szCs w:val="26"/>
              </w:rPr>
            </w:pPr>
          </w:p>
        </w:tc>
        <w:tc>
          <w:tcPr>
            <w:tcW w:w="9873" w:type="dxa"/>
            <w:tcBorders>
              <w:top w:val="nil"/>
            </w:tcBorders>
          </w:tcPr>
          <w:p w14:paraId="3259E586" w14:textId="77777777" w:rsidR="005A329A" w:rsidRDefault="005A329A">
            <w:pPr>
              <w:spacing w:before="266"/>
              <w:ind w:left="110"/>
              <w:rPr>
                <w:rFonts w:ascii="Noto Sans Symbols" w:eastAsia="Noto Sans Symbols" w:hAnsi="Noto Sans Symbols" w:cs="Noto Sans Symbols"/>
                <w:sz w:val="26"/>
                <w:szCs w:val="26"/>
              </w:rPr>
            </w:pPr>
          </w:p>
        </w:tc>
      </w:tr>
      <w:tr w:rsidR="005A329A" w14:paraId="59B3D22C" w14:textId="77777777">
        <w:trPr>
          <w:trHeight w:val="269"/>
        </w:trPr>
        <w:tc>
          <w:tcPr>
            <w:tcW w:w="494" w:type="dxa"/>
            <w:vMerge/>
            <w:tcBorders>
              <w:bottom w:val="single" w:sz="24" w:space="0" w:color="000000"/>
            </w:tcBorders>
            <w:shd w:val="clear" w:color="auto" w:fill="FF00FF"/>
          </w:tcPr>
          <w:p w14:paraId="195936C7" w14:textId="77777777" w:rsidR="005A329A" w:rsidRDefault="005A329A">
            <w:pPr>
              <w:spacing w:line="276" w:lineRule="auto"/>
              <w:rPr>
                <w:rFonts w:ascii="Noto Sans Symbols" w:eastAsia="Noto Sans Symbols" w:hAnsi="Noto Sans Symbols" w:cs="Noto Sans Symbols"/>
                <w:sz w:val="26"/>
                <w:szCs w:val="26"/>
              </w:rPr>
            </w:pPr>
          </w:p>
        </w:tc>
        <w:tc>
          <w:tcPr>
            <w:tcW w:w="9873" w:type="dxa"/>
            <w:tcBorders>
              <w:bottom w:val="nil"/>
            </w:tcBorders>
          </w:tcPr>
          <w:p w14:paraId="0E973408" w14:textId="77777777" w:rsidR="005A329A" w:rsidRDefault="00000000">
            <w:pPr>
              <w:spacing w:line="249" w:lineRule="auto"/>
              <w:ind w:left="110"/>
              <w:rPr>
                <w:i/>
                <w:sz w:val="20"/>
                <w:szCs w:val="20"/>
              </w:rPr>
            </w:pPr>
            <w:r>
              <w:rPr>
                <w:b/>
                <w:sz w:val="28"/>
                <w:szCs w:val="28"/>
              </w:rPr>
              <w:t xml:space="preserve">Specific actions – school leaders </w:t>
            </w:r>
            <w:r>
              <w:rPr>
                <w:i/>
                <w:sz w:val="20"/>
                <w:szCs w:val="20"/>
              </w:rPr>
              <w:t>(What specific action steps will the building leaders take to accomplish</w:t>
            </w:r>
          </w:p>
        </w:tc>
      </w:tr>
      <w:tr w:rsidR="005A329A" w14:paraId="0FFD4284" w14:textId="77777777">
        <w:trPr>
          <w:trHeight w:val="3460"/>
        </w:trPr>
        <w:tc>
          <w:tcPr>
            <w:tcW w:w="494" w:type="dxa"/>
            <w:vMerge/>
            <w:tcBorders>
              <w:bottom w:val="single" w:sz="24" w:space="0" w:color="000000"/>
            </w:tcBorders>
            <w:shd w:val="clear" w:color="auto" w:fill="FF00FF"/>
          </w:tcPr>
          <w:p w14:paraId="6292D5D2" w14:textId="77777777" w:rsidR="005A329A" w:rsidRDefault="005A329A">
            <w:pPr>
              <w:spacing w:line="276" w:lineRule="auto"/>
              <w:rPr>
                <w:i/>
                <w:sz w:val="20"/>
                <w:szCs w:val="20"/>
              </w:rPr>
            </w:pPr>
          </w:p>
        </w:tc>
        <w:tc>
          <w:tcPr>
            <w:tcW w:w="9873" w:type="dxa"/>
            <w:tcBorders>
              <w:top w:val="nil"/>
            </w:tcBorders>
          </w:tcPr>
          <w:p w14:paraId="3621D273" w14:textId="77777777" w:rsidR="005A329A" w:rsidRDefault="00000000">
            <w:pPr>
              <w:spacing w:line="198" w:lineRule="auto"/>
              <w:ind w:left="110"/>
              <w:rPr>
                <w:i/>
                <w:sz w:val="20"/>
                <w:szCs w:val="20"/>
              </w:rPr>
            </w:pPr>
            <w:r>
              <w:rPr>
                <w:i/>
                <w:sz w:val="20"/>
                <w:szCs w:val="20"/>
              </w:rPr>
              <w:t>the objective?)</w:t>
            </w:r>
          </w:p>
          <w:p w14:paraId="4A93549A" w14:textId="77777777" w:rsidR="005A329A" w:rsidRDefault="005A329A">
            <w:pPr>
              <w:spacing w:line="198" w:lineRule="auto"/>
              <w:ind w:left="110"/>
              <w:rPr>
                <w:rFonts w:ascii="Calibri" w:eastAsia="Calibri" w:hAnsi="Calibri" w:cs="Calibri"/>
                <w:i/>
                <w:sz w:val="20"/>
                <w:szCs w:val="20"/>
              </w:rPr>
            </w:pPr>
          </w:p>
          <w:p w14:paraId="11217516" w14:textId="77777777" w:rsidR="005A329A" w:rsidRDefault="005A329A">
            <w:pPr>
              <w:spacing w:line="198" w:lineRule="auto"/>
              <w:ind w:left="720"/>
              <w:rPr>
                <w:rFonts w:ascii="Calibri" w:eastAsia="Calibri" w:hAnsi="Calibri" w:cs="Calibri"/>
                <w:sz w:val="24"/>
                <w:szCs w:val="24"/>
              </w:rPr>
            </w:pPr>
          </w:p>
          <w:p w14:paraId="4B957800" w14:textId="77777777" w:rsidR="005A329A" w:rsidRDefault="00000000">
            <w:pPr>
              <w:numPr>
                <w:ilvl w:val="0"/>
                <w:numId w:val="5"/>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Conduct professional development sessions focused on linguistic supports and sheltered instruction strategies.</w:t>
            </w:r>
          </w:p>
          <w:p w14:paraId="40297BE1" w14:textId="77777777" w:rsidR="005A329A" w:rsidRDefault="00000000">
            <w:pPr>
              <w:numPr>
                <w:ilvl w:val="0"/>
                <w:numId w:val="5"/>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Monitor and analyze student performance data monthly to identify areas needing targeted intervention.</w:t>
            </w:r>
          </w:p>
          <w:p w14:paraId="12824573" w14:textId="77777777" w:rsidR="005A329A" w:rsidRDefault="00000000">
            <w:pPr>
              <w:numPr>
                <w:ilvl w:val="0"/>
                <w:numId w:val="5"/>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Facilitate PLCs focused on effective EB instruction, using data to drive discussions and instructional adjustments.</w:t>
            </w:r>
          </w:p>
          <w:p w14:paraId="2AAF1708" w14:textId="77777777" w:rsidR="005A329A" w:rsidRDefault="00000000">
            <w:pPr>
              <w:numPr>
                <w:ilvl w:val="0"/>
                <w:numId w:val="5"/>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Conduct SPOT observations with a focus on Domain II indicators to ensure high-quality instruction for EBs.</w:t>
            </w:r>
          </w:p>
          <w:p w14:paraId="1A1367F9" w14:textId="77777777" w:rsidR="005A329A" w:rsidRDefault="00000000">
            <w:pPr>
              <w:numPr>
                <w:ilvl w:val="0"/>
                <w:numId w:val="5"/>
              </w:numPr>
              <w:spacing w:after="240" w:line="198" w:lineRule="auto"/>
              <w:rPr>
                <w:rFonts w:ascii="Calibri" w:eastAsia="Calibri" w:hAnsi="Calibri" w:cs="Calibri"/>
                <w:color w:val="0D0D0D"/>
                <w:sz w:val="24"/>
                <w:szCs w:val="24"/>
              </w:rPr>
            </w:pPr>
            <w:r>
              <w:rPr>
                <w:rFonts w:ascii="Calibri" w:eastAsia="Calibri" w:hAnsi="Calibri" w:cs="Calibri"/>
                <w:color w:val="0D0D0D"/>
                <w:sz w:val="24"/>
                <w:szCs w:val="24"/>
              </w:rPr>
              <w:t>Engage in side-by-side coaching with EB teachers, providing actionable feedback and follow-up checks.</w:t>
            </w:r>
          </w:p>
          <w:p w14:paraId="75887BAB" w14:textId="77777777" w:rsidR="005A329A" w:rsidRDefault="005A329A">
            <w:pPr>
              <w:spacing w:line="198" w:lineRule="auto"/>
              <w:rPr>
                <w:rFonts w:ascii="Roboto" w:eastAsia="Roboto" w:hAnsi="Roboto" w:cs="Roboto"/>
                <w:color w:val="0D0D0D"/>
                <w:sz w:val="24"/>
                <w:szCs w:val="24"/>
              </w:rPr>
            </w:pPr>
          </w:p>
        </w:tc>
      </w:tr>
      <w:tr w:rsidR="005A329A" w14:paraId="4EB6A0A4" w14:textId="77777777">
        <w:trPr>
          <w:trHeight w:val="3492"/>
        </w:trPr>
        <w:tc>
          <w:tcPr>
            <w:tcW w:w="494" w:type="dxa"/>
            <w:vMerge/>
            <w:tcBorders>
              <w:bottom w:val="single" w:sz="24" w:space="0" w:color="000000"/>
            </w:tcBorders>
            <w:shd w:val="clear" w:color="auto" w:fill="FF00FF"/>
          </w:tcPr>
          <w:p w14:paraId="01ED6AF1" w14:textId="77777777" w:rsidR="005A329A" w:rsidRDefault="005A329A">
            <w:pPr>
              <w:spacing w:line="276" w:lineRule="auto"/>
              <w:rPr>
                <w:rFonts w:ascii="Roboto" w:eastAsia="Roboto" w:hAnsi="Roboto" w:cs="Roboto"/>
                <w:color w:val="0D0D0D"/>
                <w:sz w:val="24"/>
                <w:szCs w:val="24"/>
              </w:rPr>
            </w:pPr>
          </w:p>
        </w:tc>
        <w:tc>
          <w:tcPr>
            <w:tcW w:w="9873" w:type="dxa"/>
            <w:tcBorders>
              <w:bottom w:val="single" w:sz="24" w:space="0" w:color="000000"/>
            </w:tcBorders>
          </w:tcPr>
          <w:p w14:paraId="0C2C60BE" w14:textId="77777777" w:rsidR="005A329A" w:rsidRDefault="00000000">
            <w:pPr>
              <w:spacing w:line="295" w:lineRule="auto"/>
              <w:ind w:left="110"/>
              <w:rPr>
                <w:i/>
                <w:sz w:val="20"/>
                <w:szCs w:val="20"/>
              </w:rPr>
            </w:pPr>
            <w:r>
              <w:rPr>
                <w:b/>
                <w:sz w:val="28"/>
                <w:szCs w:val="28"/>
              </w:rPr>
              <w:t xml:space="preserve">Specific actions – staff </w:t>
            </w:r>
            <w:r>
              <w:rPr>
                <w:i/>
                <w:sz w:val="20"/>
                <w:szCs w:val="20"/>
              </w:rPr>
              <w:t>(What specific action steps will the staff take to accomplish the objective?)</w:t>
            </w:r>
          </w:p>
          <w:p w14:paraId="1D880D8E" w14:textId="77777777" w:rsidR="005A329A" w:rsidRDefault="005A329A">
            <w:pPr>
              <w:spacing w:line="295" w:lineRule="auto"/>
              <w:ind w:left="110"/>
              <w:rPr>
                <w:rFonts w:ascii="Calibri" w:eastAsia="Calibri" w:hAnsi="Calibri" w:cs="Calibri"/>
                <w:i/>
                <w:sz w:val="24"/>
                <w:szCs w:val="24"/>
              </w:rPr>
            </w:pPr>
          </w:p>
          <w:p w14:paraId="077CB15C" w14:textId="77777777" w:rsidR="005A329A" w:rsidRDefault="00000000">
            <w:pPr>
              <w:numPr>
                <w:ilvl w:val="0"/>
                <w:numId w:val="8"/>
              </w:numPr>
              <w:spacing w:line="295" w:lineRule="auto"/>
              <w:rPr>
                <w:rFonts w:ascii="Calibri" w:eastAsia="Calibri" w:hAnsi="Calibri" w:cs="Calibri"/>
                <w:sz w:val="24"/>
                <w:szCs w:val="24"/>
              </w:rPr>
            </w:pPr>
            <w:r>
              <w:rPr>
                <w:rFonts w:ascii="Calibri" w:eastAsia="Calibri" w:hAnsi="Calibri" w:cs="Calibri"/>
                <w:sz w:val="24"/>
                <w:szCs w:val="24"/>
              </w:rPr>
              <w:t>Implement sheltered instruction strategies in daily lessons to support language acquisition.</w:t>
            </w:r>
          </w:p>
          <w:p w14:paraId="55ACC42A" w14:textId="77777777" w:rsidR="005A329A" w:rsidRDefault="00000000">
            <w:pPr>
              <w:numPr>
                <w:ilvl w:val="0"/>
                <w:numId w:val="8"/>
              </w:numPr>
              <w:spacing w:line="295" w:lineRule="auto"/>
              <w:rPr>
                <w:rFonts w:ascii="Calibri" w:eastAsia="Calibri" w:hAnsi="Calibri" w:cs="Calibri"/>
                <w:sz w:val="24"/>
                <w:szCs w:val="24"/>
              </w:rPr>
            </w:pPr>
            <w:r>
              <w:rPr>
                <w:rFonts w:ascii="Calibri" w:eastAsia="Calibri" w:hAnsi="Calibri" w:cs="Calibri"/>
                <w:sz w:val="24"/>
                <w:szCs w:val="24"/>
              </w:rPr>
              <w:t>Participate in ongoing professional development and PLCs to enhance EB instructional practices.</w:t>
            </w:r>
          </w:p>
          <w:p w14:paraId="5FEE681E" w14:textId="77777777" w:rsidR="005A329A" w:rsidRDefault="00000000">
            <w:pPr>
              <w:numPr>
                <w:ilvl w:val="0"/>
                <w:numId w:val="8"/>
              </w:numPr>
              <w:spacing w:line="295" w:lineRule="auto"/>
              <w:rPr>
                <w:rFonts w:ascii="Calibri" w:eastAsia="Calibri" w:hAnsi="Calibri" w:cs="Calibri"/>
                <w:sz w:val="24"/>
                <w:szCs w:val="24"/>
              </w:rPr>
            </w:pPr>
            <w:r>
              <w:rPr>
                <w:rFonts w:ascii="Calibri" w:eastAsia="Calibri" w:hAnsi="Calibri" w:cs="Calibri"/>
                <w:sz w:val="24"/>
                <w:szCs w:val="24"/>
              </w:rPr>
              <w:t>Utilize data from NWEA MAP and TELPAS to adjust instruction and provide targeted support for EBs.</w:t>
            </w:r>
          </w:p>
          <w:p w14:paraId="581D3BC9" w14:textId="77777777" w:rsidR="005A329A" w:rsidRDefault="00000000">
            <w:pPr>
              <w:numPr>
                <w:ilvl w:val="0"/>
                <w:numId w:val="8"/>
              </w:numPr>
              <w:spacing w:line="295" w:lineRule="auto"/>
              <w:rPr>
                <w:rFonts w:ascii="Calibri" w:eastAsia="Calibri" w:hAnsi="Calibri" w:cs="Calibri"/>
                <w:sz w:val="24"/>
                <w:szCs w:val="24"/>
              </w:rPr>
            </w:pPr>
            <w:r>
              <w:rPr>
                <w:rFonts w:ascii="Calibri" w:eastAsia="Calibri" w:hAnsi="Calibri" w:cs="Calibri"/>
                <w:sz w:val="24"/>
                <w:szCs w:val="24"/>
              </w:rPr>
              <w:t>Engage students in regular language-rich activities that integrate listening, speaking, reading, and writing.</w:t>
            </w:r>
          </w:p>
          <w:p w14:paraId="748B75A4" w14:textId="77777777" w:rsidR="005A329A" w:rsidRDefault="00000000">
            <w:pPr>
              <w:numPr>
                <w:ilvl w:val="0"/>
                <w:numId w:val="8"/>
              </w:numPr>
              <w:spacing w:after="240" w:line="295" w:lineRule="auto"/>
              <w:rPr>
                <w:sz w:val="20"/>
                <w:szCs w:val="20"/>
              </w:rPr>
            </w:pPr>
            <w:r>
              <w:rPr>
                <w:rFonts w:ascii="Calibri" w:eastAsia="Calibri" w:hAnsi="Calibri" w:cs="Calibri"/>
                <w:sz w:val="24"/>
                <w:szCs w:val="24"/>
              </w:rPr>
              <w:t>Collaborate with peers to share best practices and strategies for supporting EB students' language development</w:t>
            </w:r>
            <w:r>
              <w:rPr>
                <w:sz w:val="20"/>
                <w:szCs w:val="20"/>
              </w:rPr>
              <w:t>.</w:t>
            </w:r>
          </w:p>
          <w:p w14:paraId="252D1CCD" w14:textId="77777777" w:rsidR="005A329A" w:rsidRDefault="005A329A">
            <w:pPr>
              <w:spacing w:line="295" w:lineRule="auto"/>
              <w:ind w:left="110"/>
              <w:rPr>
                <w:i/>
                <w:sz w:val="20"/>
                <w:szCs w:val="20"/>
              </w:rPr>
            </w:pPr>
          </w:p>
        </w:tc>
      </w:tr>
      <w:tr w:rsidR="005A329A" w14:paraId="1B4AB7E4" w14:textId="77777777">
        <w:trPr>
          <w:trHeight w:val="3492"/>
        </w:trPr>
        <w:tc>
          <w:tcPr>
            <w:tcW w:w="494" w:type="dxa"/>
            <w:tcBorders>
              <w:top w:val="single" w:sz="24" w:space="0" w:color="000000"/>
              <w:bottom w:val="single" w:sz="24" w:space="0" w:color="000000"/>
            </w:tcBorders>
            <w:shd w:val="clear" w:color="auto" w:fill="FF00FF"/>
          </w:tcPr>
          <w:p w14:paraId="4F3D87F2" w14:textId="77777777" w:rsidR="005A329A" w:rsidRDefault="005A329A">
            <w:pPr>
              <w:spacing w:line="276" w:lineRule="auto"/>
              <w:rPr>
                <w:i/>
                <w:sz w:val="20"/>
                <w:szCs w:val="20"/>
              </w:rPr>
            </w:pPr>
          </w:p>
        </w:tc>
        <w:tc>
          <w:tcPr>
            <w:tcW w:w="9873" w:type="dxa"/>
            <w:tcBorders>
              <w:bottom w:val="single" w:sz="24" w:space="0" w:color="000000"/>
            </w:tcBorders>
          </w:tcPr>
          <w:p w14:paraId="06953CFD" w14:textId="77777777" w:rsidR="005A329A"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95" w:lineRule="auto"/>
              <w:ind w:left="720"/>
              <w:rPr>
                <w:rFonts w:ascii="Calibri" w:eastAsia="Calibri" w:hAnsi="Calibri" w:cs="Calibri"/>
              </w:rPr>
            </w:pPr>
            <w:r>
              <w:rPr>
                <w:rFonts w:ascii="Calibri" w:eastAsia="Calibri" w:hAnsi="Calibri" w:cs="Calibri"/>
                <w:color w:val="0D0D0D"/>
                <w:sz w:val="24"/>
                <w:szCs w:val="24"/>
              </w:rPr>
              <w:t>.</w:t>
            </w:r>
          </w:p>
          <w:p w14:paraId="265162DE" w14:textId="77777777" w:rsidR="005A329A" w:rsidRDefault="005A329A">
            <w:pPr>
              <w:spacing w:line="295" w:lineRule="auto"/>
              <w:rPr>
                <w:b/>
                <w:sz w:val="28"/>
                <w:szCs w:val="28"/>
              </w:rPr>
            </w:pPr>
          </w:p>
        </w:tc>
      </w:tr>
    </w:tbl>
    <w:p w14:paraId="1C7D661E" w14:textId="77777777" w:rsidR="005A329A" w:rsidRDefault="005A329A">
      <w:pPr>
        <w:spacing w:line="276" w:lineRule="auto"/>
        <w:rPr>
          <w:sz w:val="26"/>
          <w:szCs w:val="26"/>
        </w:rPr>
      </w:pPr>
    </w:p>
    <w:p w14:paraId="11C360E5" w14:textId="77777777" w:rsidR="005A329A" w:rsidRDefault="005A329A">
      <w:pPr>
        <w:spacing w:line="276" w:lineRule="auto"/>
        <w:rPr>
          <w:sz w:val="26"/>
          <w:szCs w:val="26"/>
        </w:rPr>
      </w:pPr>
    </w:p>
    <w:p w14:paraId="0F68FC6C" w14:textId="77777777" w:rsidR="005A329A" w:rsidRDefault="005A329A">
      <w:pPr>
        <w:spacing w:line="276" w:lineRule="auto"/>
        <w:rPr>
          <w:sz w:val="26"/>
          <w:szCs w:val="26"/>
        </w:rPr>
      </w:pPr>
    </w:p>
    <w:p w14:paraId="49A87CCC" w14:textId="77777777" w:rsidR="005A329A" w:rsidRDefault="005A329A">
      <w:pPr>
        <w:spacing w:line="276" w:lineRule="auto"/>
        <w:rPr>
          <w:sz w:val="26"/>
          <w:szCs w:val="26"/>
        </w:rPr>
      </w:pPr>
    </w:p>
    <w:p w14:paraId="5FC87579" w14:textId="77777777" w:rsidR="005A329A" w:rsidRDefault="005A329A">
      <w:pPr>
        <w:spacing w:line="276" w:lineRule="auto"/>
        <w:rPr>
          <w:sz w:val="26"/>
          <w:szCs w:val="26"/>
        </w:rPr>
      </w:pPr>
    </w:p>
    <w:p w14:paraId="284F9B38" w14:textId="77777777" w:rsidR="005A329A" w:rsidRDefault="005A329A">
      <w:pPr>
        <w:spacing w:line="276" w:lineRule="auto"/>
        <w:rPr>
          <w:sz w:val="26"/>
          <w:szCs w:val="26"/>
        </w:rPr>
      </w:pPr>
    </w:p>
    <w:p w14:paraId="11027B47" w14:textId="77777777" w:rsidR="005A329A" w:rsidRDefault="005A329A">
      <w:pPr>
        <w:spacing w:line="276" w:lineRule="auto"/>
        <w:rPr>
          <w:sz w:val="26"/>
          <w:szCs w:val="26"/>
        </w:rPr>
      </w:pPr>
    </w:p>
    <w:p w14:paraId="274014A8" w14:textId="77777777" w:rsidR="005A329A" w:rsidRDefault="005A329A">
      <w:pPr>
        <w:spacing w:line="276" w:lineRule="auto"/>
        <w:rPr>
          <w:sz w:val="26"/>
          <w:szCs w:val="26"/>
        </w:rPr>
      </w:pPr>
    </w:p>
    <w:p w14:paraId="60653DE8" w14:textId="77777777" w:rsidR="005A329A" w:rsidRDefault="005A329A">
      <w:pPr>
        <w:spacing w:line="276" w:lineRule="auto"/>
        <w:rPr>
          <w:sz w:val="26"/>
          <w:szCs w:val="26"/>
        </w:rPr>
      </w:pPr>
    </w:p>
    <w:p w14:paraId="2704D50F" w14:textId="77777777" w:rsidR="005A329A" w:rsidRDefault="005A329A">
      <w:pPr>
        <w:spacing w:line="276" w:lineRule="auto"/>
        <w:rPr>
          <w:sz w:val="26"/>
          <w:szCs w:val="26"/>
        </w:rPr>
      </w:pPr>
    </w:p>
    <w:p w14:paraId="7F6E69E0" w14:textId="77777777" w:rsidR="005A329A" w:rsidRDefault="005A329A">
      <w:pPr>
        <w:spacing w:line="276" w:lineRule="auto"/>
        <w:rPr>
          <w:sz w:val="26"/>
          <w:szCs w:val="26"/>
        </w:rPr>
      </w:pPr>
    </w:p>
    <w:p w14:paraId="49E0B6E0" w14:textId="77777777" w:rsidR="005A329A" w:rsidRDefault="005A329A">
      <w:pPr>
        <w:spacing w:line="276" w:lineRule="auto"/>
        <w:rPr>
          <w:sz w:val="26"/>
          <w:szCs w:val="26"/>
        </w:rPr>
      </w:pPr>
    </w:p>
    <w:p w14:paraId="4CD49CFF" w14:textId="77777777" w:rsidR="005A329A" w:rsidRDefault="005A329A">
      <w:pPr>
        <w:spacing w:line="276" w:lineRule="auto"/>
        <w:rPr>
          <w:sz w:val="26"/>
          <w:szCs w:val="26"/>
        </w:rPr>
      </w:pPr>
    </w:p>
    <w:p w14:paraId="1397B283" w14:textId="77777777" w:rsidR="005A329A" w:rsidRDefault="005A329A">
      <w:pPr>
        <w:spacing w:line="276" w:lineRule="auto"/>
        <w:rPr>
          <w:sz w:val="26"/>
          <w:szCs w:val="26"/>
        </w:rPr>
      </w:pPr>
    </w:p>
    <w:tbl>
      <w:tblPr>
        <w:tblStyle w:val="ad"/>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4"/>
        <w:gridCol w:w="2728"/>
        <w:gridCol w:w="4420"/>
        <w:gridCol w:w="2723"/>
      </w:tblGrid>
      <w:tr w:rsidR="005A329A" w14:paraId="1D4B8F04" w14:textId="77777777">
        <w:trPr>
          <w:trHeight w:val="506"/>
        </w:trPr>
        <w:tc>
          <w:tcPr>
            <w:tcW w:w="494" w:type="dxa"/>
            <w:tcBorders>
              <w:left w:val="single" w:sz="4" w:space="0" w:color="000000"/>
              <w:right w:val="single" w:sz="4" w:space="0" w:color="000000"/>
            </w:tcBorders>
          </w:tcPr>
          <w:p w14:paraId="3DA81731" w14:textId="77777777" w:rsidR="005A329A" w:rsidRDefault="005A329A">
            <w:pPr>
              <w:rPr>
                <w:sz w:val="26"/>
                <w:szCs w:val="26"/>
              </w:rPr>
            </w:pPr>
          </w:p>
        </w:tc>
        <w:tc>
          <w:tcPr>
            <w:tcW w:w="9871" w:type="dxa"/>
            <w:gridSpan w:val="3"/>
            <w:tcBorders>
              <w:left w:val="single" w:sz="4" w:space="0" w:color="000000"/>
              <w:right w:val="single" w:sz="4" w:space="0" w:color="000000"/>
            </w:tcBorders>
          </w:tcPr>
          <w:p w14:paraId="748E9734" w14:textId="77777777" w:rsidR="005A329A" w:rsidRDefault="00000000">
            <w:pPr>
              <w:spacing w:before="92"/>
              <w:ind w:left="110"/>
              <w:rPr>
                <w:rFonts w:ascii="Calibri" w:eastAsia="Calibri" w:hAnsi="Calibri" w:cs="Calibri"/>
                <w:sz w:val="24"/>
                <w:szCs w:val="24"/>
              </w:rPr>
            </w:pPr>
            <w:r>
              <w:rPr>
                <w:b/>
                <w:sz w:val="28"/>
                <w:szCs w:val="28"/>
              </w:rPr>
              <w:t xml:space="preserve">Key Action Four: </w:t>
            </w:r>
            <w:r>
              <w:rPr>
                <w:rFonts w:ascii="Calibri" w:eastAsia="Calibri" w:hAnsi="Calibri" w:cs="Calibri"/>
              </w:rPr>
              <w:t>R. Martinez will Improve English proficiency for Emergent Bilingual students.</w:t>
            </w:r>
          </w:p>
        </w:tc>
      </w:tr>
      <w:tr w:rsidR="005A329A" w14:paraId="67CAD2ED" w14:textId="77777777">
        <w:trPr>
          <w:trHeight w:val="477"/>
        </w:trPr>
        <w:tc>
          <w:tcPr>
            <w:tcW w:w="494" w:type="dxa"/>
            <w:vMerge w:val="restart"/>
            <w:tcBorders>
              <w:left w:val="single" w:sz="4" w:space="0" w:color="000000"/>
              <w:right w:val="single" w:sz="4" w:space="0" w:color="000000"/>
            </w:tcBorders>
            <w:shd w:val="clear" w:color="auto" w:fill="FF00FF"/>
          </w:tcPr>
          <w:p w14:paraId="76BA604B" w14:textId="77777777" w:rsidR="005A329A" w:rsidRDefault="00000000">
            <w:pPr>
              <w:spacing w:before="109" w:line="355" w:lineRule="auto"/>
              <w:ind w:left="820"/>
              <w:rPr>
                <w:b/>
                <w:sz w:val="32"/>
                <w:szCs w:val="32"/>
              </w:rPr>
            </w:pPr>
            <w:r>
              <w:rPr>
                <w:b/>
                <w:sz w:val="32"/>
                <w:szCs w:val="32"/>
              </w:rPr>
              <w:t>Staff De</w:t>
            </w:r>
            <w:r>
              <w:rPr>
                <w:b/>
                <w:sz w:val="32"/>
                <w:szCs w:val="32"/>
              </w:rPr>
              <w:lastRenderedPageBreak/>
              <w:t>vel.</w:t>
            </w:r>
          </w:p>
        </w:tc>
        <w:tc>
          <w:tcPr>
            <w:tcW w:w="9871" w:type="dxa"/>
            <w:gridSpan w:val="3"/>
            <w:tcBorders>
              <w:left w:val="single" w:sz="4" w:space="0" w:color="000000"/>
              <w:bottom w:val="single" w:sz="4" w:space="0" w:color="000000"/>
              <w:right w:val="single" w:sz="4" w:space="0" w:color="000000"/>
            </w:tcBorders>
          </w:tcPr>
          <w:p w14:paraId="670D2743" w14:textId="77777777" w:rsidR="005A329A" w:rsidRDefault="00000000">
            <w:pPr>
              <w:spacing w:before="101"/>
              <w:ind w:left="110"/>
              <w:rPr>
                <w:rFonts w:ascii="Calibri" w:eastAsia="Calibri" w:hAnsi="Calibri" w:cs="Calibri"/>
                <w:sz w:val="24"/>
                <w:szCs w:val="24"/>
              </w:rPr>
            </w:pPr>
            <w:r>
              <w:rPr>
                <w:rFonts w:ascii="Calibri" w:eastAsia="Calibri" w:hAnsi="Calibri" w:cs="Calibri"/>
                <w:sz w:val="24"/>
                <w:szCs w:val="24"/>
              </w:rPr>
              <w:lastRenderedPageBreak/>
              <w:t xml:space="preserve">Who: </w:t>
            </w:r>
          </w:p>
          <w:p w14:paraId="7EA825A7" w14:textId="77777777" w:rsidR="005A329A" w:rsidRDefault="00000000">
            <w:pPr>
              <w:numPr>
                <w:ilvl w:val="0"/>
                <w:numId w:val="2"/>
              </w:numPr>
              <w:spacing w:before="101"/>
              <w:rPr>
                <w:rFonts w:ascii="Calibri" w:eastAsia="Calibri" w:hAnsi="Calibri" w:cs="Calibri"/>
                <w:sz w:val="24"/>
                <w:szCs w:val="24"/>
              </w:rPr>
            </w:pPr>
            <w:r>
              <w:rPr>
                <w:rFonts w:ascii="Calibri" w:eastAsia="Calibri" w:hAnsi="Calibri" w:cs="Calibri"/>
                <w:sz w:val="24"/>
                <w:szCs w:val="24"/>
              </w:rPr>
              <w:t>R. Martinez campus leadership team</w:t>
            </w:r>
          </w:p>
          <w:p w14:paraId="13B98297" w14:textId="77777777" w:rsidR="005A329A" w:rsidRDefault="00000000">
            <w:pPr>
              <w:numPr>
                <w:ilvl w:val="0"/>
                <w:numId w:val="2"/>
              </w:numPr>
              <w:rPr>
                <w:rFonts w:ascii="Calibri" w:eastAsia="Calibri" w:hAnsi="Calibri" w:cs="Calibri"/>
                <w:sz w:val="24"/>
                <w:szCs w:val="24"/>
              </w:rPr>
            </w:pPr>
            <w:r>
              <w:rPr>
                <w:rFonts w:ascii="Calibri" w:eastAsia="Calibri" w:hAnsi="Calibri" w:cs="Calibri"/>
                <w:sz w:val="24"/>
                <w:szCs w:val="24"/>
              </w:rPr>
              <w:t>EB teachers</w:t>
            </w:r>
          </w:p>
          <w:p w14:paraId="4ED38557" w14:textId="77777777" w:rsidR="005A329A" w:rsidRDefault="00000000">
            <w:pPr>
              <w:numPr>
                <w:ilvl w:val="0"/>
                <w:numId w:val="2"/>
              </w:numPr>
              <w:rPr>
                <w:rFonts w:ascii="Calibri" w:eastAsia="Calibri" w:hAnsi="Calibri" w:cs="Calibri"/>
                <w:sz w:val="24"/>
                <w:szCs w:val="24"/>
              </w:rPr>
            </w:pPr>
            <w:r>
              <w:rPr>
                <w:rFonts w:ascii="Calibri" w:eastAsia="Calibri" w:hAnsi="Calibri" w:cs="Calibri"/>
                <w:sz w:val="24"/>
                <w:szCs w:val="24"/>
              </w:rPr>
              <w:t>Instructional coaches</w:t>
            </w:r>
          </w:p>
          <w:p w14:paraId="23AF3412" w14:textId="77777777" w:rsidR="005A329A" w:rsidRDefault="00000000">
            <w:pPr>
              <w:numPr>
                <w:ilvl w:val="0"/>
                <w:numId w:val="2"/>
              </w:numPr>
              <w:rPr>
                <w:rFonts w:ascii="Calibri" w:eastAsia="Calibri" w:hAnsi="Calibri" w:cs="Calibri"/>
                <w:sz w:val="24"/>
                <w:szCs w:val="24"/>
              </w:rPr>
            </w:pPr>
            <w:r>
              <w:rPr>
                <w:rFonts w:ascii="Calibri" w:eastAsia="Calibri" w:hAnsi="Calibri" w:cs="Calibri"/>
                <w:sz w:val="24"/>
                <w:szCs w:val="24"/>
              </w:rPr>
              <w:t>Emergent Bilingual students</w:t>
            </w:r>
          </w:p>
          <w:p w14:paraId="136D6BBC" w14:textId="77777777" w:rsidR="005A329A" w:rsidRDefault="005A329A">
            <w:pPr>
              <w:spacing w:before="101"/>
              <w:ind w:left="110"/>
              <w:rPr>
                <w:rFonts w:ascii="Calibri" w:eastAsia="Calibri" w:hAnsi="Calibri" w:cs="Calibri"/>
                <w:sz w:val="24"/>
                <w:szCs w:val="24"/>
              </w:rPr>
            </w:pPr>
          </w:p>
        </w:tc>
      </w:tr>
      <w:tr w:rsidR="005A329A" w14:paraId="3263C659" w14:textId="77777777">
        <w:trPr>
          <w:trHeight w:val="1447"/>
        </w:trPr>
        <w:tc>
          <w:tcPr>
            <w:tcW w:w="494" w:type="dxa"/>
            <w:vMerge/>
            <w:tcBorders>
              <w:left w:val="single" w:sz="4" w:space="0" w:color="000000"/>
              <w:right w:val="single" w:sz="4" w:space="0" w:color="000000"/>
            </w:tcBorders>
            <w:shd w:val="clear" w:color="auto" w:fill="FF00FF"/>
          </w:tcPr>
          <w:p w14:paraId="6B0AC0D0" w14:textId="77777777" w:rsidR="005A329A" w:rsidRDefault="005A329A">
            <w:pPr>
              <w:spacing w:line="276" w:lineRule="auto"/>
              <w:rPr>
                <w:rFonts w:ascii="Calibri" w:eastAsia="Calibri" w:hAnsi="Calibri" w:cs="Calibri"/>
                <w:sz w:val="24"/>
                <w:szCs w:val="24"/>
              </w:rPr>
            </w:pPr>
          </w:p>
        </w:tc>
        <w:tc>
          <w:tcPr>
            <w:tcW w:w="9871" w:type="dxa"/>
            <w:gridSpan w:val="3"/>
            <w:tcBorders>
              <w:top w:val="single" w:sz="4" w:space="0" w:color="000000"/>
              <w:left w:val="single" w:sz="4" w:space="0" w:color="000000"/>
              <w:bottom w:val="single" w:sz="4" w:space="0" w:color="000000"/>
              <w:right w:val="single" w:sz="4" w:space="0" w:color="000000"/>
            </w:tcBorders>
          </w:tcPr>
          <w:p w14:paraId="1693C8ED" w14:textId="77777777" w:rsidR="005A329A" w:rsidRDefault="00000000">
            <w:pPr>
              <w:spacing w:line="271" w:lineRule="auto"/>
              <w:ind w:left="110"/>
              <w:rPr>
                <w:rFonts w:ascii="Calibri" w:eastAsia="Calibri" w:hAnsi="Calibri" w:cs="Calibri"/>
              </w:rPr>
            </w:pPr>
            <w:r>
              <w:rPr>
                <w:rFonts w:ascii="Calibri" w:eastAsia="Calibri" w:hAnsi="Calibri" w:cs="Calibri"/>
                <w:sz w:val="24"/>
                <w:szCs w:val="24"/>
              </w:rPr>
              <w:t xml:space="preserve">What:  </w:t>
            </w:r>
            <w:r>
              <w:rPr>
                <w:rFonts w:ascii="Calibri" w:eastAsia="Calibri" w:hAnsi="Calibri" w:cs="Calibri"/>
              </w:rPr>
              <w:t>Improve English proficiency and academic performance of Emergent Bilingual students by implementing targeted instructional strategies, monitoring student progress, and providing ongoing professional development.</w:t>
            </w:r>
          </w:p>
          <w:p w14:paraId="3E8FEC29" w14:textId="77777777" w:rsidR="005A329A" w:rsidRDefault="005A329A">
            <w:pPr>
              <w:spacing w:line="271" w:lineRule="auto"/>
              <w:ind w:left="110"/>
              <w:rPr>
                <w:rFonts w:ascii="Calibri" w:eastAsia="Calibri" w:hAnsi="Calibri" w:cs="Calibri"/>
                <w:sz w:val="24"/>
                <w:szCs w:val="24"/>
              </w:rPr>
            </w:pPr>
          </w:p>
        </w:tc>
      </w:tr>
      <w:tr w:rsidR="005A329A" w14:paraId="321D7EC5" w14:textId="77777777">
        <w:trPr>
          <w:trHeight w:val="544"/>
        </w:trPr>
        <w:tc>
          <w:tcPr>
            <w:tcW w:w="494" w:type="dxa"/>
            <w:vMerge/>
            <w:tcBorders>
              <w:left w:val="single" w:sz="4" w:space="0" w:color="000000"/>
              <w:right w:val="single" w:sz="4" w:space="0" w:color="000000"/>
            </w:tcBorders>
            <w:shd w:val="clear" w:color="auto" w:fill="FF00FF"/>
          </w:tcPr>
          <w:p w14:paraId="38BD1BED" w14:textId="77777777" w:rsidR="005A329A" w:rsidRDefault="005A329A">
            <w:pPr>
              <w:spacing w:line="276" w:lineRule="auto"/>
              <w:rPr>
                <w:rFonts w:ascii="Calibri" w:eastAsia="Calibri" w:hAnsi="Calibri" w:cs="Calibri"/>
                <w:sz w:val="24"/>
                <w:szCs w:val="24"/>
              </w:rPr>
            </w:pPr>
          </w:p>
        </w:tc>
        <w:tc>
          <w:tcPr>
            <w:tcW w:w="9871" w:type="dxa"/>
            <w:gridSpan w:val="3"/>
            <w:tcBorders>
              <w:top w:val="single" w:sz="4" w:space="0" w:color="000000"/>
              <w:left w:val="single" w:sz="4" w:space="0" w:color="000000"/>
              <w:bottom w:val="single" w:sz="4" w:space="0" w:color="000000"/>
              <w:right w:val="single" w:sz="4" w:space="0" w:color="000000"/>
            </w:tcBorders>
          </w:tcPr>
          <w:p w14:paraId="49E51389" w14:textId="77777777" w:rsidR="005A329A" w:rsidRDefault="00000000">
            <w:pPr>
              <w:spacing w:line="271" w:lineRule="auto"/>
              <w:ind w:left="110"/>
              <w:rPr>
                <w:rFonts w:ascii="Calibri" w:eastAsia="Calibri" w:hAnsi="Calibri" w:cs="Calibri"/>
                <w:sz w:val="24"/>
                <w:szCs w:val="24"/>
              </w:rPr>
            </w:pPr>
            <w:r>
              <w:rPr>
                <w:rFonts w:ascii="Calibri" w:eastAsia="Calibri" w:hAnsi="Calibri" w:cs="Calibri"/>
                <w:sz w:val="24"/>
                <w:szCs w:val="24"/>
              </w:rPr>
              <w:t>When:</w:t>
            </w:r>
          </w:p>
          <w:p w14:paraId="742B50B3"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Professional development sessions: Start in September 2024 and continue monthly.</w:t>
            </w:r>
          </w:p>
          <w:p w14:paraId="3CC3CC61"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lastRenderedPageBreak/>
              <w:t>Data monitoring and PLCs: Monthly, starting in October 2024.</w:t>
            </w:r>
          </w:p>
          <w:p w14:paraId="3E8467B3"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SPOT observations and coaching: Weekly, beginning September 2024.</w:t>
            </w:r>
          </w:p>
          <w:p w14:paraId="788B1C49"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TELPAS and NWEA MAP assessments: Throughout the 2024-2025 school year, with specific focus on key assessment windows (e.g., Winter and Spring).</w:t>
            </w:r>
          </w:p>
          <w:p w14:paraId="0BC909B2" w14:textId="77777777" w:rsidR="005A329A" w:rsidRDefault="005A329A">
            <w:pPr>
              <w:spacing w:line="271" w:lineRule="auto"/>
              <w:ind w:left="110"/>
              <w:rPr>
                <w:rFonts w:ascii="Calibri" w:eastAsia="Calibri" w:hAnsi="Calibri" w:cs="Calibri"/>
                <w:sz w:val="24"/>
                <w:szCs w:val="24"/>
              </w:rPr>
            </w:pPr>
          </w:p>
          <w:p w14:paraId="3A8597CE" w14:textId="77777777" w:rsidR="005A329A" w:rsidRDefault="005A329A">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1" w:lineRule="auto"/>
              <w:ind w:left="720"/>
              <w:rPr>
                <w:rFonts w:ascii="Calibri" w:eastAsia="Calibri" w:hAnsi="Calibri" w:cs="Calibri"/>
              </w:rPr>
            </w:pPr>
          </w:p>
        </w:tc>
      </w:tr>
      <w:tr w:rsidR="005A329A" w14:paraId="3BB9C1FD" w14:textId="77777777">
        <w:trPr>
          <w:trHeight w:val="573"/>
        </w:trPr>
        <w:tc>
          <w:tcPr>
            <w:tcW w:w="494" w:type="dxa"/>
            <w:vMerge/>
            <w:tcBorders>
              <w:left w:val="single" w:sz="4" w:space="0" w:color="000000"/>
              <w:right w:val="single" w:sz="4" w:space="0" w:color="000000"/>
            </w:tcBorders>
            <w:shd w:val="clear" w:color="auto" w:fill="FF00FF"/>
          </w:tcPr>
          <w:p w14:paraId="3095299A" w14:textId="77777777" w:rsidR="005A329A" w:rsidRDefault="005A329A">
            <w:pPr>
              <w:spacing w:line="276" w:lineRule="auto"/>
              <w:rPr>
                <w:rFonts w:ascii="Calibri" w:eastAsia="Calibri" w:hAnsi="Calibri" w:cs="Calibri"/>
              </w:rPr>
            </w:pPr>
          </w:p>
        </w:tc>
        <w:tc>
          <w:tcPr>
            <w:tcW w:w="9871" w:type="dxa"/>
            <w:gridSpan w:val="3"/>
            <w:tcBorders>
              <w:top w:val="single" w:sz="4" w:space="0" w:color="000000"/>
              <w:left w:val="single" w:sz="4" w:space="0" w:color="000000"/>
              <w:right w:val="single" w:sz="4" w:space="0" w:color="000000"/>
            </w:tcBorders>
          </w:tcPr>
          <w:p w14:paraId="6569D135" w14:textId="77777777" w:rsidR="005A329A" w:rsidRDefault="00000000">
            <w:pPr>
              <w:spacing w:line="276" w:lineRule="auto"/>
              <w:ind w:left="110"/>
              <w:rPr>
                <w:rFonts w:ascii="Calibri" w:eastAsia="Calibri" w:hAnsi="Calibri" w:cs="Calibri"/>
                <w:color w:val="0D0D0D"/>
                <w:sz w:val="24"/>
                <w:szCs w:val="24"/>
              </w:rPr>
            </w:pPr>
            <w:r>
              <w:rPr>
                <w:rFonts w:ascii="Calibri" w:eastAsia="Calibri" w:hAnsi="Calibri" w:cs="Calibri"/>
                <w:sz w:val="24"/>
                <w:szCs w:val="24"/>
              </w:rPr>
              <w:t>Where: R. Martinez Elementary School, in classrooms, PLCs, and during leadership meetings.</w:t>
            </w:r>
          </w:p>
          <w:p w14:paraId="278BDD69" w14:textId="77777777" w:rsidR="005A329A" w:rsidRDefault="005A329A">
            <w:pPr>
              <w:spacing w:line="276" w:lineRule="auto"/>
              <w:rPr>
                <w:rFonts w:ascii="Calibri" w:eastAsia="Calibri" w:hAnsi="Calibri" w:cs="Calibri"/>
                <w:sz w:val="24"/>
                <w:szCs w:val="24"/>
              </w:rPr>
            </w:pPr>
          </w:p>
        </w:tc>
      </w:tr>
      <w:tr w:rsidR="005A329A" w14:paraId="40E14F82"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FF00FF"/>
          </w:tcPr>
          <w:p w14:paraId="6053CD44" w14:textId="77777777" w:rsidR="005A329A" w:rsidRDefault="005A329A">
            <w:pPr>
              <w:spacing w:before="109" w:line="355" w:lineRule="auto"/>
              <w:jc w:val="center"/>
              <w:rPr>
                <w:b/>
                <w:sz w:val="32"/>
                <w:szCs w:val="32"/>
              </w:rPr>
            </w:pPr>
          </w:p>
        </w:tc>
        <w:tc>
          <w:tcPr>
            <w:tcW w:w="2728" w:type="dxa"/>
            <w:tcBorders>
              <w:left w:val="single" w:sz="4" w:space="0" w:color="000000"/>
              <w:bottom w:val="single" w:sz="18" w:space="0" w:color="000000"/>
              <w:right w:val="single" w:sz="18" w:space="0" w:color="000000"/>
            </w:tcBorders>
          </w:tcPr>
          <w:p w14:paraId="09F6990D" w14:textId="77777777" w:rsidR="005A329A" w:rsidRDefault="00000000">
            <w:pPr>
              <w:spacing w:before="1" w:line="279" w:lineRule="auto"/>
              <w:ind w:left="569"/>
              <w:rPr>
                <w:b/>
                <w:sz w:val="26"/>
                <w:szCs w:val="26"/>
              </w:rPr>
            </w:pPr>
            <w:r>
              <w:rPr>
                <w:b/>
                <w:sz w:val="26"/>
                <w:szCs w:val="26"/>
              </w:rPr>
              <w:t>Proposed item</w:t>
            </w:r>
          </w:p>
        </w:tc>
        <w:tc>
          <w:tcPr>
            <w:tcW w:w="4420" w:type="dxa"/>
            <w:tcBorders>
              <w:left w:val="single" w:sz="18" w:space="0" w:color="000000"/>
              <w:bottom w:val="single" w:sz="18" w:space="0" w:color="000000"/>
              <w:right w:val="single" w:sz="18" w:space="0" w:color="000000"/>
            </w:tcBorders>
          </w:tcPr>
          <w:p w14:paraId="545A380D" w14:textId="77777777" w:rsidR="005A329A" w:rsidRDefault="00000000">
            <w:pPr>
              <w:spacing w:before="1" w:line="279" w:lineRule="auto"/>
              <w:ind w:left="21"/>
              <w:jc w:val="center"/>
              <w:rPr>
                <w:b/>
                <w:sz w:val="26"/>
                <w:szCs w:val="26"/>
              </w:rPr>
            </w:pPr>
            <w:r>
              <w:rPr>
                <w:b/>
                <w:sz w:val="26"/>
                <w:szCs w:val="26"/>
              </w:rPr>
              <w:t>Description</w:t>
            </w:r>
          </w:p>
        </w:tc>
        <w:tc>
          <w:tcPr>
            <w:tcW w:w="2723" w:type="dxa"/>
            <w:tcBorders>
              <w:left w:val="single" w:sz="18" w:space="0" w:color="000000"/>
              <w:bottom w:val="single" w:sz="18" w:space="0" w:color="000000"/>
              <w:right w:val="single" w:sz="4" w:space="0" w:color="000000"/>
            </w:tcBorders>
          </w:tcPr>
          <w:p w14:paraId="24252AA2" w14:textId="77777777" w:rsidR="005A329A" w:rsidRDefault="00000000">
            <w:pPr>
              <w:spacing w:before="1" w:line="279" w:lineRule="auto"/>
              <w:ind w:left="889"/>
              <w:rPr>
                <w:b/>
                <w:sz w:val="26"/>
                <w:szCs w:val="26"/>
              </w:rPr>
            </w:pPr>
            <w:r>
              <w:rPr>
                <w:b/>
                <w:sz w:val="26"/>
                <w:szCs w:val="26"/>
              </w:rPr>
              <w:t>Amount</w:t>
            </w:r>
          </w:p>
        </w:tc>
      </w:tr>
      <w:tr w:rsidR="005A329A" w14:paraId="118966D2" w14:textId="77777777">
        <w:trPr>
          <w:trHeight w:val="598"/>
        </w:trPr>
        <w:tc>
          <w:tcPr>
            <w:tcW w:w="494" w:type="dxa"/>
            <w:vMerge/>
            <w:tcBorders>
              <w:left w:val="single" w:sz="4" w:space="0" w:color="000000"/>
              <w:bottom w:val="single" w:sz="4" w:space="0" w:color="000000"/>
              <w:right w:val="single" w:sz="4" w:space="0" w:color="000000"/>
            </w:tcBorders>
            <w:shd w:val="clear" w:color="auto" w:fill="FF00FF"/>
          </w:tcPr>
          <w:p w14:paraId="1EB41315" w14:textId="77777777" w:rsidR="005A329A" w:rsidRDefault="005A329A">
            <w:pPr>
              <w:spacing w:line="276" w:lineRule="auto"/>
              <w:rPr>
                <w:b/>
                <w:sz w:val="26"/>
                <w:szCs w:val="26"/>
              </w:rPr>
            </w:pPr>
          </w:p>
        </w:tc>
        <w:tc>
          <w:tcPr>
            <w:tcW w:w="2728" w:type="dxa"/>
            <w:tcBorders>
              <w:top w:val="single" w:sz="18" w:space="0" w:color="000000"/>
              <w:left w:val="single" w:sz="4" w:space="0" w:color="000000"/>
              <w:bottom w:val="single" w:sz="4" w:space="0" w:color="000000"/>
              <w:right w:val="single" w:sz="18" w:space="0" w:color="000000"/>
            </w:tcBorders>
          </w:tcPr>
          <w:p w14:paraId="7D4CD2D5" w14:textId="77777777" w:rsidR="005A329A" w:rsidRDefault="00000000">
            <w:pPr>
              <w:spacing w:before="150"/>
              <w:ind w:left="105"/>
              <w:rPr>
                <w:sz w:val="26"/>
                <w:szCs w:val="26"/>
              </w:rPr>
            </w:pPr>
            <w:r>
              <w:rPr>
                <w:sz w:val="26"/>
                <w:szCs w:val="26"/>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07413D27" w14:textId="77777777" w:rsidR="005A329A" w:rsidRDefault="00000000">
            <w:pPr>
              <w:rPr>
                <w:sz w:val="26"/>
                <w:szCs w:val="26"/>
              </w:rPr>
            </w:pPr>
            <w:r>
              <w:rPr>
                <w:sz w:val="26"/>
                <w:szCs w:val="26"/>
              </w:rPr>
              <w:t xml:space="preserve">Pre-service &amp; Professional Development; Create the SPAs by subject, by grade. </w:t>
            </w:r>
          </w:p>
        </w:tc>
        <w:tc>
          <w:tcPr>
            <w:tcW w:w="2723" w:type="dxa"/>
            <w:tcBorders>
              <w:top w:val="single" w:sz="18" w:space="0" w:color="000000"/>
              <w:left w:val="single" w:sz="18" w:space="0" w:color="000000"/>
              <w:bottom w:val="single" w:sz="4" w:space="0" w:color="000000"/>
              <w:right w:val="single" w:sz="4" w:space="0" w:color="000000"/>
            </w:tcBorders>
          </w:tcPr>
          <w:p w14:paraId="6CD3B9BD" w14:textId="77777777" w:rsidR="005A329A" w:rsidRDefault="00000000">
            <w:pPr>
              <w:rPr>
                <w:sz w:val="26"/>
                <w:szCs w:val="26"/>
              </w:rPr>
            </w:pPr>
            <w:r>
              <w:rPr>
                <w:sz w:val="26"/>
                <w:szCs w:val="26"/>
              </w:rPr>
              <w:t xml:space="preserve">$4,200.00 </w:t>
            </w:r>
          </w:p>
        </w:tc>
      </w:tr>
      <w:tr w:rsidR="005A329A" w14:paraId="63C37599" w14:textId="77777777">
        <w:trPr>
          <w:trHeight w:val="599"/>
        </w:trPr>
        <w:tc>
          <w:tcPr>
            <w:tcW w:w="494" w:type="dxa"/>
            <w:vMerge/>
            <w:tcBorders>
              <w:left w:val="single" w:sz="4" w:space="0" w:color="000000"/>
              <w:bottom w:val="single" w:sz="4" w:space="0" w:color="000000"/>
              <w:right w:val="single" w:sz="4" w:space="0" w:color="000000"/>
            </w:tcBorders>
            <w:shd w:val="clear" w:color="auto" w:fill="FF00FF"/>
          </w:tcPr>
          <w:p w14:paraId="5F3A5423" w14:textId="77777777" w:rsidR="005A329A" w:rsidRDefault="005A329A">
            <w:pPr>
              <w:spacing w:line="276" w:lineRule="auto"/>
              <w:rPr>
                <w:sz w:val="26"/>
                <w:szCs w:val="26"/>
              </w:rPr>
            </w:pPr>
          </w:p>
        </w:tc>
        <w:tc>
          <w:tcPr>
            <w:tcW w:w="2728" w:type="dxa"/>
            <w:tcBorders>
              <w:top w:val="single" w:sz="4" w:space="0" w:color="000000"/>
              <w:left w:val="single" w:sz="4" w:space="0" w:color="000000"/>
              <w:bottom w:val="single" w:sz="4" w:space="0" w:color="000000"/>
              <w:right w:val="single" w:sz="18" w:space="0" w:color="000000"/>
            </w:tcBorders>
          </w:tcPr>
          <w:p w14:paraId="5BBAB85A" w14:textId="77777777" w:rsidR="005A329A" w:rsidRDefault="00000000">
            <w:pPr>
              <w:spacing w:before="146"/>
              <w:ind w:left="105"/>
              <w:rPr>
                <w:sz w:val="26"/>
                <w:szCs w:val="26"/>
              </w:rPr>
            </w:pPr>
            <w:r>
              <w:rPr>
                <w:sz w:val="26"/>
                <w:szCs w:val="26"/>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253F3548" w14:textId="77777777" w:rsidR="005A329A" w:rsidRDefault="00000000">
            <w:pPr>
              <w:rPr>
                <w:sz w:val="26"/>
                <w:szCs w:val="26"/>
              </w:rPr>
            </w:pPr>
            <w:r>
              <w:rPr>
                <w:sz w:val="26"/>
                <w:szCs w:val="26"/>
              </w:rPr>
              <w:t>Blackline Masters, HISD Curriculum, NES Supplies &amp;  Campus Staging</w:t>
            </w:r>
          </w:p>
        </w:tc>
        <w:tc>
          <w:tcPr>
            <w:tcW w:w="2723" w:type="dxa"/>
            <w:tcBorders>
              <w:top w:val="single" w:sz="4" w:space="0" w:color="000000"/>
              <w:left w:val="single" w:sz="18" w:space="0" w:color="000000"/>
              <w:bottom w:val="single" w:sz="4" w:space="0" w:color="000000"/>
              <w:right w:val="single" w:sz="4" w:space="0" w:color="000000"/>
            </w:tcBorders>
          </w:tcPr>
          <w:p w14:paraId="04EBC3CE" w14:textId="77777777" w:rsidR="005A329A" w:rsidRDefault="00000000">
            <w:pPr>
              <w:rPr>
                <w:sz w:val="26"/>
                <w:szCs w:val="26"/>
              </w:rPr>
            </w:pPr>
            <w:r>
              <w:rPr>
                <w:sz w:val="26"/>
                <w:szCs w:val="26"/>
              </w:rPr>
              <w:t>$39,000.00</w:t>
            </w:r>
          </w:p>
        </w:tc>
      </w:tr>
      <w:tr w:rsidR="005A329A" w14:paraId="007E10BA" w14:textId="77777777">
        <w:trPr>
          <w:trHeight w:val="599"/>
        </w:trPr>
        <w:tc>
          <w:tcPr>
            <w:tcW w:w="494" w:type="dxa"/>
            <w:vMerge/>
            <w:tcBorders>
              <w:left w:val="single" w:sz="4" w:space="0" w:color="000000"/>
              <w:bottom w:val="single" w:sz="4" w:space="0" w:color="000000"/>
              <w:right w:val="single" w:sz="4" w:space="0" w:color="000000"/>
            </w:tcBorders>
            <w:shd w:val="clear" w:color="auto" w:fill="FF00FF"/>
          </w:tcPr>
          <w:p w14:paraId="5C835E86" w14:textId="77777777" w:rsidR="005A329A" w:rsidRDefault="005A329A">
            <w:pPr>
              <w:spacing w:line="276" w:lineRule="auto"/>
              <w:rPr>
                <w:sz w:val="26"/>
                <w:szCs w:val="26"/>
              </w:rPr>
            </w:pPr>
          </w:p>
        </w:tc>
        <w:tc>
          <w:tcPr>
            <w:tcW w:w="2728" w:type="dxa"/>
            <w:tcBorders>
              <w:top w:val="single" w:sz="18" w:space="0" w:color="000000"/>
              <w:left w:val="single" w:sz="4" w:space="0" w:color="000000"/>
              <w:bottom w:val="single" w:sz="4" w:space="0" w:color="000000"/>
              <w:right w:val="single" w:sz="18" w:space="0" w:color="000000"/>
            </w:tcBorders>
          </w:tcPr>
          <w:p w14:paraId="36CE22C2" w14:textId="77777777" w:rsidR="005A329A" w:rsidRDefault="00000000">
            <w:pPr>
              <w:spacing w:before="150"/>
              <w:ind w:left="105"/>
              <w:rPr>
                <w:sz w:val="26"/>
                <w:szCs w:val="26"/>
              </w:rPr>
            </w:pPr>
            <w:r>
              <w:rPr>
                <w:sz w:val="26"/>
                <w:szCs w:val="26"/>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1D182B6B" w14:textId="77777777" w:rsidR="005A329A" w:rsidRDefault="00000000">
            <w:pPr>
              <w:rPr>
                <w:sz w:val="26"/>
                <w:szCs w:val="26"/>
              </w:rPr>
            </w:pPr>
            <w:r>
              <w:rPr>
                <w:sz w:val="26"/>
                <w:szCs w:val="26"/>
              </w:rPr>
              <w:t xml:space="preserve">Pre-service &amp; Professional Development; Create the SPAs by subject, by grade. </w:t>
            </w:r>
          </w:p>
        </w:tc>
        <w:tc>
          <w:tcPr>
            <w:tcW w:w="2723" w:type="dxa"/>
            <w:tcBorders>
              <w:top w:val="single" w:sz="18" w:space="0" w:color="000000"/>
              <w:left w:val="single" w:sz="18" w:space="0" w:color="000000"/>
              <w:bottom w:val="single" w:sz="4" w:space="0" w:color="000000"/>
              <w:right w:val="single" w:sz="4" w:space="0" w:color="000000"/>
            </w:tcBorders>
          </w:tcPr>
          <w:p w14:paraId="43467187" w14:textId="77777777" w:rsidR="005A329A" w:rsidRDefault="00000000">
            <w:pPr>
              <w:rPr>
                <w:sz w:val="26"/>
                <w:szCs w:val="26"/>
              </w:rPr>
            </w:pPr>
            <w:r>
              <w:rPr>
                <w:sz w:val="26"/>
                <w:szCs w:val="26"/>
              </w:rPr>
              <w:t xml:space="preserve">$4,200.00 </w:t>
            </w:r>
          </w:p>
        </w:tc>
      </w:tr>
      <w:tr w:rsidR="005A329A" w14:paraId="3809EACA" w14:textId="77777777">
        <w:trPr>
          <w:trHeight w:val="300"/>
        </w:trPr>
        <w:tc>
          <w:tcPr>
            <w:tcW w:w="494" w:type="dxa"/>
            <w:vMerge/>
            <w:tcBorders>
              <w:left w:val="single" w:sz="4" w:space="0" w:color="000000"/>
              <w:bottom w:val="single" w:sz="4" w:space="0" w:color="000000"/>
              <w:right w:val="single" w:sz="4" w:space="0" w:color="000000"/>
            </w:tcBorders>
            <w:shd w:val="clear" w:color="auto" w:fill="FF00FF"/>
          </w:tcPr>
          <w:p w14:paraId="7F546A63" w14:textId="77777777" w:rsidR="005A329A" w:rsidRDefault="005A329A">
            <w:pPr>
              <w:spacing w:line="276" w:lineRule="auto"/>
              <w:rPr>
                <w:sz w:val="26"/>
                <w:szCs w:val="26"/>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6482485B" w14:textId="77777777" w:rsidR="005A329A" w:rsidRDefault="00000000">
            <w:pPr>
              <w:spacing w:before="1" w:line="279" w:lineRule="auto"/>
              <w:ind w:right="73"/>
              <w:jc w:val="right"/>
              <w:rPr>
                <w:b/>
                <w:sz w:val="26"/>
                <w:szCs w:val="26"/>
              </w:rPr>
            </w:pPr>
            <w:r>
              <w:rPr>
                <w:b/>
                <w:sz w:val="26"/>
                <w:szCs w:val="26"/>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751EC21E" w14:textId="77777777" w:rsidR="005A329A" w:rsidRDefault="00000000">
            <w:pPr>
              <w:rPr>
                <w:sz w:val="30"/>
                <w:szCs w:val="30"/>
              </w:rPr>
            </w:pPr>
            <w:r>
              <w:rPr>
                <w:sz w:val="30"/>
                <w:szCs w:val="30"/>
              </w:rPr>
              <w:t>47,400</w:t>
            </w:r>
          </w:p>
        </w:tc>
      </w:tr>
      <w:tr w:rsidR="005A329A" w14:paraId="66E612FB" w14:textId="77777777">
        <w:trPr>
          <w:trHeight w:val="1198"/>
        </w:trPr>
        <w:tc>
          <w:tcPr>
            <w:tcW w:w="494" w:type="dxa"/>
            <w:vMerge/>
            <w:tcBorders>
              <w:left w:val="single" w:sz="4" w:space="0" w:color="000000"/>
              <w:bottom w:val="single" w:sz="4" w:space="0" w:color="000000"/>
              <w:right w:val="single" w:sz="4" w:space="0" w:color="000000"/>
            </w:tcBorders>
            <w:shd w:val="clear" w:color="auto" w:fill="FF00FF"/>
          </w:tcPr>
          <w:p w14:paraId="6F8124D1" w14:textId="77777777" w:rsidR="005A329A" w:rsidRDefault="005A329A">
            <w:pPr>
              <w:spacing w:line="276" w:lineRule="auto"/>
            </w:pPr>
          </w:p>
        </w:tc>
        <w:tc>
          <w:tcPr>
            <w:tcW w:w="9871" w:type="dxa"/>
            <w:gridSpan w:val="3"/>
            <w:tcBorders>
              <w:top w:val="single" w:sz="18" w:space="0" w:color="000000"/>
              <w:left w:val="single" w:sz="4" w:space="0" w:color="000000"/>
              <w:bottom w:val="single" w:sz="4" w:space="0" w:color="000000"/>
              <w:right w:val="single" w:sz="4" w:space="0" w:color="000000"/>
            </w:tcBorders>
          </w:tcPr>
          <w:p w14:paraId="486E532C" w14:textId="77777777" w:rsidR="005A329A" w:rsidRDefault="00000000">
            <w:pPr>
              <w:spacing w:before="1"/>
              <w:rPr>
                <w:sz w:val="26"/>
                <w:szCs w:val="26"/>
              </w:rPr>
            </w:pPr>
            <w:r>
              <w:rPr>
                <w:sz w:val="26"/>
                <w:szCs w:val="26"/>
              </w:rPr>
              <w:t xml:space="preserve"> Funding sources:</w:t>
            </w:r>
          </w:p>
          <w:p w14:paraId="4B799287" w14:textId="77777777" w:rsidR="005A329A" w:rsidRDefault="005A329A">
            <w:pPr>
              <w:spacing w:before="1"/>
              <w:rPr>
                <w:sz w:val="26"/>
                <w:szCs w:val="26"/>
              </w:rPr>
            </w:pPr>
          </w:p>
          <w:p w14:paraId="11F73331" w14:textId="77777777" w:rsidR="005A329A" w:rsidRDefault="00000000">
            <w:pPr>
              <w:spacing w:before="1"/>
              <w:ind w:left="105"/>
              <w:rPr>
                <w:rFonts w:ascii="Calibri" w:eastAsia="Calibri" w:hAnsi="Calibri" w:cs="Calibri"/>
                <w:color w:val="242424"/>
                <w:sz w:val="24"/>
                <w:szCs w:val="24"/>
              </w:rPr>
            </w:pPr>
            <w:r>
              <w:rPr>
                <w:rFonts w:ascii="Calibri" w:eastAsia="Calibri" w:hAnsi="Calibri" w:cs="Calibri"/>
                <w:color w:val="242424"/>
                <w:sz w:val="24"/>
                <w:szCs w:val="24"/>
              </w:rPr>
              <w:t xml:space="preserve">Budget strand used: </w:t>
            </w:r>
          </w:p>
          <w:p w14:paraId="537392BA" w14:textId="77777777" w:rsidR="005A329A" w:rsidRDefault="00000000">
            <w:pPr>
              <w:spacing w:before="1"/>
              <w:ind w:left="105"/>
              <w:rPr>
                <w:rFonts w:ascii="Calibri" w:eastAsia="Calibri" w:hAnsi="Calibri" w:cs="Calibri"/>
                <w:b/>
                <w:color w:val="242424"/>
                <w:sz w:val="24"/>
                <w:szCs w:val="24"/>
              </w:rPr>
            </w:pPr>
            <w:r>
              <w:rPr>
                <w:rFonts w:ascii="Calibri" w:eastAsia="Calibri" w:hAnsi="Calibri" w:cs="Calibri"/>
                <w:b/>
                <w:color w:val="242424"/>
                <w:sz w:val="24"/>
                <w:szCs w:val="24"/>
              </w:rPr>
              <w:t xml:space="preserve">Staff Development </w:t>
            </w:r>
          </w:p>
          <w:p w14:paraId="13D0BEB1" w14:textId="77777777" w:rsidR="005A329A" w:rsidRDefault="00000000">
            <w:pPr>
              <w:numPr>
                <w:ilvl w:val="0"/>
                <w:numId w:val="13"/>
              </w:numPr>
              <w:spacing w:before="1"/>
              <w:rPr>
                <w:rFonts w:ascii="Calibri" w:eastAsia="Calibri" w:hAnsi="Calibri" w:cs="Calibri"/>
                <w:color w:val="242424"/>
                <w:sz w:val="24"/>
                <w:szCs w:val="24"/>
              </w:rPr>
            </w:pPr>
            <w:r>
              <w:rPr>
                <w:rFonts w:ascii="Calibri" w:eastAsia="Calibri" w:hAnsi="Calibri" w:cs="Calibri"/>
                <w:color w:val="242424"/>
                <w:sz w:val="24"/>
                <w:szCs w:val="24"/>
              </w:rPr>
              <w:t xml:space="preserve">1012298000 </w:t>
            </w:r>
          </w:p>
          <w:p w14:paraId="4A304CF7"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 xml:space="preserve">1991010001 </w:t>
            </w:r>
          </w:p>
          <w:p w14:paraId="3A057034"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 xml:space="preserve">6499030000 </w:t>
            </w:r>
          </w:p>
          <w:p w14:paraId="7DAE57E0"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PS1111000000000</w:t>
            </w:r>
          </w:p>
          <w:p w14:paraId="246E162D" w14:textId="77777777" w:rsidR="005A329A" w:rsidRDefault="00000000">
            <w:pPr>
              <w:spacing w:before="1"/>
              <w:rPr>
                <w:rFonts w:ascii="Calibri" w:eastAsia="Calibri" w:hAnsi="Calibri" w:cs="Calibri"/>
                <w:b/>
                <w:color w:val="242424"/>
                <w:sz w:val="24"/>
                <w:szCs w:val="24"/>
              </w:rPr>
            </w:pPr>
            <w:r>
              <w:rPr>
                <w:rFonts w:ascii="Calibri" w:eastAsia="Calibri" w:hAnsi="Calibri" w:cs="Calibri"/>
                <w:b/>
                <w:color w:val="242424"/>
                <w:sz w:val="24"/>
                <w:szCs w:val="24"/>
              </w:rPr>
              <w:t xml:space="preserve">Materials/resources (Title 1) </w:t>
            </w:r>
          </w:p>
          <w:p w14:paraId="2E55821B"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1012298000</w:t>
            </w:r>
          </w:p>
          <w:p w14:paraId="216D23C5"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2110000000</w:t>
            </w:r>
          </w:p>
          <w:p w14:paraId="73020DDC"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6399000000</w:t>
            </w:r>
          </w:p>
          <w:p w14:paraId="30DAB433"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513FC4FE"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1012298000          </w:t>
            </w:r>
          </w:p>
          <w:p w14:paraId="16753485"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2110000000  </w:t>
            </w:r>
          </w:p>
          <w:p w14:paraId="296C898A"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6399000000    </w:t>
            </w:r>
          </w:p>
          <w:p w14:paraId="43E547F4"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4E0626CB" w14:textId="77777777" w:rsidR="005A329A" w:rsidRDefault="00000000">
            <w:pPr>
              <w:shd w:val="clear" w:color="auto" w:fill="FFFFFF"/>
              <w:rPr>
                <w:rFonts w:ascii="Calibri" w:eastAsia="Calibri" w:hAnsi="Calibri" w:cs="Calibri"/>
                <w:color w:val="242424"/>
              </w:rPr>
            </w:pPr>
            <w:r>
              <w:rPr>
                <w:rFonts w:ascii="Calibri" w:eastAsia="Calibri" w:hAnsi="Calibri" w:cs="Calibri"/>
                <w:b/>
                <w:color w:val="242424"/>
              </w:rPr>
              <w:t>Materials/resources [PUA Regular</w:t>
            </w:r>
            <w:r>
              <w:rPr>
                <w:rFonts w:ascii="Calibri" w:eastAsia="Calibri" w:hAnsi="Calibri" w:cs="Calibri"/>
                <w:color w:val="242424"/>
              </w:rPr>
              <w:t xml:space="preserve"> (not related to student supplies)]</w:t>
            </w:r>
          </w:p>
          <w:p w14:paraId="5D0B1AB4"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1012298000</w:t>
            </w:r>
          </w:p>
          <w:p w14:paraId="0E0C46E2"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1991010001</w:t>
            </w:r>
          </w:p>
          <w:p w14:paraId="0807F744"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6399000000</w:t>
            </w:r>
          </w:p>
          <w:p w14:paraId="34A590CB"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PS11110000000000</w:t>
            </w:r>
          </w:p>
          <w:p w14:paraId="4EB09236" w14:textId="77777777" w:rsidR="005A329A" w:rsidRDefault="005A329A">
            <w:pPr>
              <w:shd w:val="clear" w:color="auto" w:fill="FFFFFF"/>
              <w:ind w:left="720"/>
              <w:rPr>
                <w:sz w:val="26"/>
                <w:szCs w:val="26"/>
              </w:rPr>
            </w:pPr>
          </w:p>
        </w:tc>
      </w:tr>
    </w:tbl>
    <w:p w14:paraId="23732092" w14:textId="77777777" w:rsidR="005A329A" w:rsidRDefault="005A329A">
      <w:pPr>
        <w:spacing w:line="276" w:lineRule="auto"/>
        <w:rPr>
          <w:sz w:val="24"/>
          <w:szCs w:val="24"/>
        </w:rPr>
      </w:pPr>
    </w:p>
    <w:p w14:paraId="12B53E69" w14:textId="77777777" w:rsidR="005A329A" w:rsidRDefault="005A329A">
      <w:pPr>
        <w:spacing w:line="276" w:lineRule="auto"/>
        <w:rPr>
          <w:sz w:val="24"/>
          <w:szCs w:val="24"/>
        </w:rPr>
      </w:pPr>
    </w:p>
    <w:p w14:paraId="4E27EC8E" w14:textId="77777777" w:rsidR="005A329A" w:rsidRDefault="005A329A">
      <w:pPr>
        <w:spacing w:line="276" w:lineRule="auto"/>
        <w:rPr>
          <w:sz w:val="24"/>
          <w:szCs w:val="24"/>
        </w:rPr>
      </w:pPr>
    </w:p>
    <w:p w14:paraId="6CAAD614" w14:textId="77777777" w:rsidR="005A329A" w:rsidRDefault="005A329A">
      <w:pPr>
        <w:spacing w:line="276" w:lineRule="auto"/>
        <w:rPr>
          <w:sz w:val="24"/>
          <w:szCs w:val="24"/>
        </w:rPr>
      </w:pPr>
    </w:p>
    <w:p w14:paraId="70E3BCF1" w14:textId="77777777" w:rsidR="005A329A" w:rsidRDefault="005A329A">
      <w:pPr>
        <w:spacing w:line="276" w:lineRule="auto"/>
        <w:rPr>
          <w:sz w:val="24"/>
          <w:szCs w:val="24"/>
        </w:rPr>
      </w:pPr>
    </w:p>
    <w:p w14:paraId="6BD4572B" w14:textId="77777777" w:rsidR="005A329A" w:rsidRDefault="005A329A">
      <w:pPr>
        <w:spacing w:line="276" w:lineRule="auto"/>
        <w:rPr>
          <w:sz w:val="24"/>
          <w:szCs w:val="24"/>
        </w:rPr>
      </w:pPr>
    </w:p>
    <w:p w14:paraId="4C2102EF" w14:textId="77777777" w:rsidR="005A329A" w:rsidRDefault="005A329A">
      <w:pPr>
        <w:spacing w:line="276" w:lineRule="auto"/>
        <w:rPr>
          <w:sz w:val="24"/>
          <w:szCs w:val="24"/>
        </w:rPr>
      </w:pPr>
    </w:p>
    <w:p w14:paraId="297A5D79" w14:textId="77777777" w:rsidR="005A329A" w:rsidRDefault="005A329A">
      <w:pPr>
        <w:spacing w:line="276" w:lineRule="auto"/>
        <w:rPr>
          <w:sz w:val="24"/>
          <w:szCs w:val="24"/>
        </w:rPr>
      </w:pPr>
    </w:p>
    <w:p w14:paraId="5660ABD8" w14:textId="77777777" w:rsidR="005A329A" w:rsidRDefault="005A329A">
      <w:pPr>
        <w:spacing w:line="276" w:lineRule="auto"/>
        <w:rPr>
          <w:sz w:val="24"/>
          <w:szCs w:val="24"/>
        </w:rPr>
      </w:pPr>
    </w:p>
    <w:p w14:paraId="55AD62D9" w14:textId="77777777" w:rsidR="005A329A" w:rsidRDefault="005A329A">
      <w:pPr>
        <w:spacing w:line="276" w:lineRule="auto"/>
        <w:rPr>
          <w:sz w:val="24"/>
          <w:szCs w:val="24"/>
        </w:rPr>
      </w:pPr>
    </w:p>
    <w:p w14:paraId="77B5EF74" w14:textId="77777777" w:rsidR="005A329A" w:rsidRDefault="005A329A">
      <w:pPr>
        <w:spacing w:line="276" w:lineRule="auto"/>
        <w:rPr>
          <w:sz w:val="24"/>
          <w:szCs w:val="24"/>
        </w:rPr>
      </w:pPr>
    </w:p>
    <w:p w14:paraId="19B02011" w14:textId="77777777" w:rsidR="005A329A" w:rsidRDefault="005A329A">
      <w:pPr>
        <w:spacing w:line="276" w:lineRule="auto"/>
        <w:rPr>
          <w:sz w:val="24"/>
          <w:szCs w:val="24"/>
        </w:rPr>
      </w:pPr>
    </w:p>
    <w:p w14:paraId="14CAE772" w14:textId="77777777" w:rsidR="005A329A" w:rsidRDefault="005A329A">
      <w:pPr>
        <w:spacing w:line="276" w:lineRule="auto"/>
        <w:rPr>
          <w:sz w:val="26"/>
          <w:szCs w:val="26"/>
        </w:rPr>
      </w:pPr>
    </w:p>
    <w:sdt>
      <w:sdtPr>
        <w:tag w:val="goog_rdk_1"/>
        <w:id w:val="1021436325"/>
        <w:lock w:val="contentLocked"/>
      </w:sdtPr>
      <w:sdtContent>
        <w:tbl>
          <w:tblPr>
            <w:tblStyle w:val="ae"/>
            <w:tblpPr w:leftFromText="180" w:rightFromText="180" w:topFromText="180" w:bottomFromText="180" w:vertAnchor="text"/>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
            <w:gridCol w:w="9873"/>
          </w:tblGrid>
          <w:tr w:rsidR="005A329A" w14:paraId="5BA89569" w14:textId="77777777">
            <w:trPr>
              <w:trHeight w:val="1193"/>
            </w:trPr>
            <w:tc>
              <w:tcPr>
                <w:tcW w:w="494" w:type="dxa"/>
                <w:vMerge w:val="restart"/>
                <w:tcBorders>
                  <w:bottom w:val="single" w:sz="24" w:space="0" w:color="000000"/>
                </w:tcBorders>
                <w:shd w:val="clear" w:color="auto" w:fill="9900FF"/>
              </w:tcPr>
              <w:p w14:paraId="471DCDE4" w14:textId="77777777" w:rsidR="005A329A" w:rsidRDefault="00000000">
                <w:pPr>
                  <w:spacing w:before="109" w:line="355" w:lineRule="auto"/>
                  <w:jc w:val="center"/>
                  <w:rPr>
                    <w:b/>
                    <w:sz w:val="32"/>
                    <w:szCs w:val="32"/>
                  </w:rPr>
                </w:pPr>
                <w:r>
                  <w:rPr>
                    <w:b/>
                    <w:sz w:val="32"/>
                    <w:szCs w:val="32"/>
                  </w:rPr>
                  <w:t>4</w:t>
                </w:r>
              </w:p>
            </w:tc>
            <w:tc>
              <w:tcPr>
                <w:tcW w:w="9873" w:type="dxa"/>
              </w:tcPr>
              <w:p w14:paraId="5D70769F" w14:textId="77777777" w:rsidR="005A329A" w:rsidRDefault="00000000">
                <w:pPr>
                  <w:spacing w:line="320" w:lineRule="auto"/>
                  <w:ind w:left="105"/>
                  <w:rPr>
                    <w:b/>
                    <w:sz w:val="28"/>
                    <w:szCs w:val="28"/>
                  </w:rPr>
                </w:pPr>
                <w:r>
                  <w:rPr>
                    <w:b/>
                    <w:sz w:val="28"/>
                    <w:szCs w:val="28"/>
                  </w:rPr>
                  <w:t xml:space="preserve">Key Action 2: </w:t>
                </w:r>
              </w:p>
              <w:p w14:paraId="3E83A6F3" w14:textId="77777777" w:rsidR="005A329A" w:rsidRDefault="00000000">
                <w:pPr>
                  <w:spacing w:line="320" w:lineRule="auto"/>
                  <w:ind w:left="105"/>
                  <w:rPr>
                    <w:rFonts w:ascii="Calibri" w:eastAsia="Calibri" w:hAnsi="Calibri" w:cs="Calibri"/>
                    <w:sz w:val="24"/>
                    <w:szCs w:val="24"/>
                  </w:rPr>
                </w:pPr>
                <w:r>
                  <w:rPr>
                    <w:sz w:val="28"/>
                    <w:szCs w:val="28"/>
                  </w:rPr>
                  <w:t>The principal ensures IEPs are written effectively, staff are provided relevant portions of the IEP, and accommodations/modifications are documented in PowerSchool.</w:t>
                </w:r>
              </w:p>
            </w:tc>
          </w:tr>
          <w:tr w:rsidR="005A329A" w14:paraId="3A774F2F" w14:textId="77777777">
            <w:trPr>
              <w:trHeight w:val="415"/>
            </w:trPr>
            <w:tc>
              <w:tcPr>
                <w:tcW w:w="494" w:type="dxa"/>
                <w:vMerge/>
                <w:tcBorders>
                  <w:bottom w:val="single" w:sz="24" w:space="0" w:color="000000"/>
                </w:tcBorders>
                <w:shd w:val="clear" w:color="auto" w:fill="9900FF"/>
              </w:tcPr>
              <w:p w14:paraId="6D78D4E1" w14:textId="77777777" w:rsidR="005A329A" w:rsidRDefault="005A329A">
                <w:pPr>
                  <w:spacing w:line="276" w:lineRule="auto"/>
                  <w:rPr>
                    <w:rFonts w:ascii="Calibri" w:eastAsia="Calibri" w:hAnsi="Calibri" w:cs="Calibri"/>
                    <w:sz w:val="24"/>
                    <w:szCs w:val="24"/>
                  </w:rPr>
                </w:pPr>
              </w:p>
            </w:tc>
            <w:tc>
              <w:tcPr>
                <w:tcW w:w="9873" w:type="dxa"/>
                <w:tcBorders>
                  <w:bottom w:val="nil"/>
                </w:tcBorders>
              </w:tcPr>
              <w:p w14:paraId="4F8B9F9E" w14:textId="77777777" w:rsidR="005A329A" w:rsidRDefault="00000000">
                <w:pPr>
                  <w:spacing w:line="295" w:lineRule="auto"/>
                  <w:ind w:left="110"/>
                  <w:rPr>
                    <w:i/>
                    <w:sz w:val="20"/>
                    <w:szCs w:val="20"/>
                  </w:rPr>
                </w:pPr>
                <w:r>
                  <w:rPr>
                    <w:b/>
                    <w:sz w:val="28"/>
                    <w:szCs w:val="28"/>
                  </w:rPr>
                  <w:t xml:space="preserve">Indicators of success </w:t>
                </w:r>
                <w:r>
                  <w:rPr>
                    <w:i/>
                    <w:sz w:val="20"/>
                    <w:szCs w:val="20"/>
                  </w:rPr>
                  <w:t>(Measurable results that describe success.)</w:t>
                </w:r>
              </w:p>
            </w:tc>
          </w:tr>
          <w:tr w:rsidR="005A329A" w14:paraId="53DC2B72" w14:textId="77777777">
            <w:trPr>
              <w:trHeight w:val="1521"/>
            </w:trPr>
            <w:tc>
              <w:tcPr>
                <w:tcW w:w="494" w:type="dxa"/>
                <w:vMerge/>
                <w:tcBorders>
                  <w:bottom w:val="single" w:sz="24" w:space="0" w:color="000000"/>
                </w:tcBorders>
                <w:shd w:val="clear" w:color="auto" w:fill="9900FF"/>
              </w:tcPr>
              <w:p w14:paraId="0E258F4D" w14:textId="77777777" w:rsidR="005A329A" w:rsidRDefault="005A329A">
                <w:pPr>
                  <w:spacing w:line="276" w:lineRule="auto"/>
                  <w:rPr>
                    <w:i/>
                    <w:sz w:val="20"/>
                    <w:szCs w:val="20"/>
                  </w:rPr>
                </w:pPr>
              </w:p>
            </w:tc>
            <w:tc>
              <w:tcPr>
                <w:tcW w:w="9873" w:type="dxa"/>
                <w:tcBorders>
                  <w:top w:val="nil"/>
                  <w:bottom w:val="nil"/>
                </w:tcBorders>
              </w:tcPr>
              <w:p w14:paraId="51F72C8D" w14:textId="77777777" w:rsidR="005A329A" w:rsidRDefault="00000000">
                <w:pPr>
                  <w:numPr>
                    <w:ilvl w:val="0"/>
                    <w:numId w:val="1"/>
                  </w:numPr>
                  <w:spacing w:after="240"/>
                  <w:rPr>
                    <w:rFonts w:ascii="Calibri" w:eastAsia="Calibri" w:hAnsi="Calibri" w:cs="Calibri"/>
                  </w:rPr>
                </w:pPr>
                <w:r>
                  <w:rPr>
                    <w:rFonts w:ascii="Calibri" w:eastAsia="Calibri" w:hAnsi="Calibri" w:cs="Calibri"/>
                    <w:color w:val="0D0D0D"/>
                    <w:sz w:val="24"/>
                    <w:szCs w:val="24"/>
                  </w:rPr>
                  <w:t>By the end of the 2024-2025 school year, 100% of IEPs will include specific, clear, and measurable goals, as verified through quarterly reviews.</w:t>
                </w:r>
              </w:p>
              <w:p w14:paraId="1275042D" w14:textId="77777777" w:rsidR="005A329A" w:rsidRDefault="005A329A">
                <w:pPr>
                  <w:spacing w:after="240"/>
                  <w:ind w:left="720"/>
                  <w:rPr>
                    <w:rFonts w:ascii="Calibri" w:eastAsia="Calibri" w:hAnsi="Calibri" w:cs="Calibri"/>
                    <w:color w:val="0D0D0D"/>
                    <w:sz w:val="24"/>
                    <w:szCs w:val="24"/>
                  </w:rPr>
                </w:pPr>
              </w:p>
              <w:p w14:paraId="2E2DFBDB" w14:textId="77777777" w:rsidR="005A329A" w:rsidRDefault="00000000">
                <w:pPr>
                  <w:numPr>
                    <w:ilvl w:val="0"/>
                    <w:numId w:val="1"/>
                  </w:numPr>
                  <w:spacing w:after="240"/>
                  <w:rPr>
                    <w:rFonts w:ascii="Calibri" w:eastAsia="Calibri" w:hAnsi="Calibri" w:cs="Calibri"/>
                  </w:rPr>
                </w:pPr>
                <w:r>
                  <w:rPr>
                    <w:rFonts w:ascii="Calibri" w:eastAsia="Calibri" w:hAnsi="Calibri" w:cs="Calibri"/>
                    <w:color w:val="0D0D0D"/>
                    <w:sz w:val="24"/>
                    <w:szCs w:val="24"/>
                  </w:rPr>
                  <w:t>By the end of the first semester, 90% of the tracked data points in IEPs will align with the goals and progress indicators specified.</w:t>
                </w:r>
              </w:p>
              <w:p w14:paraId="3523BB4E" w14:textId="77777777" w:rsidR="005A329A" w:rsidRDefault="005A329A">
                <w:pPr>
                  <w:spacing w:after="240"/>
                  <w:ind w:left="720"/>
                  <w:rPr>
                    <w:rFonts w:ascii="Calibri" w:eastAsia="Calibri" w:hAnsi="Calibri" w:cs="Calibri"/>
                    <w:color w:val="0D0D0D"/>
                    <w:sz w:val="24"/>
                    <w:szCs w:val="24"/>
                  </w:rPr>
                </w:pPr>
              </w:p>
              <w:p w14:paraId="36D56266" w14:textId="77777777" w:rsidR="005A329A" w:rsidRDefault="00000000">
                <w:pPr>
                  <w:numPr>
                    <w:ilvl w:val="0"/>
                    <w:numId w:val="1"/>
                  </w:numPr>
                  <w:spacing w:after="240"/>
                  <w:rPr>
                    <w:rFonts w:ascii="Calibri" w:eastAsia="Calibri" w:hAnsi="Calibri" w:cs="Calibri"/>
                  </w:rPr>
                </w:pPr>
                <w:r>
                  <w:rPr>
                    <w:rFonts w:ascii="Calibri" w:eastAsia="Calibri" w:hAnsi="Calibri" w:cs="Calibri"/>
                    <w:color w:val="0D0D0D"/>
                    <w:sz w:val="24"/>
                    <w:szCs w:val="24"/>
                  </w:rPr>
                  <w:t>By June 2025, 80% of SPED students will meet or exceed their individual growth goals on the NWEA MAP assessments.</w:t>
                </w:r>
              </w:p>
              <w:p w14:paraId="332CAC56" w14:textId="77777777" w:rsidR="005A329A" w:rsidRDefault="005A329A">
                <w:pPr>
                  <w:spacing w:before="120"/>
                  <w:ind w:left="720"/>
                  <w:rPr>
                    <w:rFonts w:ascii="Calibri" w:eastAsia="Calibri" w:hAnsi="Calibri" w:cs="Calibri"/>
                    <w:color w:val="0D0D0D"/>
                    <w:sz w:val="24"/>
                    <w:szCs w:val="24"/>
                  </w:rPr>
                </w:pPr>
              </w:p>
            </w:tc>
          </w:tr>
          <w:tr w:rsidR="005A329A" w14:paraId="3620BC1C" w14:textId="77777777">
            <w:trPr>
              <w:trHeight w:val="854"/>
            </w:trPr>
            <w:tc>
              <w:tcPr>
                <w:tcW w:w="494" w:type="dxa"/>
                <w:vMerge/>
                <w:tcBorders>
                  <w:bottom w:val="single" w:sz="24" w:space="0" w:color="000000"/>
                </w:tcBorders>
                <w:shd w:val="clear" w:color="auto" w:fill="9900FF"/>
              </w:tcPr>
              <w:p w14:paraId="407B83D7" w14:textId="77777777" w:rsidR="005A329A" w:rsidRDefault="005A329A">
                <w:pPr>
                  <w:spacing w:line="276" w:lineRule="auto"/>
                  <w:rPr>
                    <w:rFonts w:ascii="Calibri" w:eastAsia="Calibri" w:hAnsi="Calibri" w:cs="Calibri"/>
                    <w:color w:val="0D0D0D"/>
                    <w:sz w:val="24"/>
                    <w:szCs w:val="24"/>
                  </w:rPr>
                </w:pPr>
              </w:p>
            </w:tc>
            <w:tc>
              <w:tcPr>
                <w:tcW w:w="9873" w:type="dxa"/>
                <w:tcBorders>
                  <w:top w:val="nil"/>
                  <w:bottom w:val="nil"/>
                </w:tcBorders>
              </w:tcPr>
              <w:p w14:paraId="5D7D9743" w14:textId="77777777" w:rsidR="005A329A" w:rsidRDefault="005A329A">
                <w:pPr>
                  <w:spacing w:before="269"/>
                  <w:rPr>
                    <w:rFonts w:ascii="Noto Sans Symbols" w:eastAsia="Noto Sans Symbols" w:hAnsi="Noto Sans Symbols" w:cs="Noto Sans Symbols"/>
                    <w:sz w:val="26"/>
                    <w:szCs w:val="26"/>
                  </w:rPr>
                </w:pPr>
              </w:p>
            </w:tc>
          </w:tr>
          <w:tr w:rsidR="005A329A" w14:paraId="2DDE0F30" w14:textId="77777777">
            <w:trPr>
              <w:trHeight w:val="1160"/>
            </w:trPr>
            <w:tc>
              <w:tcPr>
                <w:tcW w:w="494" w:type="dxa"/>
                <w:vMerge/>
                <w:tcBorders>
                  <w:bottom w:val="single" w:sz="24" w:space="0" w:color="000000"/>
                </w:tcBorders>
                <w:shd w:val="clear" w:color="auto" w:fill="9900FF"/>
              </w:tcPr>
              <w:p w14:paraId="20DD3EB0" w14:textId="77777777" w:rsidR="005A329A" w:rsidRDefault="005A329A">
                <w:pPr>
                  <w:spacing w:line="276" w:lineRule="auto"/>
                  <w:rPr>
                    <w:rFonts w:ascii="Noto Sans Symbols" w:eastAsia="Noto Sans Symbols" w:hAnsi="Noto Sans Symbols" w:cs="Noto Sans Symbols"/>
                    <w:sz w:val="26"/>
                    <w:szCs w:val="26"/>
                  </w:rPr>
                </w:pPr>
              </w:p>
            </w:tc>
            <w:tc>
              <w:tcPr>
                <w:tcW w:w="9873" w:type="dxa"/>
                <w:tcBorders>
                  <w:top w:val="nil"/>
                </w:tcBorders>
              </w:tcPr>
              <w:p w14:paraId="62BAA879" w14:textId="77777777" w:rsidR="005A329A" w:rsidRDefault="005A329A">
                <w:pPr>
                  <w:spacing w:before="266"/>
                  <w:ind w:left="110"/>
                  <w:rPr>
                    <w:rFonts w:ascii="Noto Sans Symbols" w:eastAsia="Noto Sans Symbols" w:hAnsi="Noto Sans Symbols" w:cs="Noto Sans Symbols"/>
                    <w:sz w:val="26"/>
                    <w:szCs w:val="26"/>
                  </w:rPr>
                </w:pPr>
              </w:p>
            </w:tc>
          </w:tr>
          <w:tr w:rsidR="005A329A" w14:paraId="54EE4D67" w14:textId="77777777">
            <w:trPr>
              <w:trHeight w:val="269"/>
            </w:trPr>
            <w:tc>
              <w:tcPr>
                <w:tcW w:w="494" w:type="dxa"/>
                <w:vMerge/>
                <w:tcBorders>
                  <w:bottom w:val="single" w:sz="24" w:space="0" w:color="000000"/>
                </w:tcBorders>
                <w:shd w:val="clear" w:color="auto" w:fill="9900FF"/>
              </w:tcPr>
              <w:p w14:paraId="3AF96720" w14:textId="77777777" w:rsidR="005A329A" w:rsidRDefault="005A329A">
                <w:pPr>
                  <w:spacing w:line="276" w:lineRule="auto"/>
                  <w:rPr>
                    <w:rFonts w:ascii="Noto Sans Symbols" w:eastAsia="Noto Sans Symbols" w:hAnsi="Noto Sans Symbols" w:cs="Noto Sans Symbols"/>
                    <w:sz w:val="26"/>
                    <w:szCs w:val="26"/>
                  </w:rPr>
                </w:pPr>
              </w:p>
            </w:tc>
            <w:tc>
              <w:tcPr>
                <w:tcW w:w="9873" w:type="dxa"/>
                <w:tcBorders>
                  <w:bottom w:val="nil"/>
                </w:tcBorders>
              </w:tcPr>
              <w:p w14:paraId="0CF6036E" w14:textId="77777777" w:rsidR="005A329A" w:rsidRDefault="00000000">
                <w:pPr>
                  <w:spacing w:line="249" w:lineRule="auto"/>
                  <w:ind w:left="110"/>
                  <w:rPr>
                    <w:i/>
                    <w:sz w:val="20"/>
                    <w:szCs w:val="20"/>
                  </w:rPr>
                </w:pPr>
                <w:r>
                  <w:rPr>
                    <w:b/>
                    <w:sz w:val="28"/>
                    <w:szCs w:val="28"/>
                  </w:rPr>
                  <w:t xml:space="preserve">Specific actions – school leaders </w:t>
                </w:r>
                <w:r>
                  <w:rPr>
                    <w:i/>
                    <w:sz w:val="20"/>
                    <w:szCs w:val="20"/>
                  </w:rPr>
                  <w:t>(What specific action steps will the building leaders take to accomplish</w:t>
                </w:r>
              </w:p>
            </w:tc>
          </w:tr>
          <w:tr w:rsidR="005A329A" w14:paraId="671C1C31" w14:textId="77777777">
            <w:trPr>
              <w:trHeight w:val="3460"/>
            </w:trPr>
            <w:tc>
              <w:tcPr>
                <w:tcW w:w="494" w:type="dxa"/>
                <w:vMerge/>
                <w:tcBorders>
                  <w:bottom w:val="single" w:sz="24" w:space="0" w:color="000000"/>
                </w:tcBorders>
                <w:shd w:val="clear" w:color="auto" w:fill="9900FF"/>
              </w:tcPr>
              <w:p w14:paraId="551C5C55" w14:textId="77777777" w:rsidR="005A329A" w:rsidRDefault="005A329A">
                <w:pPr>
                  <w:spacing w:line="276" w:lineRule="auto"/>
                  <w:rPr>
                    <w:i/>
                    <w:sz w:val="20"/>
                    <w:szCs w:val="20"/>
                  </w:rPr>
                </w:pPr>
              </w:p>
            </w:tc>
            <w:tc>
              <w:tcPr>
                <w:tcW w:w="9873" w:type="dxa"/>
                <w:tcBorders>
                  <w:top w:val="nil"/>
                </w:tcBorders>
              </w:tcPr>
              <w:p w14:paraId="3C0F02A5" w14:textId="77777777" w:rsidR="005A329A" w:rsidRDefault="00000000">
                <w:pPr>
                  <w:spacing w:line="198" w:lineRule="auto"/>
                  <w:ind w:left="110"/>
                  <w:rPr>
                    <w:i/>
                    <w:sz w:val="20"/>
                    <w:szCs w:val="20"/>
                  </w:rPr>
                </w:pPr>
                <w:r>
                  <w:rPr>
                    <w:i/>
                    <w:sz w:val="20"/>
                    <w:szCs w:val="20"/>
                  </w:rPr>
                  <w:t>the objective?)</w:t>
                </w:r>
              </w:p>
              <w:p w14:paraId="26E53EA6" w14:textId="77777777" w:rsidR="005A329A" w:rsidRDefault="005A329A">
                <w:pPr>
                  <w:spacing w:line="198" w:lineRule="auto"/>
                  <w:ind w:left="110"/>
                  <w:rPr>
                    <w:rFonts w:ascii="Calibri" w:eastAsia="Calibri" w:hAnsi="Calibri" w:cs="Calibri"/>
                    <w:i/>
                    <w:sz w:val="20"/>
                    <w:szCs w:val="20"/>
                  </w:rPr>
                </w:pPr>
              </w:p>
              <w:p w14:paraId="43A11D74" w14:textId="77777777" w:rsidR="005A329A" w:rsidRDefault="005A329A">
                <w:pPr>
                  <w:spacing w:line="198" w:lineRule="auto"/>
                  <w:ind w:left="720"/>
                  <w:rPr>
                    <w:sz w:val="24"/>
                    <w:szCs w:val="24"/>
                  </w:rPr>
                </w:pPr>
              </w:p>
              <w:p w14:paraId="16F3B8FE" w14:textId="77777777" w:rsidR="005A329A" w:rsidRDefault="00000000">
                <w:pPr>
                  <w:numPr>
                    <w:ilvl w:val="0"/>
                    <w:numId w:val="10"/>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Provide ongoing professional development on creating and implementing high-quality IEPs, including the use of Goalbook.</w:t>
                </w:r>
              </w:p>
              <w:p w14:paraId="1F0CB78D" w14:textId="77777777" w:rsidR="005A329A" w:rsidRDefault="00000000">
                <w:pPr>
                  <w:numPr>
                    <w:ilvl w:val="0"/>
                    <w:numId w:val="10"/>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Monitor the Campus Compliance Dashboard weekly to ensure all ARDs are held on time and that IEPs are properly implemented.</w:t>
                </w:r>
              </w:p>
              <w:p w14:paraId="45EA5671" w14:textId="77777777" w:rsidR="005A329A" w:rsidRDefault="00000000">
                <w:pPr>
                  <w:numPr>
                    <w:ilvl w:val="0"/>
                    <w:numId w:val="10"/>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Conduct monthly SPOT observations focused on the implementation of accommodations and modifications in instruction.</w:t>
                </w:r>
              </w:p>
              <w:p w14:paraId="4A030C0F" w14:textId="77777777" w:rsidR="005A329A" w:rsidRDefault="00000000">
                <w:pPr>
                  <w:numPr>
                    <w:ilvl w:val="0"/>
                    <w:numId w:val="10"/>
                  </w:numPr>
                  <w:spacing w:line="198" w:lineRule="auto"/>
                  <w:rPr>
                    <w:rFonts w:ascii="Calibri" w:eastAsia="Calibri" w:hAnsi="Calibri" w:cs="Calibri"/>
                    <w:color w:val="0D0D0D"/>
                    <w:sz w:val="24"/>
                    <w:szCs w:val="24"/>
                  </w:rPr>
                </w:pPr>
                <w:r>
                  <w:rPr>
                    <w:rFonts w:ascii="Calibri" w:eastAsia="Calibri" w:hAnsi="Calibri" w:cs="Calibri"/>
                    <w:color w:val="0D0D0D"/>
                    <w:sz w:val="24"/>
                    <w:szCs w:val="24"/>
                  </w:rPr>
                  <w:t>Facilitate PLCs centered on data-driven instruction and progress monitoring for SPED students.</w:t>
                </w:r>
              </w:p>
              <w:p w14:paraId="71F28193" w14:textId="77777777" w:rsidR="005A329A" w:rsidRDefault="00000000">
                <w:pPr>
                  <w:numPr>
                    <w:ilvl w:val="0"/>
                    <w:numId w:val="10"/>
                  </w:numPr>
                  <w:spacing w:after="240" w:line="198" w:lineRule="auto"/>
                  <w:rPr>
                    <w:rFonts w:ascii="Calibri" w:eastAsia="Calibri" w:hAnsi="Calibri" w:cs="Calibri"/>
                    <w:color w:val="0D0D0D"/>
                    <w:sz w:val="24"/>
                    <w:szCs w:val="24"/>
                  </w:rPr>
                </w:pPr>
                <w:r>
                  <w:rPr>
                    <w:rFonts w:ascii="Calibri" w:eastAsia="Calibri" w:hAnsi="Calibri" w:cs="Calibri"/>
                    <w:color w:val="0D0D0D"/>
                    <w:sz w:val="24"/>
                    <w:szCs w:val="24"/>
                  </w:rPr>
                  <w:t>Conduct regular audits of IEP data tracking and provide feedback to ensure alignment with students' goals.</w:t>
                </w:r>
              </w:p>
              <w:p w14:paraId="7F61D457" w14:textId="77777777" w:rsidR="005A329A" w:rsidRDefault="005A329A">
                <w:pPr>
                  <w:spacing w:line="198" w:lineRule="auto"/>
                  <w:rPr>
                    <w:rFonts w:ascii="Roboto" w:eastAsia="Roboto" w:hAnsi="Roboto" w:cs="Roboto"/>
                    <w:color w:val="0D0D0D"/>
                    <w:sz w:val="24"/>
                    <w:szCs w:val="24"/>
                  </w:rPr>
                </w:pPr>
              </w:p>
            </w:tc>
          </w:tr>
          <w:tr w:rsidR="005A329A" w14:paraId="7E86FF64" w14:textId="77777777">
            <w:trPr>
              <w:trHeight w:val="3492"/>
            </w:trPr>
            <w:tc>
              <w:tcPr>
                <w:tcW w:w="494" w:type="dxa"/>
                <w:vMerge/>
                <w:tcBorders>
                  <w:bottom w:val="single" w:sz="24" w:space="0" w:color="000000"/>
                </w:tcBorders>
                <w:shd w:val="clear" w:color="auto" w:fill="9900FF"/>
              </w:tcPr>
              <w:p w14:paraId="3C72771E" w14:textId="77777777" w:rsidR="005A329A" w:rsidRDefault="005A329A">
                <w:pPr>
                  <w:spacing w:line="276" w:lineRule="auto"/>
                  <w:rPr>
                    <w:rFonts w:ascii="Roboto" w:eastAsia="Roboto" w:hAnsi="Roboto" w:cs="Roboto"/>
                    <w:color w:val="0D0D0D"/>
                    <w:sz w:val="24"/>
                    <w:szCs w:val="24"/>
                  </w:rPr>
                </w:pPr>
              </w:p>
            </w:tc>
            <w:tc>
              <w:tcPr>
                <w:tcW w:w="9873" w:type="dxa"/>
                <w:tcBorders>
                  <w:bottom w:val="single" w:sz="24" w:space="0" w:color="000000"/>
                </w:tcBorders>
              </w:tcPr>
              <w:p w14:paraId="0E508248" w14:textId="77777777" w:rsidR="005A329A" w:rsidRDefault="00000000">
                <w:pPr>
                  <w:spacing w:line="295" w:lineRule="auto"/>
                  <w:ind w:left="110"/>
                  <w:rPr>
                    <w:i/>
                    <w:sz w:val="20"/>
                    <w:szCs w:val="20"/>
                  </w:rPr>
                </w:pPr>
                <w:r>
                  <w:rPr>
                    <w:b/>
                    <w:sz w:val="28"/>
                    <w:szCs w:val="28"/>
                  </w:rPr>
                  <w:t xml:space="preserve">Specific actions – staff </w:t>
                </w:r>
                <w:r>
                  <w:rPr>
                    <w:i/>
                    <w:sz w:val="20"/>
                    <w:szCs w:val="20"/>
                  </w:rPr>
                  <w:t>(What specific action steps will the staff take to accomplish the objective?)</w:t>
                </w:r>
              </w:p>
              <w:p w14:paraId="41A2C977" w14:textId="77777777" w:rsidR="005A329A" w:rsidRDefault="005A329A">
                <w:pPr>
                  <w:spacing w:line="295" w:lineRule="auto"/>
                  <w:ind w:left="110"/>
                  <w:rPr>
                    <w:rFonts w:ascii="Calibri" w:eastAsia="Calibri" w:hAnsi="Calibri" w:cs="Calibri"/>
                    <w:sz w:val="24"/>
                    <w:szCs w:val="24"/>
                  </w:rPr>
                </w:pPr>
              </w:p>
              <w:p w14:paraId="1D17B4BF" w14:textId="77777777" w:rsidR="005A329A" w:rsidRDefault="00000000">
                <w:pPr>
                  <w:numPr>
                    <w:ilvl w:val="0"/>
                    <w:numId w:val="21"/>
                  </w:numPr>
                  <w:spacing w:line="295" w:lineRule="auto"/>
                  <w:rPr>
                    <w:rFonts w:ascii="Calibri" w:eastAsia="Calibri" w:hAnsi="Calibri" w:cs="Calibri"/>
                    <w:sz w:val="24"/>
                    <w:szCs w:val="24"/>
                  </w:rPr>
                </w:pPr>
                <w:r>
                  <w:rPr>
                    <w:rFonts w:ascii="Calibri" w:eastAsia="Calibri" w:hAnsi="Calibri" w:cs="Calibri"/>
                    <w:sz w:val="24"/>
                    <w:szCs w:val="24"/>
                  </w:rPr>
                  <w:t>Implement accommodations and modifications as outlined in IEPs and document these in PowerSchool.</w:t>
                </w:r>
              </w:p>
              <w:p w14:paraId="317DC70C" w14:textId="77777777" w:rsidR="005A329A" w:rsidRDefault="00000000">
                <w:pPr>
                  <w:numPr>
                    <w:ilvl w:val="0"/>
                    <w:numId w:val="21"/>
                  </w:numPr>
                  <w:spacing w:line="295" w:lineRule="auto"/>
                  <w:rPr>
                    <w:rFonts w:ascii="Calibri" w:eastAsia="Calibri" w:hAnsi="Calibri" w:cs="Calibri"/>
                    <w:sz w:val="24"/>
                    <w:szCs w:val="24"/>
                  </w:rPr>
                </w:pPr>
                <w:r>
                  <w:rPr>
                    <w:rFonts w:ascii="Calibri" w:eastAsia="Calibri" w:hAnsi="Calibri" w:cs="Calibri"/>
                    <w:sz w:val="24"/>
                    <w:szCs w:val="24"/>
                  </w:rPr>
                  <w:t>Participate in professional development on the Standards-Based IEP Process and apply learning to IEP development.</w:t>
                </w:r>
              </w:p>
              <w:p w14:paraId="4149F206" w14:textId="77777777" w:rsidR="005A329A" w:rsidRDefault="00000000">
                <w:pPr>
                  <w:numPr>
                    <w:ilvl w:val="0"/>
                    <w:numId w:val="21"/>
                  </w:numPr>
                  <w:spacing w:line="295" w:lineRule="auto"/>
                  <w:rPr>
                    <w:rFonts w:ascii="Calibri" w:eastAsia="Calibri" w:hAnsi="Calibri" w:cs="Calibri"/>
                    <w:sz w:val="24"/>
                    <w:szCs w:val="24"/>
                  </w:rPr>
                </w:pPr>
                <w:r>
                  <w:rPr>
                    <w:rFonts w:ascii="Calibri" w:eastAsia="Calibri" w:hAnsi="Calibri" w:cs="Calibri"/>
                    <w:sz w:val="24"/>
                    <w:szCs w:val="24"/>
                  </w:rPr>
                  <w:t>Track and report progress on IEP goals weekly, ensuring alignment with instructional practices.</w:t>
                </w:r>
              </w:p>
              <w:p w14:paraId="4CD6A1C7" w14:textId="77777777" w:rsidR="005A329A" w:rsidRDefault="00000000">
                <w:pPr>
                  <w:numPr>
                    <w:ilvl w:val="0"/>
                    <w:numId w:val="21"/>
                  </w:numPr>
                  <w:spacing w:line="295" w:lineRule="auto"/>
                  <w:rPr>
                    <w:rFonts w:ascii="Calibri" w:eastAsia="Calibri" w:hAnsi="Calibri" w:cs="Calibri"/>
                    <w:sz w:val="24"/>
                    <w:szCs w:val="24"/>
                  </w:rPr>
                </w:pPr>
                <w:r>
                  <w:rPr>
                    <w:rFonts w:ascii="Calibri" w:eastAsia="Calibri" w:hAnsi="Calibri" w:cs="Calibri"/>
                    <w:sz w:val="24"/>
                    <w:szCs w:val="24"/>
                  </w:rPr>
                  <w:t>Engage in regular coaching sessions and SPOT feedback to refine instructional strategies for SPED students.</w:t>
                </w:r>
              </w:p>
              <w:p w14:paraId="610921B6" w14:textId="77777777" w:rsidR="005A329A" w:rsidRDefault="00000000">
                <w:pPr>
                  <w:numPr>
                    <w:ilvl w:val="0"/>
                    <w:numId w:val="21"/>
                  </w:numPr>
                  <w:spacing w:after="240" w:line="295" w:lineRule="auto"/>
                  <w:rPr>
                    <w:rFonts w:ascii="Calibri" w:eastAsia="Calibri" w:hAnsi="Calibri" w:cs="Calibri"/>
                    <w:sz w:val="24"/>
                    <w:szCs w:val="24"/>
                  </w:rPr>
                </w:pPr>
                <w:r>
                  <w:rPr>
                    <w:rFonts w:ascii="Calibri" w:eastAsia="Calibri" w:hAnsi="Calibri" w:cs="Calibri"/>
                    <w:sz w:val="24"/>
                    <w:szCs w:val="24"/>
                  </w:rPr>
                  <w:t>Collaborate with SPED staff and leadership to ensure consistent implementation of high-quality, data-driven instruction.</w:t>
                </w:r>
              </w:p>
              <w:p w14:paraId="365F3BD4" w14:textId="77777777" w:rsidR="005A329A" w:rsidRDefault="005A329A">
                <w:pPr>
                  <w:spacing w:line="295" w:lineRule="auto"/>
                  <w:ind w:left="110"/>
                  <w:rPr>
                    <w:i/>
                    <w:sz w:val="20"/>
                    <w:szCs w:val="20"/>
                  </w:rPr>
                </w:pPr>
              </w:p>
            </w:tc>
          </w:tr>
          <w:tr w:rsidR="005A329A" w14:paraId="630DC72A" w14:textId="77777777">
            <w:trPr>
              <w:trHeight w:val="3492"/>
            </w:trPr>
            <w:tc>
              <w:tcPr>
                <w:tcW w:w="494" w:type="dxa"/>
                <w:tcBorders>
                  <w:top w:val="single" w:sz="24" w:space="0" w:color="000000"/>
                  <w:bottom w:val="single" w:sz="24" w:space="0" w:color="000000"/>
                </w:tcBorders>
                <w:shd w:val="clear" w:color="auto" w:fill="9900FF"/>
              </w:tcPr>
              <w:p w14:paraId="1C009531" w14:textId="77777777" w:rsidR="005A329A" w:rsidRDefault="005A329A">
                <w:pPr>
                  <w:spacing w:line="276" w:lineRule="auto"/>
                  <w:rPr>
                    <w:i/>
                    <w:sz w:val="20"/>
                    <w:szCs w:val="20"/>
                  </w:rPr>
                </w:pPr>
              </w:p>
            </w:tc>
            <w:tc>
              <w:tcPr>
                <w:tcW w:w="9873" w:type="dxa"/>
                <w:tcBorders>
                  <w:bottom w:val="single" w:sz="24" w:space="0" w:color="000000"/>
                </w:tcBorders>
              </w:tcPr>
              <w:p w14:paraId="5D684800" w14:textId="77777777" w:rsidR="005A329A"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95" w:lineRule="auto"/>
                  <w:ind w:left="720"/>
                  <w:rPr>
                    <w:rFonts w:ascii="Calibri" w:eastAsia="Calibri" w:hAnsi="Calibri" w:cs="Calibri"/>
                  </w:rPr>
                </w:pPr>
                <w:r>
                  <w:rPr>
                    <w:rFonts w:ascii="Calibri" w:eastAsia="Calibri" w:hAnsi="Calibri" w:cs="Calibri"/>
                    <w:color w:val="0D0D0D"/>
                    <w:sz w:val="24"/>
                    <w:szCs w:val="24"/>
                  </w:rPr>
                  <w:t>.</w:t>
                </w:r>
              </w:p>
              <w:p w14:paraId="049F019E" w14:textId="77777777" w:rsidR="005A329A" w:rsidRDefault="00000000">
                <w:pPr>
                  <w:spacing w:line="295" w:lineRule="auto"/>
                  <w:rPr>
                    <w:b/>
                    <w:sz w:val="28"/>
                    <w:szCs w:val="28"/>
                  </w:rPr>
                </w:pPr>
              </w:p>
            </w:tc>
          </w:tr>
        </w:tbl>
      </w:sdtContent>
    </w:sdt>
    <w:p w14:paraId="229E7C03" w14:textId="77777777" w:rsidR="005A329A" w:rsidRDefault="005A329A">
      <w:pPr>
        <w:spacing w:line="276" w:lineRule="auto"/>
        <w:rPr>
          <w:sz w:val="26"/>
          <w:szCs w:val="26"/>
        </w:rPr>
      </w:pPr>
    </w:p>
    <w:p w14:paraId="35084C31" w14:textId="77777777" w:rsidR="005A329A" w:rsidRDefault="005A329A">
      <w:pPr>
        <w:spacing w:line="276" w:lineRule="auto"/>
        <w:rPr>
          <w:sz w:val="26"/>
          <w:szCs w:val="26"/>
        </w:rPr>
      </w:pPr>
    </w:p>
    <w:p w14:paraId="1A5FCA1F" w14:textId="77777777" w:rsidR="005A329A" w:rsidRDefault="005A329A">
      <w:pPr>
        <w:spacing w:line="276" w:lineRule="auto"/>
        <w:rPr>
          <w:sz w:val="26"/>
          <w:szCs w:val="26"/>
        </w:rPr>
      </w:pPr>
    </w:p>
    <w:p w14:paraId="67D9C454" w14:textId="77777777" w:rsidR="005A329A" w:rsidRDefault="005A329A">
      <w:pPr>
        <w:spacing w:line="276" w:lineRule="auto"/>
        <w:rPr>
          <w:sz w:val="26"/>
          <w:szCs w:val="26"/>
        </w:rPr>
      </w:pPr>
    </w:p>
    <w:p w14:paraId="284DA5C8" w14:textId="77777777" w:rsidR="005A329A" w:rsidRDefault="005A329A">
      <w:pPr>
        <w:spacing w:line="276" w:lineRule="auto"/>
        <w:rPr>
          <w:sz w:val="26"/>
          <w:szCs w:val="26"/>
        </w:rPr>
      </w:pPr>
    </w:p>
    <w:p w14:paraId="45DDA646" w14:textId="77777777" w:rsidR="005A329A" w:rsidRDefault="005A329A">
      <w:pPr>
        <w:spacing w:line="276" w:lineRule="auto"/>
        <w:rPr>
          <w:sz w:val="26"/>
          <w:szCs w:val="26"/>
        </w:rPr>
      </w:pPr>
    </w:p>
    <w:p w14:paraId="6340A33E" w14:textId="77777777" w:rsidR="005A329A" w:rsidRDefault="005A329A">
      <w:pPr>
        <w:spacing w:line="276" w:lineRule="auto"/>
        <w:rPr>
          <w:sz w:val="26"/>
          <w:szCs w:val="26"/>
        </w:rPr>
      </w:pPr>
    </w:p>
    <w:p w14:paraId="41C37D3B" w14:textId="77777777" w:rsidR="005A329A" w:rsidRDefault="005A329A">
      <w:pPr>
        <w:spacing w:line="276" w:lineRule="auto"/>
        <w:rPr>
          <w:sz w:val="26"/>
          <w:szCs w:val="26"/>
        </w:rPr>
      </w:pPr>
    </w:p>
    <w:p w14:paraId="03A81601" w14:textId="77777777" w:rsidR="005A329A" w:rsidRDefault="005A329A">
      <w:pPr>
        <w:spacing w:line="276" w:lineRule="auto"/>
        <w:rPr>
          <w:sz w:val="26"/>
          <w:szCs w:val="26"/>
        </w:rPr>
      </w:pPr>
    </w:p>
    <w:p w14:paraId="6260E879" w14:textId="77777777" w:rsidR="005A329A" w:rsidRDefault="005A329A">
      <w:pPr>
        <w:spacing w:line="276" w:lineRule="auto"/>
        <w:rPr>
          <w:sz w:val="26"/>
          <w:szCs w:val="26"/>
        </w:rPr>
      </w:pPr>
    </w:p>
    <w:p w14:paraId="3AC34811" w14:textId="77777777" w:rsidR="005A329A" w:rsidRDefault="005A329A">
      <w:pPr>
        <w:spacing w:line="276" w:lineRule="auto"/>
        <w:rPr>
          <w:sz w:val="26"/>
          <w:szCs w:val="26"/>
        </w:rPr>
      </w:pPr>
    </w:p>
    <w:p w14:paraId="70B09368" w14:textId="77777777" w:rsidR="005A329A" w:rsidRDefault="005A329A">
      <w:pPr>
        <w:spacing w:line="276" w:lineRule="auto"/>
        <w:rPr>
          <w:sz w:val="26"/>
          <w:szCs w:val="26"/>
        </w:rPr>
      </w:pPr>
    </w:p>
    <w:p w14:paraId="4113F7D0" w14:textId="77777777" w:rsidR="005A329A" w:rsidRDefault="005A329A">
      <w:pPr>
        <w:spacing w:line="276" w:lineRule="auto"/>
        <w:rPr>
          <w:sz w:val="26"/>
          <w:szCs w:val="26"/>
        </w:rPr>
      </w:pPr>
    </w:p>
    <w:p w14:paraId="3616CA4B" w14:textId="77777777" w:rsidR="005A329A" w:rsidRDefault="005A329A">
      <w:pPr>
        <w:spacing w:line="276" w:lineRule="auto"/>
        <w:rPr>
          <w:sz w:val="26"/>
          <w:szCs w:val="26"/>
        </w:rPr>
      </w:pPr>
    </w:p>
    <w:p w14:paraId="235B7005" w14:textId="77777777" w:rsidR="005A329A" w:rsidRDefault="005A329A">
      <w:pPr>
        <w:spacing w:line="276" w:lineRule="auto"/>
        <w:rPr>
          <w:sz w:val="26"/>
          <w:szCs w:val="26"/>
        </w:rPr>
      </w:pPr>
    </w:p>
    <w:p w14:paraId="05E54251" w14:textId="77777777" w:rsidR="005A329A" w:rsidRDefault="005A329A">
      <w:pPr>
        <w:spacing w:line="276" w:lineRule="auto"/>
        <w:rPr>
          <w:sz w:val="26"/>
          <w:szCs w:val="26"/>
        </w:rPr>
      </w:pPr>
    </w:p>
    <w:p w14:paraId="472DD060" w14:textId="77777777" w:rsidR="005A329A" w:rsidRDefault="005A329A">
      <w:pPr>
        <w:spacing w:line="276" w:lineRule="auto"/>
        <w:rPr>
          <w:sz w:val="26"/>
          <w:szCs w:val="26"/>
        </w:rPr>
      </w:pPr>
    </w:p>
    <w:p w14:paraId="439FE07F" w14:textId="77777777" w:rsidR="005A329A" w:rsidRDefault="005A329A">
      <w:pPr>
        <w:spacing w:line="276" w:lineRule="auto"/>
        <w:rPr>
          <w:sz w:val="26"/>
          <w:szCs w:val="26"/>
        </w:rPr>
      </w:pPr>
    </w:p>
    <w:p w14:paraId="67743802" w14:textId="77777777" w:rsidR="005A329A" w:rsidRDefault="005A329A">
      <w:pPr>
        <w:spacing w:line="276" w:lineRule="auto"/>
        <w:rPr>
          <w:sz w:val="26"/>
          <w:szCs w:val="26"/>
        </w:rPr>
      </w:pPr>
    </w:p>
    <w:p w14:paraId="709596B1" w14:textId="77777777" w:rsidR="005A329A" w:rsidRDefault="005A329A">
      <w:pPr>
        <w:spacing w:line="276" w:lineRule="auto"/>
        <w:rPr>
          <w:sz w:val="26"/>
          <w:szCs w:val="26"/>
        </w:rPr>
      </w:pPr>
    </w:p>
    <w:p w14:paraId="35C2E8B5" w14:textId="77777777" w:rsidR="005A329A" w:rsidRDefault="005A329A">
      <w:pPr>
        <w:spacing w:line="276" w:lineRule="auto"/>
        <w:rPr>
          <w:sz w:val="26"/>
          <w:szCs w:val="26"/>
        </w:rPr>
      </w:pPr>
    </w:p>
    <w:p w14:paraId="11662A85" w14:textId="77777777" w:rsidR="005A329A" w:rsidRDefault="005A329A">
      <w:pPr>
        <w:spacing w:line="276" w:lineRule="auto"/>
        <w:rPr>
          <w:sz w:val="26"/>
          <w:szCs w:val="26"/>
        </w:rPr>
      </w:pPr>
    </w:p>
    <w:p w14:paraId="1779DDBA" w14:textId="77777777" w:rsidR="005A329A" w:rsidRDefault="005A329A">
      <w:pPr>
        <w:spacing w:line="276" w:lineRule="auto"/>
        <w:rPr>
          <w:sz w:val="26"/>
          <w:szCs w:val="26"/>
        </w:rPr>
      </w:pPr>
    </w:p>
    <w:p w14:paraId="393BDEE5" w14:textId="77777777" w:rsidR="005A329A" w:rsidRDefault="005A329A">
      <w:pPr>
        <w:spacing w:line="276" w:lineRule="auto"/>
        <w:rPr>
          <w:sz w:val="26"/>
          <w:szCs w:val="26"/>
        </w:rPr>
      </w:pPr>
    </w:p>
    <w:p w14:paraId="48E2C51E" w14:textId="77777777" w:rsidR="005A329A" w:rsidRDefault="005A329A">
      <w:pPr>
        <w:spacing w:line="276" w:lineRule="auto"/>
        <w:rPr>
          <w:sz w:val="26"/>
          <w:szCs w:val="26"/>
        </w:rPr>
      </w:pPr>
    </w:p>
    <w:p w14:paraId="3EB0E624" w14:textId="77777777" w:rsidR="005A329A" w:rsidRDefault="005A329A">
      <w:pPr>
        <w:spacing w:line="276" w:lineRule="auto"/>
        <w:rPr>
          <w:sz w:val="26"/>
          <w:szCs w:val="26"/>
        </w:rPr>
      </w:pPr>
    </w:p>
    <w:p w14:paraId="2379CF8B" w14:textId="77777777" w:rsidR="005A329A" w:rsidRDefault="005A329A">
      <w:pPr>
        <w:spacing w:line="276" w:lineRule="auto"/>
        <w:rPr>
          <w:sz w:val="26"/>
          <w:szCs w:val="26"/>
        </w:rPr>
      </w:pPr>
    </w:p>
    <w:p w14:paraId="131BC085" w14:textId="77777777" w:rsidR="005A329A" w:rsidRDefault="005A329A">
      <w:pPr>
        <w:spacing w:line="276" w:lineRule="auto"/>
        <w:rPr>
          <w:sz w:val="26"/>
          <w:szCs w:val="26"/>
        </w:rPr>
      </w:pPr>
    </w:p>
    <w:p w14:paraId="2AB56A8F" w14:textId="77777777" w:rsidR="005A329A" w:rsidRDefault="005A329A">
      <w:pPr>
        <w:spacing w:line="276" w:lineRule="auto"/>
        <w:rPr>
          <w:sz w:val="26"/>
          <w:szCs w:val="26"/>
        </w:rPr>
      </w:pPr>
    </w:p>
    <w:p w14:paraId="0CC5CB4A" w14:textId="77777777" w:rsidR="005A329A" w:rsidRDefault="005A329A">
      <w:pPr>
        <w:spacing w:line="276" w:lineRule="auto"/>
        <w:rPr>
          <w:sz w:val="26"/>
          <w:szCs w:val="26"/>
        </w:rPr>
      </w:pPr>
    </w:p>
    <w:p w14:paraId="1B149979" w14:textId="77777777" w:rsidR="005A329A" w:rsidRDefault="005A329A">
      <w:pPr>
        <w:spacing w:line="276" w:lineRule="auto"/>
        <w:rPr>
          <w:sz w:val="26"/>
          <w:szCs w:val="26"/>
        </w:rPr>
      </w:pPr>
    </w:p>
    <w:p w14:paraId="0050644B" w14:textId="77777777" w:rsidR="005A329A" w:rsidRDefault="005A329A">
      <w:pPr>
        <w:spacing w:line="276" w:lineRule="auto"/>
        <w:rPr>
          <w:sz w:val="26"/>
          <w:szCs w:val="26"/>
        </w:rPr>
      </w:pPr>
    </w:p>
    <w:p w14:paraId="2724409A" w14:textId="77777777" w:rsidR="005A329A" w:rsidRDefault="005A329A">
      <w:pPr>
        <w:spacing w:line="276" w:lineRule="auto"/>
        <w:rPr>
          <w:sz w:val="26"/>
          <w:szCs w:val="26"/>
        </w:rPr>
      </w:pPr>
    </w:p>
    <w:p w14:paraId="34CF25FF" w14:textId="77777777" w:rsidR="005A329A" w:rsidRDefault="005A329A">
      <w:pPr>
        <w:spacing w:line="276" w:lineRule="auto"/>
        <w:rPr>
          <w:sz w:val="26"/>
          <w:szCs w:val="26"/>
        </w:rPr>
      </w:pPr>
    </w:p>
    <w:p w14:paraId="09F16588" w14:textId="77777777" w:rsidR="005A329A" w:rsidRDefault="005A329A">
      <w:pPr>
        <w:spacing w:line="276" w:lineRule="auto"/>
        <w:rPr>
          <w:sz w:val="26"/>
          <w:szCs w:val="26"/>
        </w:rPr>
      </w:pPr>
    </w:p>
    <w:p w14:paraId="0CD0C73C" w14:textId="77777777" w:rsidR="005A329A" w:rsidRDefault="005A329A">
      <w:pPr>
        <w:spacing w:line="276" w:lineRule="auto"/>
        <w:rPr>
          <w:sz w:val="26"/>
          <w:szCs w:val="26"/>
        </w:rPr>
      </w:pPr>
    </w:p>
    <w:p w14:paraId="4077FE72" w14:textId="77777777" w:rsidR="005A329A" w:rsidRDefault="005A329A">
      <w:pPr>
        <w:spacing w:line="276" w:lineRule="auto"/>
        <w:rPr>
          <w:sz w:val="26"/>
          <w:szCs w:val="26"/>
        </w:rPr>
      </w:pPr>
    </w:p>
    <w:p w14:paraId="5669375A" w14:textId="77777777" w:rsidR="005A329A" w:rsidRDefault="005A329A">
      <w:pPr>
        <w:spacing w:line="276" w:lineRule="auto"/>
        <w:rPr>
          <w:sz w:val="26"/>
          <w:szCs w:val="26"/>
        </w:rPr>
      </w:pPr>
    </w:p>
    <w:sdt>
      <w:sdtPr>
        <w:tag w:val="goog_rdk_2"/>
        <w:id w:val="-698241978"/>
        <w:lock w:val="contentLocked"/>
      </w:sdtPr>
      <w:sdtContent>
        <w:tbl>
          <w:tblPr>
            <w:tblStyle w:val="af"/>
            <w:tblW w:w="10365"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4"/>
            <w:gridCol w:w="2728"/>
            <w:gridCol w:w="4420"/>
            <w:gridCol w:w="2723"/>
          </w:tblGrid>
          <w:tr w:rsidR="005A329A" w14:paraId="04C1D38D" w14:textId="77777777">
            <w:trPr>
              <w:trHeight w:val="506"/>
            </w:trPr>
            <w:tc>
              <w:tcPr>
                <w:tcW w:w="494" w:type="dxa"/>
                <w:tcBorders>
                  <w:left w:val="single" w:sz="4" w:space="0" w:color="000000"/>
                  <w:right w:val="single" w:sz="4" w:space="0" w:color="000000"/>
                </w:tcBorders>
              </w:tcPr>
              <w:p w14:paraId="1D7D4CAB" w14:textId="77777777" w:rsidR="005A329A" w:rsidRDefault="005A329A">
                <w:pPr>
                  <w:rPr>
                    <w:sz w:val="26"/>
                    <w:szCs w:val="26"/>
                  </w:rPr>
                </w:pPr>
              </w:p>
            </w:tc>
            <w:tc>
              <w:tcPr>
                <w:tcW w:w="9871" w:type="dxa"/>
                <w:gridSpan w:val="3"/>
                <w:tcBorders>
                  <w:left w:val="single" w:sz="4" w:space="0" w:color="000000"/>
                  <w:right w:val="single" w:sz="4" w:space="0" w:color="000000"/>
                </w:tcBorders>
              </w:tcPr>
              <w:p w14:paraId="6AF2EED8" w14:textId="77777777" w:rsidR="005A329A" w:rsidRDefault="00000000">
                <w:pPr>
                  <w:spacing w:before="92"/>
                  <w:ind w:left="110"/>
                  <w:rPr>
                    <w:rFonts w:ascii="Calibri" w:eastAsia="Calibri" w:hAnsi="Calibri" w:cs="Calibri"/>
                    <w:sz w:val="24"/>
                    <w:szCs w:val="24"/>
                  </w:rPr>
                </w:pPr>
                <w:r>
                  <w:rPr>
                    <w:b/>
                    <w:sz w:val="28"/>
                    <w:szCs w:val="28"/>
                  </w:rPr>
                  <w:t>Key Action Four:</w:t>
                </w:r>
              </w:p>
            </w:tc>
          </w:tr>
          <w:tr w:rsidR="005A329A" w14:paraId="4DBD2DB4" w14:textId="77777777">
            <w:trPr>
              <w:trHeight w:val="477"/>
            </w:trPr>
            <w:tc>
              <w:tcPr>
                <w:tcW w:w="494" w:type="dxa"/>
                <w:vMerge w:val="restart"/>
                <w:tcBorders>
                  <w:left w:val="single" w:sz="4" w:space="0" w:color="000000"/>
                  <w:right w:val="single" w:sz="4" w:space="0" w:color="000000"/>
                </w:tcBorders>
                <w:shd w:val="clear" w:color="auto" w:fill="9900FF"/>
              </w:tcPr>
              <w:p w14:paraId="1ADD7E19" w14:textId="77777777" w:rsidR="005A329A" w:rsidRDefault="00000000">
                <w:pPr>
                  <w:spacing w:before="109" w:line="355" w:lineRule="auto"/>
                  <w:ind w:left="820"/>
                  <w:rPr>
                    <w:b/>
                    <w:sz w:val="32"/>
                    <w:szCs w:val="32"/>
                  </w:rPr>
                </w:pPr>
                <w:r>
                  <w:rPr>
                    <w:b/>
                    <w:sz w:val="32"/>
                    <w:szCs w:val="32"/>
                  </w:rPr>
                  <w:t>Staff Devel.</w:t>
                </w:r>
              </w:p>
            </w:tc>
            <w:tc>
              <w:tcPr>
                <w:tcW w:w="9871" w:type="dxa"/>
                <w:gridSpan w:val="3"/>
                <w:tcBorders>
                  <w:left w:val="single" w:sz="4" w:space="0" w:color="000000"/>
                  <w:bottom w:val="single" w:sz="4" w:space="0" w:color="000000"/>
                  <w:right w:val="single" w:sz="4" w:space="0" w:color="000000"/>
                </w:tcBorders>
              </w:tcPr>
              <w:p w14:paraId="3E3B4F90" w14:textId="77777777" w:rsidR="005A329A" w:rsidRDefault="00000000">
                <w:pPr>
                  <w:spacing w:before="101"/>
                  <w:ind w:left="110"/>
                  <w:rPr>
                    <w:rFonts w:ascii="Calibri" w:eastAsia="Calibri" w:hAnsi="Calibri" w:cs="Calibri"/>
                    <w:sz w:val="24"/>
                    <w:szCs w:val="24"/>
                  </w:rPr>
                </w:pPr>
                <w:r>
                  <w:rPr>
                    <w:rFonts w:ascii="Calibri" w:eastAsia="Calibri" w:hAnsi="Calibri" w:cs="Calibri"/>
                    <w:sz w:val="24"/>
                    <w:szCs w:val="24"/>
                  </w:rPr>
                  <w:t xml:space="preserve">Who: </w:t>
                </w:r>
              </w:p>
              <w:p w14:paraId="04680FEC" w14:textId="77777777" w:rsidR="005A329A" w:rsidRDefault="00000000">
                <w:pPr>
                  <w:numPr>
                    <w:ilvl w:val="0"/>
                    <w:numId w:val="2"/>
                  </w:numPr>
                  <w:spacing w:before="101"/>
                  <w:rPr>
                    <w:rFonts w:ascii="Calibri" w:eastAsia="Calibri" w:hAnsi="Calibri" w:cs="Calibri"/>
                    <w:sz w:val="24"/>
                    <w:szCs w:val="24"/>
                  </w:rPr>
                </w:pPr>
                <w:r>
                  <w:rPr>
                    <w:rFonts w:ascii="Calibri" w:eastAsia="Calibri" w:hAnsi="Calibri" w:cs="Calibri"/>
                    <w:sz w:val="24"/>
                    <w:szCs w:val="24"/>
                  </w:rPr>
                  <w:t>R. Martinez campus leadership team</w:t>
                </w:r>
              </w:p>
              <w:p w14:paraId="27378496" w14:textId="77777777" w:rsidR="005A329A" w:rsidRDefault="00000000">
                <w:pPr>
                  <w:numPr>
                    <w:ilvl w:val="0"/>
                    <w:numId w:val="2"/>
                  </w:numPr>
                  <w:rPr>
                    <w:rFonts w:ascii="Calibri" w:eastAsia="Calibri" w:hAnsi="Calibri" w:cs="Calibri"/>
                    <w:sz w:val="24"/>
                    <w:szCs w:val="24"/>
                  </w:rPr>
                </w:pPr>
                <w:r>
                  <w:rPr>
                    <w:rFonts w:ascii="Calibri" w:eastAsia="Calibri" w:hAnsi="Calibri" w:cs="Calibri"/>
                    <w:sz w:val="24"/>
                    <w:szCs w:val="24"/>
                  </w:rPr>
                  <w:t>SPED teachers</w:t>
                </w:r>
              </w:p>
              <w:p w14:paraId="17E63CA5" w14:textId="77777777" w:rsidR="005A329A" w:rsidRDefault="00000000">
                <w:pPr>
                  <w:numPr>
                    <w:ilvl w:val="0"/>
                    <w:numId w:val="2"/>
                  </w:numPr>
                  <w:rPr>
                    <w:rFonts w:ascii="Calibri" w:eastAsia="Calibri" w:hAnsi="Calibri" w:cs="Calibri"/>
                    <w:sz w:val="24"/>
                    <w:szCs w:val="24"/>
                  </w:rPr>
                </w:pPr>
                <w:r>
                  <w:rPr>
                    <w:rFonts w:ascii="Calibri" w:eastAsia="Calibri" w:hAnsi="Calibri" w:cs="Calibri"/>
                    <w:sz w:val="24"/>
                    <w:szCs w:val="24"/>
                  </w:rPr>
                  <w:t>Instructional coaches</w:t>
                </w:r>
              </w:p>
              <w:p w14:paraId="76B14AB9" w14:textId="77777777" w:rsidR="005A329A" w:rsidRDefault="00000000">
                <w:pPr>
                  <w:numPr>
                    <w:ilvl w:val="0"/>
                    <w:numId w:val="2"/>
                  </w:numPr>
                  <w:rPr>
                    <w:rFonts w:ascii="Calibri" w:eastAsia="Calibri" w:hAnsi="Calibri" w:cs="Calibri"/>
                    <w:sz w:val="24"/>
                    <w:szCs w:val="24"/>
                  </w:rPr>
                </w:pPr>
                <w:r>
                  <w:rPr>
                    <w:rFonts w:ascii="Calibri" w:eastAsia="Calibri" w:hAnsi="Calibri" w:cs="Calibri"/>
                    <w:sz w:val="24"/>
                    <w:szCs w:val="24"/>
                  </w:rPr>
                  <w:t>Special Education students</w:t>
                </w:r>
              </w:p>
              <w:p w14:paraId="0A8C91AC" w14:textId="77777777" w:rsidR="005A329A" w:rsidRDefault="005A329A">
                <w:pPr>
                  <w:spacing w:before="101"/>
                  <w:ind w:left="110"/>
                  <w:rPr>
                    <w:rFonts w:ascii="Calibri" w:eastAsia="Calibri" w:hAnsi="Calibri" w:cs="Calibri"/>
                    <w:sz w:val="24"/>
                    <w:szCs w:val="24"/>
                  </w:rPr>
                </w:pPr>
              </w:p>
            </w:tc>
          </w:tr>
          <w:tr w:rsidR="005A329A" w14:paraId="70BCAE9D" w14:textId="77777777">
            <w:trPr>
              <w:trHeight w:val="1447"/>
            </w:trPr>
            <w:tc>
              <w:tcPr>
                <w:tcW w:w="494" w:type="dxa"/>
                <w:vMerge/>
                <w:tcBorders>
                  <w:left w:val="single" w:sz="4" w:space="0" w:color="000000"/>
                  <w:right w:val="single" w:sz="4" w:space="0" w:color="000000"/>
                </w:tcBorders>
                <w:shd w:val="clear" w:color="auto" w:fill="9900FF"/>
              </w:tcPr>
              <w:p w14:paraId="6D8F3166" w14:textId="77777777" w:rsidR="005A329A" w:rsidRDefault="005A329A">
                <w:pPr>
                  <w:spacing w:line="276" w:lineRule="auto"/>
                  <w:rPr>
                    <w:rFonts w:ascii="Calibri" w:eastAsia="Calibri" w:hAnsi="Calibri" w:cs="Calibri"/>
                    <w:sz w:val="24"/>
                    <w:szCs w:val="24"/>
                  </w:rPr>
                </w:pPr>
              </w:p>
            </w:tc>
            <w:tc>
              <w:tcPr>
                <w:tcW w:w="9871" w:type="dxa"/>
                <w:gridSpan w:val="3"/>
                <w:tcBorders>
                  <w:top w:val="single" w:sz="4" w:space="0" w:color="000000"/>
                  <w:left w:val="single" w:sz="4" w:space="0" w:color="000000"/>
                  <w:bottom w:val="single" w:sz="4" w:space="0" w:color="000000"/>
                  <w:right w:val="single" w:sz="4" w:space="0" w:color="000000"/>
                </w:tcBorders>
              </w:tcPr>
              <w:p w14:paraId="2966FC2F" w14:textId="77777777" w:rsidR="005A329A" w:rsidRDefault="00000000">
                <w:pPr>
                  <w:spacing w:line="271" w:lineRule="auto"/>
                  <w:ind w:left="110"/>
                  <w:rPr>
                    <w:rFonts w:ascii="Calibri" w:eastAsia="Calibri" w:hAnsi="Calibri" w:cs="Calibri"/>
                  </w:rPr>
                </w:pPr>
                <w:r>
                  <w:rPr>
                    <w:rFonts w:ascii="Calibri" w:eastAsia="Calibri" w:hAnsi="Calibri" w:cs="Calibri"/>
                    <w:sz w:val="24"/>
                    <w:szCs w:val="24"/>
                  </w:rPr>
                  <w:t xml:space="preserve">What:  </w:t>
                </w:r>
                <w:r>
                  <w:rPr>
                    <w:rFonts w:ascii="Calibri" w:eastAsia="Calibri" w:hAnsi="Calibri" w:cs="Calibri"/>
                  </w:rPr>
                  <w:t>Ensure the effective implementation of IEPs through high-quality, data-driven instruction, regular progress monitoring, and professional development focused on SPED compliance and instructional strategies.</w:t>
                </w:r>
              </w:p>
              <w:p w14:paraId="6EE560BA" w14:textId="77777777" w:rsidR="005A329A" w:rsidRDefault="005A329A">
                <w:pPr>
                  <w:spacing w:line="271" w:lineRule="auto"/>
                  <w:ind w:left="110"/>
                  <w:rPr>
                    <w:rFonts w:ascii="Calibri" w:eastAsia="Calibri" w:hAnsi="Calibri" w:cs="Calibri"/>
                    <w:sz w:val="24"/>
                    <w:szCs w:val="24"/>
                  </w:rPr>
                </w:pPr>
              </w:p>
            </w:tc>
          </w:tr>
          <w:tr w:rsidR="005A329A" w14:paraId="5276AF68" w14:textId="77777777">
            <w:trPr>
              <w:trHeight w:val="544"/>
            </w:trPr>
            <w:tc>
              <w:tcPr>
                <w:tcW w:w="494" w:type="dxa"/>
                <w:vMerge/>
                <w:tcBorders>
                  <w:left w:val="single" w:sz="4" w:space="0" w:color="000000"/>
                  <w:right w:val="single" w:sz="4" w:space="0" w:color="000000"/>
                </w:tcBorders>
                <w:shd w:val="clear" w:color="auto" w:fill="9900FF"/>
              </w:tcPr>
              <w:p w14:paraId="11839E5F" w14:textId="77777777" w:rsidR="005A329A" w:rsidRDefault="005A329A">
                <w:pPr>
                  <w:spacing w:line="276" w:lineRule="auto"/>
                  <w:rPr>
                    <w:rFonts w:ascii="Calibri" w:eastAsia="Calibri" w:hAnsi="Calibri" w:cs="Calibri"/>
                    <w:sz w:val="24"/>
                    <w:szCs w:val="24"/>
                  </w:rPr>
                </w:pPr>
              </w:p>
            </w:tc>
            <w:tc>
              <w:tcPr>
                <w:tcW w:w="9871" w:type="dxa"/>
                <w:gridSpan w:val="3"/>
                <w:tcBorders>
                  <w:top w:val="single" w:sz="4" w:space="0" w:color="000000"/>
                  <w:left w:val="single" w:sz="4" w:space="0" w:color="000000"/>
                  <w:bottom w:val="single" w:sz="4" w:space="0" w:color="000000"/>
                  <w:right w:val="single" w:sz="4" w:space="0" w:color="000000"/>
                </w:tcBorders>
              </w:tcPr>
              <w:p w14:paraId="015F5431" w14:textId="77777777" w:rsidR="005A329A" w:rsidRDefault="00000000">
                <w:pPr>
                  <w:spacing w:line="271" w:lineRule="auto"/>
                  <w:ind w:left="110"/>
                  <w:rPr>
                    <w:rFonts w:ascii="Calibri" w:eastAsia="Calibri" w:hAnsi="Calibri" w:cs="Calibri"/>
                    <w:sz w:val="24"/>
                    <w:szCs w:val="24"/>
                  </w:rPr>
                </w:pPr>
                <w:r>
                  <w:rPr>
                    <w:rFonts w:ascii="Calibri" w:eastAsia="Calibri" w:hAnsi="Calibri" w:cs="Calibri"/>
                    <w:sz w:val="24"/>
                    <w:szCs w:val="24"/>
                  </w:rPr>
                  <w:t>When:</w:t>
                </w:r>
              </w:p>
              <w:p w14:paraId="412D9FB0"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Professional development sessions: Start in September 2024 and continue monthly.</w:t>
                </w:r>
              </w:p>
              <w:p w14:paraId="0E53EC26"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ARD meetings: Ongoing, as required by student IEPs.</w:t>
                </w:r>
              </w:p>
              <w:p w14:paraId="44971824"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SPOT observations and coaching: Weekly, beginning September 2024.</w:t>
                </w:r>
              </w:p>
              <w:p w14:paraId="7385E89A" w14:textId="77777777" w:rsidR="005A329A" w:rsidRDefault="00000000">
                <w:pPr>
                  <w:numPr>
                    <w:ilvl w:val="0"/>
                    <w:numId w:val="15"/>
                  </w:numPr>
                  <w:spacing w:line="271" w:lineRule="auto"/>
                  <w:rPr>
                    <w:rFonts w:ascii="Calibri" w:eastAsia="Calibri" w:hAnsi="Calibri" w:cs="Calibri"/>
                    <w:sz w:val="24"/>
                    <w:szCs w:val="24"/>
                  </w:rPr>
                </w:pPr>
                <w:r>
                  <w:rPr>
                    <w:rFonts w:ascii="Calibri" w:eastAsia="Calibri" w:hAnsi="Calibri" w:cs="Calibri"/>
                    <w:sz w:val="24"/>
                    <w:szCs w:val="24"/>
                  </w:rPr>
                  <w:t>IEP data tracking and audits: Weekly, starting in October 2024.</w:t>
                </w:r>
              </w:p>
              <w:p w14:paraId="73395FBE" w14:textId="77777777" w:rsidR="005A329A" w:rsidRDefault="005A329A">
                <w:pPr>
                  <w:spacing w:line="271" w:lineRule="auto"/>
                  <w:ind w:left="110"/>
                  <w:rPr>
                    <w:rFonts w:ascii="Calibri" w:eastAsia="Calibri" w:hAnsi="Calibri" w:cs="Calibri"/>
                    <w:sz w:val="24"/>
                    <w:szCs w:val="24"/>
                  </w:rPr>
                </w:pPr>
              </w:p>
              <w:p w14:paraId="7B1AE957" w14:textId="77777777" w:rsidR="005A329A" w:rsidRDefault="005A329A">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71" w:lineRule="auto"/>
                  <w:ind w:left="720"/>
                  <w:rPr>
                    <w:rFonts w:ascii="Calibri" w:eastAsia="Calibri" w:hAnsi="Calibri" w:cs="Calibri"/>
                  </w:rPr>
                </w:pPr>
              </w:p>
            </w:tc>
          </w:tr>
          <w:tr w:rsidR="005A329A" w14:paraId="154159DA" w14:textId="77777777">
            <w:trPr>
              <w:trHeight w:val="573"/>
            </w:trPr>
            <w:tc>
              <w:tcPr>
                <w:tcW w:w="494" w:type="dxa"/>
                <w:vMerge/>
                <w:tcBorders>
                  <w:left w:val="single" w:sz="4" w:space="0" w:color="000000"/>
                  <w:right w:val="single" w:sz="4" w:space="0" w:color="000000"/>
                </w:tcBorders>
                <w:shd w:val="clear" w:color="auto" w:fill="9900FF"/>
              </w:tcPr>
              <w:p w14:paraId="2E340BEA" w14:textId="77777777" w:rsidR="005A329A" w:rsidRDefault="005A329A">
                <w:pPr>
                  <w:spacing w:line="276" w:lineRule="auto"/>
                  <w:rPr>
                    <w:rFonts w:ascii="Calibri" w:eastAsia="Calibri" w:hAnsi="Calibri" w:cs="Calibri"/>
                  </w:rPr>
                </w:pPr>
              </w:p>
            </w:tc>
            <w:tc>
              <w:tcPr>
                <w:tcW w:w="9871" w:type="dxa"/>
                <w:gridSpan w:val="3"/>
                <w:tcBorders>
                  <w:top w:val="single" w:sz="4" w:space="0" w:color="000000"/>
                  <w:left w:val="single" w:sz="4" w:space="0" w:color="000000"/>
                  <w:right w:val="single" w:sz="4" w:space="0" w:color="000000"/>
                </w:tcBorders>
              </w:tcPr>
              <w:p w14:paraId="1DB9CF66" w14:textId="77777777" w:rsidR="005A329A" w:rsidRDefault="00000000">
                <w:pPr>
                  <w:spacing w:line="276" w:lineRule="auto"/>
                  <w:ind w:left="110"/>
                  <w:rPr>
                    <w:rFonts w:ascii="Calibri" w:eastAsia="Calibri" w:hAnsi="Calibri" w:cs="Calibri"/>
                    <w:color w:val="0D0D0D"/>
                    <w:sz w:val="24"/>
                    <w:szCs w:val="24"/>
                  </w:rPr>
                </w:pPr>
                <w:r>
                  <w:rPr>
                    <w:rFonts w:ascii="Calibri" w:eastAsia="Calibri" w:hAnsi="Calibri" w:cs="Calibri"/>
                    <w:sz w:val="24"/>
                    <w:szCs w:val="24"/>
                  </w:rPr>
                  <w:t>Where: R. Martinez Elementary School, in classrooms, PLCs, and during leadership meetings.</w:t>
                </w:r>
              </w:p>
              <w:p w14:paraId="7C564927" w14:textId="77777777" w:rsidR="005A329A" w:rsidRDefault="005A329A">
                <w:pPr>
                  <w:spacing w:line="276" w:lineRule="auto"/>
                  <w:rPr>
                    <w:rFonts w:ascii="Calibri" w:eastAsia="Calibri" w:hAnsi="Calibri" w:cs="Calibri"/>
                    <w:sz w:val="24"/>
                    <w:szCs w:val="24"/>
                  </w:rPr>
                </w:pPr>
              </w:p>
            </w:tc>
          </w:tr>
          <w:tr w:rsidR="005A329A" w14:paraId="563CE15A" w14:textId="77777777">
            <w:trPr>
              <w:trHeight w:val="300"/>
            </w:trPr>
            <w:tc>
              <w:tcPr>
                <w:tcW w:w="494" w:type="dxa"/>
                <w:vMerge w:val="restart"/>
                <w:tcBorders>
                  <w:left w:val="single" w:sz="4" w:space="0" w:color="000000"/>
                  <w:bottom w:val="single" w:sz="4" w:space="0" w:color="000000"/>
                  <w:right w:val="single" w:sz="4" w:space="0" w:color="000000"/>
                </w:tcBorders>
                <w:shd w:val="clear" w:color="auto" w:fill="9900FF"/>
              </w:tcPr>
              <w:p w14:paraId="0720BD44" w14:textId="77777777" w:rsidR="005A329A" w:rsidRDefault="005A329A">
                <w:pPr>
                  <w:spacing w:before="109" w:line="355" w:lineRule="auto"/>
                  <w:jc w:val="center"/>
                  <w:rPr>
                    <w:b/>
                    <w:sz w:val="32"/>
                    <w:szCs w:val="32"/>
                  </w:rPr>
                </w:pPr>
              </w:p>
            </w:tc>
            <w:tc>
              <w:tcPr>
                <w:tcW w:w="2728" w:type="dxa"/>
                <w:tcBorders>
                  <w:left w:val="single" w:sz="4" w:space="0" w:color="000000"/>
                  <w:bottom w:val="single" w:sz="18" w:space="0" w:color="000000"/>
                  <w:right w:val="single" w:sz="18" w:space="0" w:color="000000"/>
                </w:tcBorders>
              </w:tcPr>
              <w:p w14:paraId="0E098E9B" w14:textId="77777777" w:rsidR="005A329A" w:rsidRDefault="00000000">
                <w:pPr>
                  <w:spacing w:before="1" w:line="279" w:lineRule="auto"/>
                  <w:ind w:left="569"/>
                  <w:rPr>
                    <w:b/>
                    <w:sz w:val="26"/>
                    <w:szCs w:val="26"/>
                  </w:rPr>
                </w:pPr>
                <w:r>
                  <w:rPr>
                    <w:b/>
                    <w:sz w:val="26"/>
                    <w:szCs w:val="26"/>
                  </w:rPr>
                  <w:t>Proposed item</w:t>
                </w:r>
              </w:p>
            </w:tc>
            <w:tc>
              <w:tcPr>
                <w:tcW w:w="4420" w:type="dxa"/>
                <w:tcBorders>
                  <w:left w:val="single" w:sz="18" w:space="0" w:color="000000"/>
                  <w:bottom w:val="single" w:sz="18" w:space="0" w:color="000000"/>
                  <w:right w:val="single" w:sz="18" w:space="0" w:color="000000"/>
                </w:tcBorders>
              </w:tcPr>
              <w:p w14:paraId="1FB08CEE" w14:textId="77777777" w:rsidR="005A329A" w:rsidRDefault="00000000">
                <w:pPr>
                  <w:spacing w:before="1" w:line="279" w:lineRule="auto"/>
                  <w:ind w:left="21"/>
                  <w:jc w:val="center"/>
                  <w:rPr>
                    <w:b/>
                    <w:sz w:val="26"/>
                    <w:szCs w:val="26"/>
                  </w:rPr>
                </w:pPr>
                <w:r>
                  <w:rPr>
                    <w:b/>
                    <w:sz w:val="26"/>
                    <w:szCs w:val="26"/>
                  </w:rPr>
                  <w:t>Description</w:t>
                </w:r>
              </w:p>
            </w:tc>
            <w:tc>
              <w:tcPr>
                <w:tcW w:w="2723" w:type="dxa"/>
                <w:tcBorders>
                  <w:left w:val="single" w:sz="18" w:space="0" w:color="000000"/>
                  <w:bottom w:val="single" w:sz="18" w:space="0" w:color="000000"/>
                  <w:right w:val="single" w:sz="4" w:space="0" w:color="000000"/>
                </w:tcBorders>
              </w:tcPr>
              <w:p w14:paraId="531B37EA" w14:textId="77777777" w:rsidR="005A329A" w:rsidRDefault="00000000">
                <w:pPr>
                  <w:spacing w:before="1" w:line="279" w:lineRule="auto"/>
                  <w:ind w:left="889"/>
                  <w:rPr>
                    <w:b/>
                    <w:sz w:val="26"/>
                    <w:szCs w:val="26"/>
                  </w:rPr>
                </w:pPr>
                <w:r>
                  <w:rPr>
                    <w:b/>
                    <w:sz w:val="26"/>
                    <w:szCs w:val="26"/>
                  </w:rPr>
                  <w:t>Amount</w:t>
                </w:r>
              </w:p>
            </w:tc>
          </w:tr>
          <w:tr w:rsidR="005A329A" w14:paraId="3554D668" w14:textId="77777777">
            <w:trPr>
              <w:trHeight w:val="598"/>
            </w:trPr>
            <w:tc>
              <w:tcPr>
                <w:tcW w:w="494" w:type="dxa"/>
                <w:vMerge/>
                <w:tcBorders>
                  <w:left w:val="single" w:sz="4" w:space="0" w:color="000000"/>
                  <w:bottom w:val="single" w:sz="4" w:space="0" w:color="000000"/>
                  <w:right w:val="single" w:sz="4" w:space="0" w:color="000000"/>
                </w:tcBorders>
                <w:shd w:val="clear" w:color="auto" w:fill="9900FF"/>
              </w:tcPr>
              <w:p w14:paraId="789E0F43" w14:textId="77777777" w:rsidR="005A329A" w:rsidRDefault="005A329A">
                <w:pPr>
                  <w:spacing w:line="276" w:lineRule="auto"/>
                  <w:rPr>
                    <w:b/>
                    <w:sz w:val="26"/>
                    <w:szCs w:val="26"/>
                  </w:rPr>
                </w:pPr>
              </w:p>
            </w:tc>
            <w:tc>
              <w:tcPr>
                <w:tcW w:w="2728" w:type="dxa"/>
                <w:tcBorders>
                  <w:top w:val="single" w:sz="18" w:space="0" w:color="000000"/>
                  <w:left w:val="single" w:sz="4" w:space="0" w:color="000000"/>
                  <w:bottom w:val="single" w:sz="4" w:space="0" w:color="000000"/>
                  <w:right w:val="single" w:sz="18" w:space="0" w:color="000000"/>
                </w:tcBorders>
              </w:tcPr>
              <w:p w14:paraId="62BC67D0" w14:textId="77777777" w:rsidR="005A329A" w:rsidRDefault="00000000">
                <w:pPr>
                  <w:spacing w:before="150"/>
                  <w:ind w:left="105"/>
                  <w:rPr>
                    <w:sz w:val="26"/>
                    <w:szCs w:val="26"/>
                  </w:rPr>
                </w:pPr>
                <w:r>
                  <w:rPr>
                    <w:sz w:val="26"/>
                    <w:szCs w:val="26"/>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70E774BF" w14:textId="77777777" w:rsidR="005A329A" w:rsidRDefault="00000000">
                <w:pPr>
                  <w:rPr>
                    <w:sz w:val="26"/>
                    <w:szCs w:val="26"/>
                  </w:rPr>
                </w:pPr>
                <w:r>
                  <w:rPr>
                    <w:sz w:val="26"/>
                    <w:szCs w:val="26"/>
                  </w:rPr>
                  <w:t xml:space="preserve">Pre-service &amp; Professional Development; Create the SPAs by subject, by grade. </w:t>
                </w:r>
              </w:p>
            </w:tc>
            <w:tc>
              <w:tcPr>
                <w:tcW w:w="2723" w:type="dxa"/>
                <w:tcBorders>
                  <w:top w:val="single" w:sz="18" w:space="0" w:color="000000"/>
                  <w:left w:val="single" w:sz="18" w:space="0" w:color="000000"/>
                  <w:bottom w:val="single" w:sz="4" w:space="0" w:color="000000"/>
                  <w:right w:val="single" w:sz="4" w:space="0" w:color="000000"/>
                </w:tcBorders>
              </w:tcPr>
              <w:p w14:paraId="7A76A996" w14:textId="77777777" w:rsidR="005A329A" w:rsidRDefault="00000000">
                <w:pPr>
                  <w:rPr>
                    <w:sz w:val="26"/>
                    <w:szCs w:val="26"/>
                  </w:rPr>
                </w:pPr>
                <w:r>
                  <w:rPr>
                    <w:sz w:val="26"/>
                    <w:szCs w:val="26"/>
                  </w:rPr>
                  <w:t xml:space="preserve">$4,200.00 </w:t>
                </w:r>
              </w:p>
            </w:tc>
          </w:tr>
          <w:tr w:rsidR="005A329A" w14:paraId="434A33C4" w14:textId="77777777">
            <w:trPr>
              <w:trHeight w:val="599"/>
            </w:trPr>
            <w:tc>
              <w:tcPr>
                <w:tcW w:w="494" w:type="dxa"/>
                <w:vMerge/>
                <w:tcBorders>
                  <w:left w:val="single" w:sz="4" w:space="0" w:color="000000"/>
                  <w:bottom w:val="single" w:sz="4" w:space="0" w:color="000000"/>
                  <w:right w:val="single" w:sz="4" w:space="0" w:color="000000"/>
                </w:tcBorders>
                <w:shd w:val="clear" w:color="auto" w:fill="9900FF"/>
              </w:tcPr>
              <w:p w14:paraId="12B21173" w14:textId="77777777" w:rsidR="005A329A" w:rsidRDefault="005A329A">
                <w:pPr>
                  <w:spacing w:line="276" w:lineRule="auto"/>
                  <w:rPr>
                    <w:sz w:val="26"/>
                    <w:szCs w:val="26"/>
                  </w:rPr>
                </w:pPr>
              </w:p>
            </w:tc>
            <w:tc>
              <w:tcPr>
                <w:tcW w:w="2728" w:type="dxa"/>
                <w:tcBorders>
                  <w:top w:val="single" w:sz="4" w:space="0" w:color="000000"/>
                  <w:left w:val="single" w:sz="4" w:space="0" w:color="000000"/>
                  <w:bottom w:val="single" w:sz="4" w:space="0" w:color="000000"/>
                  <w:right w:val="single" w:sz="18" w:space="0" w:color="000000"/>
                </w:tcBorders>
              </w:tcPr>
              <w:p w14:paraId="54542F0F" w14:textId="77777777" w:rsidR="005A329A" w:rsidRDefault="00000000">
                <w:pPr>
                  <w:spacing w:before="146"/>
                  <w:ind w:left="105"/>
                  <w:rPr>
                    <w:sz w:val="26"/>
                    <w:szCs w:val="26"/>
                  </w:rPr>
                </w:pPr>
                <w:r>
                  <w:rPr>
                    <w:sz w:val="26"/>
                    <w:szCs w:val="26"/>
                  </w:rPr>
                  <w:t>Materials/resources</w:t>
                </w:r>
              </w:p>
            </w:tc>
            <w:tc>
              <w:tcPr>
                <w:tcW w:w="4420" w:type="dxa"/>
                <w:tcBorders>
                  <w:top w:val="single" w:sz="4" w:space="0" w:color="000000"/>
                  <w:left w:val="single" w:sz="18" w:space="0" w:color="000000"/>
                  <w:bottom w:val="single" w:sz="4" w:space="0" w:color="000000"/>
                  <w:right w:val="single" w:sz="18" w:space="0" w:color="000000"/>
                </w:tcBorders>
              </w:tcPr>
              <w:p w14:paraId="3C9E3AD3" w14:textId="77777777" w:rsidR="005A329A" w:rsidRDefault="00000000">
                <w:pPr>
                  <w:rPr>
                    <w:sz w:val="26"/>
                    <w:szCs w:val="26"/>
                  </w:rPr>
                </w:pPr>
                <w:r>
                  <w:rPr>
                    <w:sz w:val="26"/>
                    <w:szCs w:val="26"/>
                  </w:rPr>
                  <w:t>Blackline Masters, HISD Curriculum, NES Supplies &amp;  Campus Staging</w:t>
                </w:r>
              </w:p>
            </w:tc>
            <w:tc>
              <w:tcPr>
                <w:tcW w:w="2723" w:type="dxa"/>
                <w:tcBorders>
                  <w:top w:val="single" w:sz="4" w:space="0" w:color="000000"/>
                  <w:left w:val="single" w:sz="18" w:space="0" w:color="000000"/>
                  <w:bottom w:val="single" w:sz="4" w:space="0" w:color="000000"/>
                  <w:right w:val="single" w:sz="4" w:space="0" w:color="000000"/>
                </w:tcBorders>
              </w:tcPr>
              <w:p w14:paraId="1D438B78" w14:textId="77777777" w:rsidR="005A329A" w:rsidRDefault="00000000">
                <w:pPr>
                  <w:rPr>
                    <w:sz w:val="26"/>
                    <w:szCs w:val="26"/>
                  </w:rPr>
                </w:pPr>
                <w:r>
                  <w:rPr>
                    <w:sz w:val="26"/>
                    <w:szCs w:val="26"/>
                  </w:rPr>
                  <w:t>$39,000.00</w:t>
                </w:r>
              </w:p>
            </w:tc>
          </w:tr>
          <w:tr w:rsidR="005A329A" w14:paraId="0375B090" w14:textId="77777777">
            <w:trPr>
              <w:trHeight w:val="599"/>
            </w:trPr>
            <w:tc>
              <w:tcPr>
                <w:tcW w:w="494" w:type="dxa"/>
                <w:vMerge/>
                <w:tcBorders>
                  <w:left w:val="single" w:sz="4" w:space="0" w:color="000000"/>
                  <w:bottom w:val="single" w:sz="4" w:space="0" w:color="000000"/>
                  <w:right w:val="single" w:sz="4" w:space="0" w:color="000000"/>
                </w:tcBorders>
                <w:shd w:val="clear" w:color="auto" w:fill="9900FF"/>
              </w:tcPr>
              <w:p w14:paraId="10B0B063" w14:textId="77777777" w:rsidR="005A329A" w:rsidRDefault="005A329A">
                <w:pPr>
                  <w:spacing w:line="276" w:lineRule="auto"/>
                  <w:rPr>
                    <w:sz w:val="26"/>
                    <w:szCs w:val="26"/>
                  </w:rPr>
                </w:pPr>
              </w:p>
            </w:tc>
            <w:tc>
              <w:tcPr>
                <w:tcW w:w="2728" w:type="dxa"/>
                <w:tcBorders>
                  <w:top w:val="single" w:sz="18" w:space="0" w:color="000000"/>
                  <w:left w:val="single" w:sz="4" w:space="0" w:color="000000"/>
                  <w:bottom w:val="single" w:sz="4" w:space="0" w:color="000000"/>
                  <w:right w:val="single" w:sz="18" w:space="0" w:color="000000"/>
                </w:tcBorders>
              </w:tcPr>
              <w:p w14:paraId="656B72B2" w14:textId="77777777" w:rsidR="005A329A" w:rsidRDefault="00000000">
                <w:pPr>
                  <w:spacing w:before="150"/>
                  <w:ind w:left="105"/>
                  <w:rPr>
                    <w:sz w:val="26"/>
                    <w:szCs w:val="26"/>
                  </w:rPr>
                </w:pPr>
                <w:r>
                  <w:rPr>
                    <w:sz w:val="26"/>
                    <w:szCs w:val="26"/>
                  </w:rPr>
                  <w:t>Staff development</w:t>
                </w:r>
              </w:p>
            </w:tc>
            <w:tc>
              <w:tcPr>
                <w:tcW w:w="4420" w:type="dxa"/>
                <w:tcBorders>
                  <w:top w:val="single" w:sz="18" w:space="0" w:color="000000"/>
                  <w:left w:val="single" w:sz="18" w:space="0" w:color="000000"/>
                  <w:bottom w:val="single" w:sz="4" w:space="0" w:color="000000"/>
                  <w:right w:val="single" w:sz="18" w:space="0" w:color="000000"/>
                </w:tcBorders>
              </w:tcPr>
              <w:p w14:paraId="661C015C" w14:textId="77777777" w:rsidR="005A329A" w:rsidRDefault="00000000">
                <w:pPr>
                  <w:rPr>
                    <w:sz w:val="26"/>
                    <w:szCs w:val="26"/>
                  </w:rPr>
                </w:pPr>
                <w:r>
                  <w:rPr>
                    <w:sz w:val="26"/>
                    <w:szCs w:val="26"/>
                  </w:rPr>
                  <w:t xml:space="preserve">Pre-service &amp; Professional Development; Create the SPAs by subject, by grade. </w:t>
                </w:r>
              </w:p>
            </w:tc>
            <w:tc>
              <w:tcPr>
                <w:tcW w:w="2723" w:type="dxa"/>
                <w:tcBorders>
                  <w:top w:val="single" w:sz="18" w:space="0" w:color="000000"/>
                  <w:left w:val="single" w:sz="18" w:space="0" w:color="000000"/>
                  <w:bottom w:val="single" w:sz="4" w:space="0" w:color="000000"/>
                  <w:right w:val="single" w:sz="4" w:space="0" w:color="000000"/>
                </w:tcBorders>
              </w:tcPr>
              <w:p w14:paraId="5B6D196F" w14:textId="77777777" w:rsidR="005A329A" w:rsidRDefault="00000000">
                <w:pPr>
                  <w:rPr>
                    <w:sz w:val="26"/>
                    <w:szCs w:val="26"/>
                  </w:rPr>
                </w:pPr>
                <w:r>
                  <w:rPr>
                    <w:sz w:val="26"/>
                    <w:szCs w:val="26"/>
                  </w:rPr>
                  <w:t xml:space="preserve">$4,200.00 </w:t>
                </w:r>
              </w:p>
            </w:tc>
          </w:tr>
          <w:tr w:rsidR="005A329A" w14:paraId="443837AC" w14:textId="77777777">
            <w:trPr>
              <w:trHeight w:val="300"/>
            </w:trPr>
            <w:tc>
              <w:tcPr>
                <w:tcW w:w="494" w:type="dxa"/>
                <w:vMerge/>
                <w:tcBorders>
                  <w:left w:val="single" w:sz="4" w:space="0" w:color="000000"/>
                  <w:bottom w:val="single" w:sz="4" w:space="0" w:color="000000"/>
                  <w:right w:val="single" w:sz="4" w:space="0" w:color="000000"/>
                </w:tcBorders>
                <w:shd w:val="clear" w:color="auto" w:fill="9900FF"/>
              </w:tcPr>
              <w:p w14:paraId="550333BE" w14:textId="77777777" w:rsidR="005A329A" w:rsidRDefault="005A329A">
                <w:pPr>
                  <w:spacing w:line="276" w:lineRule="auto"/>
                  <w:rPr>
                    <w:sz w:val="26"/>
                    <w:szCs w:val="26"/>
                  </w:rPr>
                </w:pPr>
              </w:p>
            </w:tc>
            <w:tc>
              <w:tcPr>
                <w:tcW w:w="7148" w:type="dxa"/>
                <w:gridSpan w:val="2"/>
                <w:tcBorders>
                  <w:top w:val="single" w:sz="18" w:space="0" w:color="000000"/>
                  <w:left w:val="single" w:sz="4" w:space="0" w:color="000000"/>
                  <w:bottom w:val="single" w:sz="18" w:space="0" w:color="000000"/>
                  <w:right w:val="single" w:sz="18" w:space="0" w:color="000000"/>
                </w:tcBorders>
              </w:tcPr>
              <w:p w14:paraId="76E4D909" w14:textId="77777777" w:rsidR="005A329A" w:rsidRDefault="00000000">
                <w:pPr>
                  <w:spacing w:before="1" w:line="279" w:lineRule="auto"/>
                  <w:ind w:right="73"/>
                  <w:jc w:val="right"/>
                  <w:rPr>
                    <w:b/>
                    <w:sz w:val="26"/>
                    <w:szCs w:val="26"/>
                  </w:rPr>
                </w:pPr>
                <w:r>
                  <w:rPr>
                    <w:b/>
                    <w:sz w:val="26"/>
                    <w:szCs w:val="26"/>
                  </w:rPr>
                  <w:t>TOTAL</w:t>
                </w:r>
              </w:p>
            </w:tc>
            <w:tc>
              <w:tcPr>
                <w:tcW w:w="2723" w:type="dxa"/>
                <w:tcBorders>
                  <w:top w:val="single" w:sz="18" w:space="0" w:color="000000"/>
                  <w:left w:val="single" w:sz="18" w:space="0" w:color="000000"/>
                  <w:bottom w:val="single" w:sz="18" w:space="0" w:color="000000"/>
                  <w:right w:val="single" w:sz="4" w:space="0" w:color="000000"/>
                </w:tcBorders>
                <w:shd w:val="clear" w:color="auto" w:fill="C6D9F1"/>
              </w:tcPr>
              <w:p w14:paraId="44672661" w14:textId="77777777" w:rsidR="005A329A" w:rsidRDefault="00000000">
                <w:pPr>
                  <w:rPr>
                    <w:sz w:val="26"/>
                    <w:szCs w:val="26"/>
                  </w:rPr>
                </w:pPr>
                <w:r>
                  <w:rPr>
                    <w:sz w:val="26"/>
                    <w:szCs w:val="26"/>
                  </w:rPr>
                  <w:t>47,400.00</w:t>
                </w:r>
              </w:p>
            </w:tc>
          </w:tr>
          <w:tr w:rsidR="005A329A" w14:paraId="2873ECD4" w14:textId="77777777">
            <w:trPr>
              <w:trHeight w:val="1198"/>
            </w:trPr>
            <w:tc>
              <w:tcPr>
                <w:tcW w:w="494" w:type="dxa"/>
                <w:vMerge/>
                <w:tcBorders>
                  <w:left w:val="single" w:sz="4" w:space="0" w:color="000000"/>
                  <w:bottom w:val="single" w:sz="4" w:space="0" w:color="000000"/>
                  <w:right w:val="single" w:sz="4" w:space="0" w:color="000000"/>
                </w:tcBorders>
                <w:shd w:val="clear" w:color="auto" w:fill="9900FF"/>
              </w:tcPr>
              <w:p w14:paraId="3BBC928F" w14:textId="77777777" w:rsidR="005A329A" w:rsidRDefault="005A329A">
                <w:pPr>
                  <w:spacing w:line="276" w:lineRule="auto"/>
                </w:pPr>
              </w:p>
            </w:tc>
            <w:tc>
              <w:tcPr>
                <w:tcW w:w="9871" w:type="dxa"/>
                <w:gridSpan w:val="3"/>
                <w:tcBorders>
                  <w:top w:val="single" w:sz="18" w:space="0" w:color="000000"/>
                  <w:left w:val="single" w:sz="4" w:space="0" w:color="000000"/>
                  <w:bottom w:val="single" w:sz="4" w:space="0" w:color="000000"/>
                  <w:right w:val="single" w:sz="4" w:space="0" w:color="000000"/>
                </w:tcBorders>
              </w:tcPr>
              <w:p w14:paraId="4C4F3FF4" w14:textId="77777777" w:rsidR="005A329A" w:rsidRDefault="00000000">
                <w:pPr>
                  <w:spacing w:before="1"/>
                  <w:rPr>
                    <w:sz w:val="26"/>
                    <w:szCs w:val="26"/>
                  </w:rPr>
                </w:pPr>
                <w:r>
                  <w:rPr>
                    <w:sz w:val="26"/>
                    <w:szCs w:val="26"/>
                  </w:rPr>
                  <w:t xml:space="preserve"> Funding sources:</w:t>
                </w:r>
              </w:p>
              <w:p w14:paraId="175562D6" w14:textId="77777777" w:rsidR="005A329A" w:rsidRDefault="005A329A">
                <w:pPr>
                  <w:shd w:val="clear" w:color="auto" w:fill="FFFFFF"/>
                  <w:rPr>
                    <w:sz w:val="26"/>
                    <w:szCs w:val="26"/>
                  </w:rPr>
                </w:pPr>
              </w:p>
              <w:p w14:paraId="41BD747F" w14:textId="77777777" w:rsidR="005A329A" w:rsidRDefault="00000000">
                <w:pPr>
                  <w:spacing w:before="1"/>
                  <w:ind w:left="105"/>
                  <w:rPr>
                    <w:rFonts w:ascii="Calibri" w:eastAsia="Calibri" w:hAnsi="Calibri" w:cs="Calibri"/>
                    <w:color w:val="242424"/>
                    <w:sz w:val="24"/>
                    <w:szCs w:val="24"/>
                  </w:rPr>
                </w:pPr>
                <w:r>
                  <w:rPr>
                    <w:rFonts w:ascii="Calibri" w:eastAsia="Calibri" w:hAnsi="Calibri" w:cs="Calibri"/>
                    <w:color w:val="242424"/>
                    <w:sz w:val="24"/>
                    <w:szCs w:val="24"/>
                  </w:rPr>
                  <w:t xml:space="preserve">Budget strand used: </w:t>
                </w:r>
              </w:p>
              <w:p w14:paraId="1C2B144A" w14:textId="77777777" w:rsidR="005A329A" w:rsidRDefault="00000000">
                <w:pPr>
                  <w:spacing w:before="1"/>
                  <w:ind w:left="105"/>
                  <w:rPr>
                    <w:rFonts w:ascii="Calibri" w:eastAsia="Calibri" w:hAnsi="Calibri" w:cs="Calibri"/>
                    <w:b/>
                    <w:color w:val="242424"/>
                    <w:sz w:val="24"/>
                    <w:szCs w:val="24"/>
                  </w:rPr>
                </w:pPr>
                <w:r>
                  <w:rPr>
                    <w:rFonts w:ascii="Calibri" w:eastAsia="Calibri" w:hAnsi="Calibri" w:cs="Calibri"/>
                    <w:b/>
                    <w:color w:val="242424"/>
                    <w:sz w:val="24"/>
                    <w:szCs w:val="24"/>
                  </w:rPr>
                  <w:t xml:space="preserve">Staff Development </w:t>
                </w:r>
              </w:p>
              <w:p w14:paraId="3BB620CB" w14:textId="77777777" w:rsidR="005A329A" w:rsidRDefault="00000000">
                <w:pPr>
                  <w:numPr>
                    <w:ilvl w:val="0"/>
                    <w:numId w:val="13"/>
                  </w:numPr>
                  <w:spacing w:before="1"/>
                  <w:rPr>
                    <w:rFonts w:ascii="Calibri" w:eastAsia="Calibri" w:hAnsi="Calibri" w:cs="Calibri"/>
                    <w:color w:val="242424"/>
                    <w:sz w:val="24"/>
                    <w:szCs w:val="24"/>
                  </w:rPr>
                </w:pPr>
                <w:r>
                  <w:rPr>
                    <w:rFonts w:ascii="Calibri" w:eastAsia="Calibri" w:hAnsi="Calibri" w:cs="Calibri"/>
                    <w:color w:val="242424"/>
                    <w:sz w:val="24"/>
                    <w:szCs w:val="24"/>
                  </w:rPr>
                  <w:t xml:space="preserve">1012298000 </w:t>
                </w:r>
              </w:p>
              <w:p w14:paraId="5514D147"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 xml:space="preserve">1991010001 </w:t>
                </w:r>
              </w:p>
              <w:p w14:paraId="1AAD8037"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 xml:space="preserve">6499030000 </w:t>
                </w:r>
              </w:p>
              <w:p w14:paraId="0D1C7548" w14:textId="77777777" w:rsidR="005A329A" w:rsidRDefault="00000000">
                <w:pPr>
                  <w:numPr>
                    <w:ilvl w:val="0"/>
                    <w:numId w:val="13"/>
                  </w:numPr>
                  <w:rPr>
                    <w:rFonts w:ascii="Calibri" w:eastAsia="Calibri" w:hAnsi="Calibri" w:cs="Calibri"/>
                    <w:color w:val="242424"/>
                    <w:sz w:val="24"/>
                    <w:szCs w:val="24"/>
                  </w:rPr>
                </w:pPr>
                <w:r>
                  <w:rPr>
                    <w:rFonts w:ascii="Calibri" w:eastAsia="Calibri" w:hAnsi="Calibri" w:cs="Calibri"/>
                    <w:color w:val="242424"/>
                    <w:sz w:val="24"/>
                    <w:szCs w:val="24"/>
                  </w:rPr>
                  <w:t>PS1111000000000</w:t>
                </w:r>
              </w:p>
              <w:p w14:paraId="17CC0095" w14:textId="77777777" w:rsidR="005A329A" w:rsidRDefault="00000000">
                <w:pPr>
                  <w:spacing w:before="1"/>
                  <w:rPr>
                    <w:rFonts w:ascii="Calibri" w:eastAsia="Calibri" w:hAnsi="Calibri" w:cs="Calibri"/>
                    <w:b/>
                    <w:color w:val="242424"/>
                    <w:sz w:val="24"/>
                    <w:szCs w:val="24"/>
                  </w:rPr>
                </w:pPr>
                <w:r>
                  <w:rPr>
                    <w:rFonts w:ascii="Calibri" w:eastAsia="Calibri" w:hAnsi="Calibri" w:cs="Calibri"/>
                    <w:b/>
                    <w:color w:val="242424"/>
                    <w:sz w:val="24"/>
                    <w:szCs w:val="24"/>
                  </w:rPr>
                  <w:t xml:space="preserve">Materials/resources (Title 1) </w:t>
                </w:r>
              </w:p>
              <w:p w14:paraId="083F1B2A"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1012298000</w:t>
                </w:r>
              </w:p>
              <w:p w14:paraId="7801D539"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lastRenderedPageBreak/>
                  <w:t>2110000000</w:t>
                </w:r>
              </w:p>
              <w:p w14:paraId="795DEA08"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6399000000</w:t>
                </w:r>
              </w:p>
              <w:p w14:paraId="22E83EB4"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42BA345D"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1012298000          </w:t>
                </w:r>
              </w:p>
              <w:p w14:paraId="7C77BDBB"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2110000000  </w:t>
                </w:r>
              </w:p>
              <w:p w14:paraId="18B6A8FF"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 xml:space="preserve">6399000000    </w:t>
                </w:r>
              </w:p>
              <w:p w14:paraId="327DEE11" w14:textId="77777777" w:rsidR="005A329A" w:rsidRDefault="00000000">
                <w:pPr>
                  <w:numPr>
                    <w:ilvl w:val="0"/>
                    <w:numId w:val="17"/>
                  </w:numPr>
                  <w:shd w:val="clear" w:color="auto" w:fill="FFFFFF"/>
                  <w:rPr>
                    <w:rFonts w:ascii="Calibri" w:eastAsia="Calibri" w:hAnsi="Calibri" w:cs="Calibri"/>
                    <w:color w:val="242424"/>
                    <w:sz w:val="24"/>
                    <w:szCs w:val="24"/>
                  </w:rPr>
                </w:pPr>
                <w:r>
                  <w:rPr>
                    <w:rFonts w:ascii="Calibri" w:eastAsia="Calibri" w:hAnsi="Calibri" w:cs="Calibri"/>
                    <w:color w:val="242424"/>
                  </w:rPr>
                  <w:t>PS11300000000000</w:t>
                </w:r>
              </w:p>
              <w:p w14:paraId="2422DB31" w14:textId="77777777" w:rsidR="005A329A" w:rsidRDefault="00000000">
                <w:pPr>
                  <w:shd w:val="clear" w:color="auto" w:fill="FFFFFF"/>
                  <w:rPr>
                    <w:rFonts w:ascii="Calibri" w:eastAsia="Calibri" w:hAnsi="Calibri" w:cs="Calibri"/>
                    <w:color w:val="242424"/>
                  </w:rPr>
                </w:pPr>
                <w:r>
                  <w:rPr>
                    <w:rFonts w:ascii="Calibri" w:eastAsia="Calibri" w:hAnsi="Calibri" w:cs="Calibri"/>
                    <w:b/>
                    <w:color w:val="242424"/>
                  </w:rPr>
                  <w:t>Materials/resources [PUA Regular</w:t>
                </w:r>
                <w:r>
                  <w:rPr>
                    <w:rFonts w:ascii="Calibri" w:eastAsia="Calibri" w:hAnsi="Calibri" w:cs="Calibri"/>
                    <w:color w:val="242424"/>
                  </w:rPr>
                  <w:t xml:space="preserve"> (not related to student supplies)]</w:t>
                </w:r>
              </w:p>
              <w:p w14:paraId="683FB88C"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1012298000</w:t>
                </w:r>
              </w:p>
              <w:p w14:paraId="6F97B337"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1991010001</w:t>
                </w:r>
              </w:p>
              <w:p w14:paraId="29C33573"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6399000000</w:t>
                </w:r>
              </w:p>
              <w:p w14:paraId="40E648FB" w14:textId="77777777" w:rsidR="005A329A" w:rsidRDefault="00000000">
                <w:pPr>
                  <w:numPr>
                    <w:ilvl w:val="0"/>
                    <w:numId w:val="14"/>
                  </w:numPr>
                  <w:shd w:val="clear" w:color="auto" w:fill="FFFFFF"/>
                  <w:rPr>
                    <w:rFonts w:ascii="Calibri" w:eastAsia="Calibri" w:hAnsi="Calibri" w:cs="Calibri"/>
                    <w:color w:val="242424"/>
                  </w:rPr>
                </w:pPr>
                <w:r>
                  <w:rPr>
                    <w:rFonts w:ascii="Calibri" w:eastAsia="Calibri" w:hAnsi="Calibri" w:cs="Calibri"/>
                    <w:color w:val="242424"/>
                  </w:rPr>
                  <w:t>PS11110000000000</w:t>
                </w:r>
              </w:p>
              <w:p w14:paraId="5D8A949B" w14:textId="77777777" w:rsidR="005A329A" w:rsidRDefault="00000000">
                <w:pPr>
                  <w:shd w:val="clear" w:color="auto" w:fill="FFFFFF"/>
                  <w:rPr>
                    <w:sz w:val="26"/>
                    <w:szCs w:val="26"/>
                  </w:rPr>
                </w:pPr>
              </w:p>
            </w:tc>
          </w:tr>
        </w:tbl>
      </w:sdtContent>
    </w:sdt>
    <w:p w14:paraId="025157C9" w14:textId="77777777" w:rsidR="005A329A" w:rsidRDefault="005A329A">
      <w:pPr>
        <w:spacing w:line="276" w:lineRule="auto"/>
        <w:rPr>
          <w:sz w:val="24"/>
          <w:szCs w:val="24"/>
        </w:rPr>
      </w:pPr>
    </w:p>
    <w:sectPr w:rsidR="005A329A">
      <w:type w:val="continuous"/>
      <w:pgSz w:w="12240" w:h="15840"/>
      <w:pgMar w:top="1152" w:right="316" w:bottom="1152" w:left="676"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8905D" w14:textId="77777777" w:rsidR="00DD56DE" w:rsidRDefault="00DD56DE">
      <w:r>
        <w:separator/>
      </w:r>
    </w:p>
  </w:endnote>
  <w:endnote w:type="continuationSeparator" w:id="0">
    <w:p w14:paraId="497371DE" w14:textId="77777777" w:rsidR="00DD56DE" w:rsidRDefault="00DD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FD8D0FF-3D12-4052-B60D-E0AF2BD8B4BF}"/>
  </w:font>
  <w:font w:name="Georgia">
    <w:panose1 w:val="02040502050405020303"/>
    <w:charset w:val="00"/>
    <w:family w:val="roman"/>
    <w:pitch w:val="variable"/>
    <w:sig w:usb0="00000287" w:usb1="00000000" w:usb2="00000000" w:usb3="00000000" w:csb0="0000009F" w:csb1="00000000"/>
    <w:embedRegular r:id="rId2" w:fontKey="{E9815E6B-A8B0-4B8A-AF0B-13B123219C6B}"/>
    <w:embedItalic r:id="rId3" w:fontKey="{7E7007D8-D99E-4AD9-ABC0-5D4789E26AEF}"/>
  </w:font>
  <w:font w:name="Calibri">
    <w:panose1 w:val="020F0502020204030204"/>
    <w:charset w:val="00"/>
    <w:family w:val="swiss"/>
    <w:pitch w:val="variable"/>
    <w:sig w:usb0="E4002EFF" w:usb1="C000247B" w:usb2="00000009" w:usb3="00000000" w:csb0="000001FF" w:csb1="00000000"/>
    <w:embedRegular r:id="rId4" w:fontKey="{8D456283-2992-4E49-8EDA-5F26AED777CD}"/>
    <w:embedBold r:id="rId5" w:fontKey="{186D89B9-5583-4ACF-A950-2BCA44F34835}"/>
    <w:embedItalic r:id="rId6" w:fontKey="{56D90352-8BE6-4669-9A0A-9133D0FA3DB3}"/>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7" w:fontKey="{44EE9B50-17B8-4FE2-A86D-EF52339C7855}"/>
    <w:embedBold r:id="rId8" w:fontKey="{8D9A0191-D4EE-468F-9E01-EBCEB72481D9}"/>
  </w:font>
  <w:font w:name="Cambria">
    <w:panose1 w:val="02040503050406030204"/>
    <w:charset w:val="00"/>
    <w:family w:val="roman"/>
    <w:pitch w:val="variable"/>
    <w:sig w:usb0="E00006FF" w:usb1="420024FF" w:usb2="02000000" w:usb3="00000000" w:csb0="0000019F" w:csb1="00000000"/>
    <w:embedRegular r:id="rId9" w:fontKey="{E27E0E57-CADD-4C72-8A90-B6391F3FC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8CC69" w14:textId="77777777" w:rsidR="005A329A" w:rsidRDefault="005A32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FB1C9" w14:textId="77777777" w:rsidR="00DD56DE" w:rsidRDefault="00DD56DE">
      <w:r>
        <w:separator/>
      </w:r>
    </w:p>
  </w:footnote>
  <w:footnote w:type="continuationSeparator" w:id="0">
    <w:p w14:paraId="113D0A3F" w14:textId="77777777" w:rsidR="00DD56DE" w:rsidRDefault="00DD5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90BCD" w14:textId="77777777" w:rsidR="005A329A" w:rsidRDefault="005A32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4A839" w14:textId="77777777" w:rsidR="005A329A" w:rsidRDefault="005A32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D5440" w14:textId="77777777" w:rsidR="005A329A" w:rsidRDefault="005A329A"/>
  <w:p w14:paraId="0CF603EE" w14:textId="77777777" w:rsidR="005A329A" w:rsidRDefault="005A329A"/>
  <w:p w14:paraId="55016B7F" w14:textId="77777777" w:rsidR="005A329A" w:rsidRDefault="005A329A"/>
  <w:p w14:paraId="3285BD28" w14:textId="77777777" w:rsidR="005A329A" w:rsidRDefault="00000000">
    <w:pPr>
      <w:spacing w:before="60"/>
      <w:ind w:right="357"/>
      <w:jc w:val="center"/>
    </w:pPr>
    <w:r>
      <w:rPr>
        <w:b/>
        <w:sz w:val="36"/>
        <w:szCs w:val="36"/>
      </w:rPr>
      <w:t>Campus Needs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1D35"/>
    <w:multiLevelType w:val="multilevel"/>
    <w:tmpl w:val="4EF8D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8F850C3"/>
    <w:multiLevelType w:val="multilevel"/>
    <w:tmpl w:val="154A3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942EF"/>
    <w:multiLevelType w:val="multilevel"/>
    <w:tmpl w:val="27020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B317A9"/>
    <w:multiLevelType w:val="multilevel"/>
    <w:tmpl w:val="B3101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67D69D0"/>
    <w:multiLevelType w:val="multilevel"/>
    <w:tmpl w:val="3FDAF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C23EC7"/>
    <w:multiLevelType w:val="multilevel"/>
    <w:tmpl w:val="576E8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58A52BB"/>
    <w:multiLevelType w:val="multilevel"/>
    <w:tmpl w:val="0EF65D58"/>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70226E7"/>
    <w:multiLevelType w:val="multilevel"/>
    <w:tmpl w:val="30883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15E335B"/>
    <w:multiLevelType w:val="multilevel"/>
    <w:tmpl w:val="CE7CE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75785F"/>
    <w:multiLevelType w:val="multilevel"/>
    <w:tmpl w:val="40323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71495D"/>
    <w:multiLevelType w:val="multilevel"/>
    <w:tmpl w:val="7D5A8926"/>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1C60AC2"/>
    <w:multiLevelType w:val="multilevel"/>
    <w:tmpl w:val="DEF4F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730998"/>
    <w:multiLevelType w:val="multilevel"/>
    <w:tmpl w:val="6CC432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6F309F7"/>
    <w:multiLevelType w:val="multilevel"/>
    <w:tmpl w:val="17DC9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4B4C88"/>
    <w:multiLevelType w:val="multilevel"/>
    <w:tmpl w:val="95EAD282"/>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5B83583"/>
    <w:multiLevelType w:val="multilevel"/>
    <w:tmpl w:val="1DEC3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B905B73"/>
    <w:multiLevelType w:val="multilevel"/>
    <w:tmpl w:val="4D54F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4457813"/>
    <w:multiLevelType w:val="multilevel"/>
    <w:tmpl w:val="928ED2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9157977"/>
    <w:multiLevelType w:val="multilevel"/>
    <w:tmpl w:val="4246D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A86397D"/>
    <w:multiLevelType w:val="multilevel"/>
    <w:tmpl w:val="3D928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EC0F16"/>
    <w:multiLevelType w:val="multilevel"/>
    <w:tmpl w:val="E6F87C2C"/>
    <w:lvl w:ilvl="0">
      <w:start w:val="1"/>
      <w:numFmt w:val="decimal"/>
      <w:lvlText w:val="%1."/>
      <w:lvlJc w:val="left"/>
      <w:pPr>
        <w:ind w:left="720" w:hanging="360"/>
      </w:pPr>
      <w:rPr>
        <w:rFonts w:ascii="Roboto" w:eastAsia="Roboto" w:hAnsi="Roboto" w:cs="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7E392E8A"/>
    <w:multiLevelType w:val="multilevel"/>
    <w:tmpl w:val="3C587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1050544">
    <w:abstractNumId w:val="18"/>
  </w:num>
  <w:num w:numId="2" w16cid:durableId="788015">
    <w:abstractNumId w:val="15"/>
  </w:num>
  <w:num w:numId="3" w16cid:durableId="266667457">
    <w:abstractNumId w:val="10"/>
  </w:num>
  <w:num w:numId="4" w16cid:durableId="1741562248">
    <w:abstractNumId w:val="17"/>
  </w:num>
  <w:num w:numId="5" w16cid:durableId="819615244">
    <w:abstractNumId w:val="3"/>
  </w:num>
  <w:num w:numId="6" w16cid:durableId="808976942">
    <w:abstractNumId w:val="11"/>
  </w:num>
  <w:num w:numId="7" w16cid:durableId="223300650">
    <w:abstractNumId w:val="2"/>
  </w:num>
  <w:num w:numId="8" w16cid:durableId="1342582521">
    <w:abstractNumId w:val="7"/>
  </w:num>
  <w:num w:numId="9" w16cid:durableId="2089694407">
    <w:abstractNumId w:val="21"/>
  </w:num>
  <w:num w:numId="10" w16cid:durableId="933711557">
    <w:abstractNumId w:val="12"/>
  </w:num>
  <w:num w:numId="11" w16cid:durableId="1753620637">
    <w:abstractNumId w:val="4"/>
  </w:num>
  <w:num w:numId="12" w16cid:durableId="381251194">
    <w:abstractNumId w:val="13"/>
  </w:num>
  <w:num w:numId="13" w16cid:durableId="356784238">
    <w:abstractNumId w:val="9"/>
  </w:num>
  <w:num w:numId="14" w16cid:durableId="271012049">
    <w:abstractNumId w:val="19"/>
  </w:num>
  <w:num w:numId="15" w16cid:durableId="1719010297">
    <w:abstractNumId w:val="1"/>
  </w:num>
  <w:num w:numId="16" w16cid:durableId="2134520190">
    <w:abstractNumId w:val="5"/>
  </w:num>
  <w:num w:numId="17" w16cid:durableId="932321051">
    <w:abstractNumId w:val="8"/>
  </w:num>
  <w:num w:numId="18" w16cid:durableId="82185738">
    <w:abstractNumId w:val="14"/>
  </w:num>
  <w:num w:numId="19" w16cid:durableId="912393228">
    <w:abstractNumId w:val="6"/>
  </w:num>
  <w:num w:numId="20" w16cid:durableId="570893622">
    <w:abstractNumId w:val="20"/>
  </w:num>
  <w:num w:numId="21" w16cid:durableId="2140494163">
    <w:abstractNumId w:val="0"/>
  </w:num>
  <w:num w:numId="22" w16cid:durableId="5245593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29A"/>
    <w:rsid w:val="001153A1"/>
    <w:rsid w:val="00312D62"/>
    <w:rsid w:val="005548DC"/>
    <w:rsid w:val="005A329A"/>
    <w:rsid w:val="00A27497"/>
    <w:rsid w:val="00AD5961"/>
    <w:rsid w:val="00C65D8B"/>
    <w:rsid w:val="00D73A61"/>
    <w:rsid w:val="00D805E8"/>
    <w:rsid w:val="00DD5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088FA"/>
  <w15:docId w15:val="{A1C3DEEA-61CC-41E1-AA8E-2AD29722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1"/>
      <w:outlineLvl w:val="0"/>
    </w:pPr>
    <w:rPr>
      <w:b/>
      <w:bCs/>
      <w:sz w:val="40"/>
      <w:szCs w:val="40"/>
    </w:rPr>
  </w:style>
  <w:style w:type="paragraph" w:styleId="Heading2">
    <w:name w:val="heading 2"/>
    <w:basedOn w:val="Normal"/>
    <w:uiPriority w:val="9"/>
    <w:unhideWhenUsed/>
    <w:qFormat/>
    <w:pPr>
      <w:spacing w:before="63"/>
      <w:ind w:left="2" w:right="18"/>
      <w:jc w:val="center"/>
      <w:outlineLvl w:val="1"/>
    </w:pPr>
    <w:rPr>
      <w:b/>
      <w:bCs/>
      <w:sz w:val="32"/>
      <w:szCs w:val="32"/>
    </w:rPr>
  </w:style>
  <w:style w:type="paragraph" w:styleId="Heading3">
    <w:name w:val="heading 3"/>
    <w:basedOn w:val="Normal"/>
    <w:uiPriority w:val="9"/>
    <w:semiHidden/>
    <w:unhideWhenUsed/>
    <w:qFormat/>
    <w:pPr>
      <w:ind w:left="898"/>
      <w:outlineLvl w:val="2"/>
    </w:pPr>
    <w:rPr>
      <w:b/>
      <w:bCs/>
      <w:sz w:val="28"/>
      <w:szCs w:val="28"/>
    </w:rPr>
  </w:style>
  <w:style w:type="paragraph" w:styleId="Heading4">
    <w:name w:val="heading 4"/>
    <w:basedOn w:val="Normal"/>
    <w:uiPriority w:val="9"/>
    <w:semiHidden/>
    <w:unhideWhenUsed/>
    <w:qFormat/>
    <w:pPr>
      <w:ind w:left="107"/>
      <w:outlineLvl w:val="3"/>
    </w:pPr>
    <w:rPr>
      <w:b/>
      <w:bCs/>
      <w:i/>
      <w:iCs/>
      <w:sz w:val="28"/>
      <w:szCs w:val="28"/>
    </w:rPr>
  </w:style>
  <w:style w:type="paragraph" w:styleId="Heading5">
    <w:name w:val="heading 5"/>
    <w:basedOn w:val="Normal"/>
    <w:uiPriority w:val="9"/>
    <w:semiHidden/>
    <w:unhideWhenUsed/>
    <w:qFormat/>
    <w:pPr>
      <w:spacing w:before="1"/>
      <w:ind w:left="107"/>
      <w:outlineLvl w:val="4"/>
    </w:pPr>
    <w:rPr>
      <w:b/>
      <w:bCs/>
      <w:sz w:val="26"/>
      <w:szCs w:val="26"/>
    </w:rPr>
  </w:style>
  <w:style w:type="paragraph" w:styleId="Heading6">
    <w:name w:val="heading 6"/>
    <w:basedOn w:val="Normal"/>
    <w:uiPriority w:val="9"/>
    <w:semiHidden/>
    <w:unhideWhenUsed/>
    <w:qFormat/>
    <w:pPr>
      <w:ind w:left="9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288"/>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8twoK8NqizsfWNQDyUVuOe6+w==">CgMxLjAaHwoBMBIaChgICVIUChJ0YWJsZS45Z2JrcWNyZXg3MmkaHgoBMRIZChcICVITChF0YWJsZS40OTFjeHU2dmhieRofCgEyEhoKGAgJUhQKEnRhYmxlLjRzem5yOTJzOG1zaTIOaC4xMGFhbnBwZ2psbTg4AHIhMVB5VGphQm16RE9KTGJuZzFWZXNOcm0wMGRWb3NtemJk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3790</Words>
  <Characters>21604</Characters>
  <Application>Microsoft Office Word</Application>
  <DocSecurity>0</DocSecurity>
  <Lines>180</Lines>
  <Paragraphs>50</Paragraphs>
  <ScaleCrop>false</ScaleCrop>
  <Company/>
  <LinksUpToDate>false</LinksUpToDate>
  <CharactersWithSpaces>25344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Amber N</dc:creator>
  <cp:lastModifiedBy>Criddle-Fisher, Mariama S</cp:lastModifiedBy>
  <cp:revision>2</cp:revision>
  <dcterms:created xsi:type="dcterms:W3CDTF">2024-11-05T20:55:00Z</dcterms:created>
  <dcterms:modified xsi:type="dcterms:W3CDTF">2024-11-05T20:55:00Z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LastSaved">
    <vt:filetime>2024-04-11T00:00:00Z</vt:filetime>
  </property>
  <property fmtid="{D5CDD505-2E9C-101B-9397-08002B2CF9AE}" pid="4" name="Producer">
    <vt:lpwstr>macOS Version 12.6.5 (Build 21G531) Quartz PDFContext</vt:lpwstr>
  </property>
  <property fmtid="{D5CDD505-2E9C-101B-9397-08002B2CF9AE}" pid="5" name="ContentTypeId">
    <vt:lpwstr>0x0101000486ADE344D0374F92F6B21299BBE5B1</vt:lpwstr>
  </property>
</Properties>
</file>