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94AC" w14:textId="3F0DA3E3" w:rsidR="009B2349" w:rsidRPr="009B2349" w:rsidRDefault="00265FBC" w:rsidP="009B2349">
      <w:pPr>
        <w:jc w:val="center"/>
        <w:rPr>
          <w:b/>
          <w:sz w:val="36"/>
          <w:szCs w:val="36"/>
        </w:rPr>
      </w:pPr>
      <w:r w:rsidRPr="00265FBC">
        <w:rPr>
          <w:rFonts w:ascii="Open Sans" w:hAnsi="Open Sans"/>
          <w:noProof/>
          <w:color w:val="1F3864" w:themeColor="accent1" w:themeShade="80"/>
          <w:sz w:val="20"/>
          <w:szCs w:val="20"/>
        </w:rPr>
        <w:drawing>
          <wp:anchor distT="0" distB="0" distL="114300" distR="114300" simplePos="0" relativeHeight="251658240" behindDoc="1" locked="0" layoutInCell="1" allowOverlap="1" wp14:anchorId="541FBE92" wp14:editId="1DF73BD7">
            <wp:simplePos x="0" y="0"/>
            <wp:positionH relativeFrom="margin">
              <wp:align>left</wp:align>
            </wp:positionH>
            <wp:positionV relativeFrom="paragraph">
              <wp:posOffset>0</wp:posOffset>
            </wp:positionV>
            <wp:extent cx="984250" cy="1079500"/>
            <wp:effectExtent l="0" t="0" r="6350" b="6350"/>
            <wp:wrapNone/>
            <wp:docPr id="4" name="Picture 4" descr="Ernest McGowen Sr. Ele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nest McGowen Sr. Elementary"/>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84250" cy="1079500"/>
                    </a:xfrm>
                    <a:prstGeom prst="rect">
                      <a:avLst/>
                    </a:prstGeom>
                    <a:noFill/>
                    <a:ln>
                      <a:noFill/>
                    </a:ln>
                  </pic:spPr>
                </pic:pic>
              </a:graphicData>
            </a:graphic>
          </wp:anchor>
        </w:drawing>
      </w:r>
      <w:r w:rsidR="009B2349" w:rsidRPr="00265FBC">
        <w:rPr>
          <w:b/>
          <w:color w:val="1F3864" w:themeColor="accent1" w:themeShade="80"/>
          <w:sz w:val="36"/>
          <w:szCs w:val="36"/>
        </w:rPr>
        <w:t>Ernest McGowen Elementary School</w:t>
      </w:r>
    </w:p>
    <w:p w14:paraId="641634E4" w14:textId="303C7EB8" w:rsidR="009B2349" w:rsidRPr="002F2599" w:rsidRDefault="009E5920" w:rsidP="009B2349">
      <w:pPr>
        <w:jc w:val="center"/>
        <w:rPr>
          <w:color w:val="323E4F" w:themeColor="text2" w:themeShade="BF"/>
          <w:sz w:val="32"/>
          <w:szCs w:val="32"/>
        </w:rPr>
      </w:pPr>
      <w:r>
        <w:rPr>
          <w:color w:val="323E4F" w:themeColor="text2" w:themeShade="BF"/>
          <w:sz w:val="32"/>
          <w:szCs w:val="32"/>
        </w:rPr>
        <w:t>SDMC</w:t>
      </w:r>
      <w:r w:rsidR="009B2349" w:rsidRPr="002F2599">
        <w:rPr>
          <w:color w:val="323E4F" w:themeColor="text2" w:themeShade="BF"/>
          <w:sz w:val="32"/>
          <w:szCs w:val="32"/>
        </w:rPr>
        <w:t xml:space="preserve"> </w:t>
      </w:r>
      <w:r w:rsidR="000B0574">
        <w:rPr>
          <w:color w:val="323E4F" w:themeColor="text2" w:themeShade="BF"/>
          <w:sz w:val="32"/>
          <w:szCs w:val="32"/>
        </w:rPr>
        <w:t>Minutes</w:t>
      </w:r>
    </w:p>
    <w:p w14:paraId="42F807B0" w14:textId="648B0B29" w:rsidR="009B2349" w:rsidRPr="002F2599" w:rsidRDefault="009B2349" w:rsidP="009B2349">
      <w:pPr>
        <w:jc w:val="center"/>
        <w:rPr>
          <w:color w:val="323E4F" w:themeColor="text2" w:themeShade="BF"/>
          <w:sz w:val="32"/>
          <w:szCs w:val="32"/>
        </w:rPr>
      </w:pPr>
    </w:p>
    <w:p w14:paraId="404BC441" w14:textId="7851A9E3" w:rsidR="009B2349" w:rsidRPr="002F2599" w:rsidRDefault="009B2349" w:rsidP="009B2349">
      <w:pPr>
        <w:jc w:val="center"/>
        <w:rPr>
          <w:color w:val="323E4F" w:themeColor="text2" w:themeShade="BF"/>
          <w:sz w:val="32"/>
          <w:szCs w:val="32"/>
        </w:rPr>
      </w:pPr>
      <w:r w:rsidRPr="002F2599">
        <w:rPr>
          <w:color w:val="323E4F" w:themeColor="text2" w:themeShade="BF"/>
          <w:sz w:val="32"/>
          <w:szCs w:val="32"/>
        </w:rPr>
        <w:t xml:space="preserve">Date:  </w:t>
      </w:r>
      <w:r w:rsidR="003C31A3">
        <w:rPr>
          <w:color w:val="323E4F" w:themeColor="text2" w:themeShade="BF"/>
          <w:sz w:val="32"/>
          <w:szCs w:val="32"/>
        </w:rPr>
        <w:t>5</w:t>
      </w:r>
      <w:r w:rsidR="003B16CC" w:rsidRPr="002F2599">
        <w:rPr>
          <w:color w:val="323E4F" w:themeColor="text2" w:themeShade="BF"/>
          <w:sz w:val="32"/>
          <w:szCs w:val="32"/>
        </w:rPr>
        <w:t>/</w:t>
      </w:r>
      <w:r w:rsidR="003C31A3">
        <w:rPr>
          <w:color w:val="323E4F" w:themeColor="text2" w:themeShade="BF"/>
          <w:sz w:val="32"/>
          <w:szCs w:val="32"/>
        </w:rPr>
        <w:t>30</w:t>
      </w:r>
      <w:r w:rsidR="003B16CC" w:rsidRPr="002F2599">
        <w:rPr>
          <w:color w:val="323E4F" w:themeColor="text2" w:themeShade="BF"/>
          <w:sz w:val="32"/>
          <w:szCs w:val="32"/>
        </w:rPr>
        <w:t>/</w:t>
      </w:r>
      <w:r w:rsidR="002F2599" w:rsidRPr="002F2599">
        <w:rPr>
          <w:color w:val="323E4F" w:themeColor="text2" w:themeShade="BF"/>
          <w:sz w:val="32"/>
          <w:szCs w:val="32"/>
        </w:rPr>
        <w:t>2</w:t>
      </w:r>
      <w:r w:rsidR="00DB7A52">
        <w:rPr>
          <w:color w:val="323E4F" w:themeColor="text2" w:themeShade="BF"/>
          <w:sz w:val="32"/>
          <w:szCs w:val="32"/>
        </w:rPr>
        <w:t>3</w:t>
      </w:r>
    </w:p>
    <w:p w14:paraId="35B4B8DF" w14:textId="1ED829E4" w:rsidR="009B2349" w:rsidRPr="002F2599" w:rsidRDefault="009B2349" w:rsidP="009B2349">
      <w:pPr>
        <w:jc w:val="center"/>
        <w:rPr>
          <w:color w:val="323E4F" w:themeColor="text2" w:themeShade="BF"/>
          <w:sz w:val="32"/>
          <w:szCs w:val="32"/>
        </w:rPr>
      </w:pPr>
      <w:r w:rsidRPr="002F2599">
        <w:rPr>
          <w:color w:val="323E4F" w:themeColor="text2" w:themeShade="BF"/>
          <w:sz w:val="32"/>
          <w:szCs w:val="32"/>
        </w:rPr>
        <w:t xml:space="preserve">Time: </w:t>
      </w:r>
      <w:r w:rsidR="003B16CC" w:rsidRPr="002F2599">
        <w:rPr>
          <w:color w:val="323E4F" w:themeColor="text2" w:themeShade="BF"/>
          <w:sz w:val="32"/>
          <w:szCs w:val="32"/>
        </w:rPr>
        <w:t>3:</w:t>
      </w:r>
      <w:r w:rsidR="00DB7A52">
        <w:rPr>
          <w:color w:val="323E4F" w:themeColor="text2" w:themeShade="BF"/>
          <w:sz w:val="32"/>
          <w:szCs w:val="32"/>
        </w:rPr>
        <w:t>10 PM</w:t>
      </w:r>
    </w:p>
    <w:p w14:paraId="712512E2" w14:textId="0C8FB883" w:rsidR="009B2349" w:rsidRDefault="009B2349"/>
    <w:p w14:paraId="44C0D557" w14:textId="7E43C61B" w:rsidR="0066083A" w:rsidRDefault="0066083A" w:rsidP="0066083A">
      <w:pPr>
        <w:ind w:left="720"/>
        <w:rPr>
          <w:color w:val="1F3864" w:themeColor="accent1" w:themeShade="80"/>
          <w:sz w:val="32"/>
          <w:szCs w:val="32"/>
        </w:rPr>
      </w:pPr>
    </w:p>
    <w:p w14:paraId="11F20E35" w14:textId="77777777" w:rsidR="003C31A3" w:rsidRPr="00FA09A1" w:rsidRDefault="003C31A3" w:rsidP="003C31A3">
      <w:pPr>
        <w:rPr>
          <w:color w:val="1F3864" w:themeColor="accent1" w:themeShade="80"/>
          <w:sz w:val="32"/>
          <w:szCs w:val="32"/>
        </w:rPr>
      </w:pPr>
      <w:r>
        <w:rPr>
          <w:color w:val="1F3864" w:themeColor="accent1" w:themeShade="80"/>
          <w:sz w:val="32"/>
          <w:szCs w:val="32"/>
        </w:rPr>
        <w:t>The meeting began with Principal Whitaker welcoming members to the final SDMC meeting for 2022-2023. He reviewed the campus budget, stating approximately $16,000 remained that would be utilized for campus support in June. The June Calendar was reviewed. June would focus primarily on professional development and hiring for the 2023-2024 school year. Principal Whitaker provided campus safety plan update stating the recent safety audit findings by Region IV had been addressed and evidence submitted to the Chief of Police for HISD. Principal Whitaker also stated that STAAR data had been received but due to the zone of uncertainty from TEA, passing rates could not be determined yet. Mr. Whitaker also stated that June 1,TEA would officially take over the district but the details  of what that indicates at the school level had not been revealed yet. Principal Whitaker then discussed the need to hire a 5</w:t>
      </w:r>
      <w:r w:rsidRPr="004F0BC9">
        <w:rPr>
          <w:color w:val="1F3864" w:themeColor="accent1" w:themeShade="80"/>
          <w:sz w:val="32"/>
          <w:szCs w:val="32"/>
          <w:vertAlign w:val="superscript"/>
        </w:rPr>
        <w:t>th</w:t>
      </w:r>
      <w:r>
        <w:rPr>
          <w:color w:val="1F3864" w:themeColor="accent1" w:themeShade="80"/>
          <w:sz w:val="32"/>
          <w:szCs w:val="32"/>
        </w:rPr>
        <w:t xml:space="preserve"> grade science teacher as well as a third grade for the upcoming school year. The meeting was adjourned at 4:10PM.</w:t>
      </w:r>
    </w:p>
    <w:p w14:paraId="4431C3B3" w14:textId="442D825E" w:rsidR="005C1B92" w:rsidRDefault="005C1B92" w:rsidP="005C1B92">
      <w:pPr>
        <w:rPr>
          <w:color w:val="1F3864" w:themeColor="accent1" w:themeShade="80"/>
          <w:sz w:val="32"/>
          <w:szCs w:val="32"/>
        </w:rPr>
      </w:pPr>
    </w:p>
    <w:sectPr w:rsidR="005C1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36D"/>
    <w:multiLevelType w:val="hybridMultilevel"/>
    <w:tmpl w:val="4FA6E4BE"/>
    <w:lvl w:ilvl="0" w:tplc="36CA3B74">
      <w:start w:val="7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DE1DE3"/>
    <w:multiLevelType w:val="hybridMultilevel"/>
    <w:tmpl w:val="9692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91AA0"/>
    <w:multiLevelType w:val="hybridMultilevel"/>
    <w:tmpl w:val="D47E9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16906">
    <w:abstractNumId w:val="2"/>
  </w:num>
  <w:num w:numId="2" w16cid:durableId="1916741086">
    <w:abstractNumId w:val="1"/>
  </w:num>
  <w:num w:numId="3" w16cid:durableId="1685135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E1"/>
    <w:rsid w:val="00027A84"/>
    <w:rsid w:val="00032B18"/>
    <w:rsid w:val="0007719C"/>
    <w:rsid w:val="00095776"/>
    <w:rsid w:val="000B0574"/>
    <w:rsid w:val="00106C7F"/>
    <w:rsid w:val="00107A69"/>
    <w:rsid w:val="001350D7"/>
    <w:rsid w:val="001410F9"/>
    <w:rsid w:val="00143005"/>
    <w:rsid w:val="00163D59"/>
    <w:rsid w:val="001819AD"/>
    <w:rsid w:val="001A6D20"/>
    <w:rsid w:val="001C5DF2"/>
    <w:rsid w:val="001D5FDE"/>
    <w:rsid w:val="00211F05"/>
    <w:rsid w:val="00263C10"/>
    <w:rsid w:val="00265FBC"/>
    <w:rsid w:val="0027047C"/>
    <w:rsid w:val="00272A62"/>
    <w:rsid w:val="002A51B6"/>
    <w:rsid w:val="002F2599"/>
    <w:rsid w:val="002F666F"/>
    <w:rsid w:val="0032499F"/>
    <w:rsid w:val="00337E40"/>
    <w:rsid w:val="00387600"/>
    <w:rsid w:val="003B16CC"/>
    <w:rsid w:val="003C31A3"/>
    <w:rsid w:val="003E4C0A"/>
    <w:rsid w:val="003F5CFB"/>
    <w:rsid w:val="004148EF"/>
    <w:rsid w:val="00425140"/>
    <w:rsid w:val="004535CB"/>
    <w:rsid w:val="004662DC"/>
    <w:rsid w:val="004662ED"/>
    <w:rsid w:val="004927A3"/>
    <w:rsid w:val="00500C49"/>
    <w:rsid w:val="00512D43"/>
    <w:rsid w:val="00522CE8"/>
    <w:rsid w:val="00542662"/>
    <w:rsid w:val="00574DE4"/>
    <w:rsid w:val="005B3DDF"/>
    <w:rsid w:val="005C1B92"/>
    <w:rsid w:val="005F78B5"/>
    <w:rsid w:val="00601B28"/>
    <w:rsid w:val="00647BDB"/>
    <w:rsid w:val="0066083A"/>
    <w:rsid w:val="006E6BA4"/>
    <w:rsid w:val="006F6FB8"/>
    <w:rsid w:val="00727CA8"/>
    <w:rsid w:val="0082724D"/>
    <w:rsid w:val="008464A2"/>
    <w:rsid w:val="00897AEF"/>
    <w:rsid w:val="008B75C2"/>
    <w:rsid w:val="008C1089"/>
    <w:rsid w:val="00904C60"/>
    <w:rsid w:val="009214FB"/>
    <w:rsid w:val="00951428"/>
    <w:rsid w:val="009B2349"/>
    <w:rsid w:val="009E5920"/>
    <w:rsid w:val="009F7A71"/>
    <w:rsid w:val="00A143E5"/>
    <w:rsid w:val="00A711C5"/>
    <w:rsid w:val="00A83FE4"/>
    <w:rsid w:val="00AA13C6"/>
    <w:rsid w:val="00AA6854"/>
    <w:rsid w:val="00B140B4"/>
    <w:rsid w:val="00B34408"/>
    <w:rsid w:val="00B549F3"/>
    <w:rsid w:val="00B9120A"/>
    <w:rsid w:val="00BC26C5"/>
    <w:rsid w:val="00BF4340"/>
    <w:rsid w:val="00C26229"/>
    <w:rsid w:val="00C912E1"/>
    <w:rsid w:val="00CA0006"/>
    <w:rsid w:val="00CE5952"/>
    <w:rsid w:val="00D54331"/>
    <w:rsid w:val="00DB7A52"/>
    <w:rsid w:val="00E23E22"/>
    <w:rsid w:val="00E3092D"/>
    <w:rsid w:val="00E407A7"/>
    <w:rsid w:val="00E7058B"/>
    <w:rsid w:val="00E974FC"/>
    <w:rsid w:val="00EB422B"/>
    <w:rsid w:val="00EB4E64"/>
    <w:rsid w:val="00F137B2"/>
    <w:rsid w:val="00F73631"/>
    <w:rsid w:val="00F812D6"/>
    <w:rsid w:val="00FA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318A"/>
  <w15:chartTrackingRefBased/>
  <w15:docId w15:val="{84E58E4F-35B5-46EF-A445-42757158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E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2E1"/>
    <w:rPr>
      <w:rFonts w:ascii="Segoe UI" w:hAnsi="Segoe UI" w:cs="Segoe UI"/>
      <w:sz w:val="18"/>
      <w:szCs w:val="18"/>
    </w:rPr>
  </w:style>
  <w:style w:type="paragraph" w:styleId="ListParagraph">
    <w:name w:val="List Paragraph"/>
    <w:basedOn w:val="Normal"/>
    <w:uiPriority w:val="34"/>
    <w:qFormat/>
    <w:rsid w:val="009B2349"/>
    <w:pPr>
      <w:ind w:left="720"/>
      <w:contextualSpacing/>
    </w:pPr>
  </w:style>
  <w:style w:type="character" w:styleId="Hyperlink">
    <w:name w:val="Hyperlink"/>
    <w:basedOn w:val="DefaultParagraphFont"/>
    <w:uiPriority w:val="99"/>
    <w:unhideWhenUsed/>
    <w:rsid w:val="00E3092D"/>
    <w:rPr>
      <w:color w:val="0563C1" w:themeColor="hyperlink"/>
      <w:u w:val="single"/>
    </w:rPr>
  </w:style>
  <w:style w:type="character" w:styleId="UnresolvedMention">
    <w:name w:val="Unresolved Mention"/>
    <w:basedOn w:val="DefaultParagraphFont"/>
    <w:uiPriority w:val="99"/>
    <w:semiHidden/>
    <w:unhideWhenUsed/>
    <w:rsid w:val="00E3092D"/>
    <w:rPr>
      <w:color w:val="605E5C"/>
      <w:shd w:val="clear" w:color="auto" w:fill="E1DFDD"/>
    </w:rPr>
  </w:style>
  <w:style w:type="character" w:styleId="FollowedHyperlink">
    <w:name w:val="FollowedHyperlink"/>
    <w:basedOn w:val="DefaultParagraphFont"/>
    <w:uiPriority w:val="99"/>
    <w:semiHidden/>
    <w:unhideWhenUsed/>
    <w:rsid w:val="00601B28"/>
    <w:rPr>
      <w:color w:val="954F72" w:themeColor="followedHyperlink"/>
      <w:u w:val="single"/>
    </w:rPr>
  </w:style>
  <w:style w:type="table" w:styleId="TableGrid">
    <w:name w:val="Table Grid"/>
    <w:basedOn w:val="TableNormal"/>
    <w:uiPriority w:val="39"/>
    <w:rsid w:val="005C1B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986593">
      <w:bodyDiv w:val="1"/>
      <w:marLeft w:val="0"/>
      <w:marRight w:val="0"/>
      <w:marTop w:val="0"/>
      <w:marBottom w:val="0"/>
      <w:divBdr>
        <w:top w:val="none" w:sz="0" w:space="0" w:color="auto"/>
        <w:left w:val="none" w:sz="0" w:space="0" w:color="auto"/>
        <w:bottom w:val="none" w:sz="0" w:space="0" w:color="auto"/>
        <w:right w:val="none" w:sz="0" w:space="0" w:color="auto"/>
      </w:divBdr>
    </w:div>
    <w:div w:id="20335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40D51.1350EE1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Jeffrey</dc:creator>
  <cp:keywords/>
  <dc:description/>
  <cp:lastModifiedBy>Whitaker, Jeffrey</cp:lastModifiedBy>
  <cp:revision>3</cp:revision>
  <cp:lastPrinted>2022-09-12T19:26:00Z</cp:lastPrinted>
  <dcterms:created xsi:type="dcterms:W3CDTF">2023-06-05T18:48:00Z</dcterms:created>
  <dcterms:modified xsi:type="dcterms:W3CDTF">2023-06-05T18:49:00Z</dcterms:modified>
</cp:coreProperties>
</file>