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2FEB41" w14:textId="77777777" w:rsidR="00CB10C4" w:rsidRPr="00DA02E1" w:rsidRDefault="00CB10C4" w:rsidP="00AB00B6">
      <w:pPr>
        <w:spacing w:after="0"/>
        <w:jc w:val="center"/>
        <w:rPr>
          <w:b/>
          <w:sz w:val="24"/>
          <w:szCs w:val="24"/>
        </w:rPr>
      </w:pPr>
      <w:r w:rsidRPr="00DA02E1">
        <w:rPr>
          <w:b/>
          <w:sz w:val="24"/>
          <w:szCs w:val="24"/>
        </w:rPr>
        <w:t>Lamar High School</w:t>
      </w:r>
    </w:p>
    <w:p w14:paraId="6D610A28" w14:textId="77777777" w:rsidR="005425D6" w:rsidRPr="00DA02E1" w:rsidRDefault="005A7531" w:rsidP="00AB00B6">
      <w:pPr>
        <w:spacing w:after="0"/>
        <w:jc w:val="center"/>
        <w:rPr>
          <w:b/>
          <w:sz w:val="24"/>
          <w:szCs w:val="24"/>
        </w:rPr>
      </w:pPr>
      <w:r w:rsidRPr="00DA02E1">
        <w:rPr>
          <w:b/>
          <w:sz w:val="24"/>
          <w:szCs w:val="24"/>
        </w:rPr>
        <w:t>SDMC Meeting</w:t>
      </w:r>
    </w:p>
    <w:p w14:paraId="3ECF8FF3" w14:textId="4486CB1E" w:rsidR="005A7531" w:rsidRPr="00DA02E1" w:rsidRDefault="00214DFA" w:rsidP="00AB00B6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3/10/2021</w:t>
      </w:r>
    </w:p>
    <w:p w14:paraId="3BD23B03" w14:textId="77777777" w:rsidR="00CB10C4" w:rsidRPr="00DA02E1" w:rsidRDefault="00CB10C4" w:rsidP="00AB00B6">
      <w:pPr>
        <w:jc w:val="both"/>
        <w:rPr>
          <w:b/>
          <w:sz w:val="24"/>
          <w:szCs w:val="24"/>
        </w:rPr>
      </w:pPr>
    </w:p>
    <w:p w14:paraId="0B2EC4D9" w14:textId="47683BA7" w:rsidR="005A7531" w:rsidRPr="00DA02E1" w:rsidRDefault="00F85F07">
      <w:pPr>
        <w:rPr>
          <w:b/>
          <w:sz w:val="24"/>
          <w:szCs w:val="24"/>
        </w:rPr>
      </w:pPr>
      <w:r w:rsidRPr="00DA02E1">
        <w:rPr>
          <w:b/>
          <w:sz w:val="24"/>
          <w:szCs w:val="24"/>
        </w:rPr>
        <w:t xml:space="preserve">Meeting Called to Order: </w:t>
      </w:r>
      <w:r w:rsidR="00214DFA">
        <w:rPr>
          <w:b/>
          <w:sz w:val="24"/>
          <w:szCs w:val="24"/>
        </w:rPr>
        <w:t>7:30</w:t>
      </w:r>
      <w:r w:rsidR="005461A8">
        <w:rPr>
          <w:b/>
          <w:sz w:val="24"/>
          <w:szCs w:val="24"/>
        </w:rPr>
        <w:t>am</w:t>
      </w:r>
    </w:p>
    <w:p w14:paraId="048F4196" w14:textId="14E945F3" w:rsidR="00446B3C" w:rsidRDefault="00CB10C4" w:rsidP="00DF5E04">
      <w:pPr>
        <w:rPr>
          <w:b/>
          <w:sz w:val="24"/>
          <w:szCs w:val="24"/>
          <w:u w:val="single"/>
        </w:rPr>
      </w:pPr>
      <w:r w:rsidRPr="00DA02E1">
        <w:rPr>
          <w:b/>
          <w:sz w:val="24"/>
          <w:szCs w:val="24"/>
          <w:u w:val="single"/>
        </w:rPr>
        <w:t>Meeting Minutes</w:t>
      </w:r>
    </w:p>
    <w:p w14:paraId="661110E0" w14:textId="12656CCD" w:rsidR="006F3ABC" w:rsidRDefault="006F3ABC" w:rsidP="00DF5E0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Rollcall and Introduction of new member:</w:t>
      </w:r>
    </w:p>
    <w:p w14:paraId="574573A7" w14:textId="65CE131A" w:rsidR="00E2646E" w:rsidRDefault="006123E3" w:rsidP="006123E3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Principal Graves called the meeting to order.  </w:t>
      </w:r>
    </w:p>
    <w:p w14:paraId="55E1282F" w14:textId="0BC91022" w:rsidR="00696F07" w:rsidRPr="00446B3C" w:rsidRDefault="00E2646E" w:rsidP="00696F07">
      <w:pPr>
        <w:rPr>
          <w:b/>
          <w:sz w:val="24"/>
          <w:szCs w:val="24"/>
          <w:u w:val="single"/>
        </w:rPr>
      </w:pPr>
      <w:r w:rsidRPr="00DA02E1">
        <w:rPr>
          <w:sz w:val="24"/>
          <w:szCs w:val="24"/>
        </w:rPr>
        <w:t xml:space="preserve">Principal Graves asked the committee to </w:t>
      </w:r>
      <w:r w:rsidR="00696F07" w:rsidRPr="00DA02E1">
        <w:rPr>
          <w:sz w:val="24"/>
          <w:szCs w:val="24"/>
        </w:rPr>
        <w:t xml:space="preserve">approve the minutes from the previous </w:t>
      </w:r>
      <w:r w:rsidR="00696F07">
        <w:rPr>
          <w:sz w:val="24"/>
          <w:szCs w:val="24"/>
        </w:rPr>
        <w:t xml:space="preserve">SDMC meeting. </w:t>
      </w:r>
      <w:r w:rsidR="00F134E1">
        <w:rPr>
          <w:sz w:val="24"/>
          <w:szCs w:val="24"/>
        </w:rPr>
        <w:t xml:space="preserve"> A m</w:t>
      </w:r>
      <w:r w:rsidR="00696F07">
        <w:rPr>
          <w:sz w:val="24"/>
          <w:szCs w:val="24"/>
        </w:rPr>
        <w:t>otion to approve was made, approved by Jennifer Dollinger, seconded by Jennifer Martinez. All members were in favor.</w:t>
      </w:r>
    </w:p>
    <w:p w14:paraId="3D9209BB" w14:textId="57651E25" w:rsidR="00D90BFD" w:rsidRPr="00F134E1" w:rsidRDefault="00E2646E" w:rsidP="00DF5E04">
      <w:r w:rsidRPr="00DA02E1">
        <w:rPr>
          <w:sz w:val="24"/>
          <w:szCs w:val="24"/>
        </w:rPr>
        <w:t xml:space="preserve"> </w:t>
      </w:r>
      <w:r w:rsidR="00F134E1" w:rsidRPr="00DA02E1">
        <w:rPr>
          <w:sz w:val="24"/>
          <w:szCs w:val="24"/>
        </w:rPr>
        <w:t xml:space="preserve">A motion was made to approve </w:t>
      </w:r>
      <w:r w:rsidRPr="00DA02E1">
        <w:rPr>
          <w:sz w:val="24"/>
          <w:szCs w:val="24"/>
        </w:rPr>
        <w:t xml:space="preserve">the agenda.  </w:t>
      </w:r>
      <w:r>
        <w:rPr>
          <w:sz w:val="24"/>
          <w:szCs w:val="24"/>
        </w:rPr>
        <w:t xml:space="preserve">Motion to approve was made, approved by </w:t>
      </w:r>
      <w:r w:rsidR="00214DFA">
        <w:rPr>
          <w:sz w:val="24"/>
          <w:szCs w:val="24"/>
        </w:rPr>
        <w:t>Amanda McGee</w:t>
      </w:r>
      <w:r>
        <w:rPr>
          <w:sz w:val="24"/>
          <w:szCs w:val="24"/>
        </w:rPr>
        <w:t xml:space="preserve">, seconded by </w:t>
      </w:r>
      <w:r w:rsidR="00214DFA">
        <w:rPr>
          <w:sz w:val="24"/>
          <w:szCs w:val="24"/>
        </w:rPr>
        <w:t>Billie Wesley</w:t>
      </w:r>
      <w:r>
        <w:rPr>
          <w:sz w:val="24"/>
          <w:szCs w:val="24"/>
        </w:rPr>
        <w:t>.  All members were in favor.</w:t>
      </w:r>
      <w:bookmarkStart w:id="0" w:name="_Hlk66885718"/>
    </w:p>
    <w:bookmarkEnd w:id="0"/>
    <w:p w14:paraId="689C9AE9" w14:textId="1725092C" w:rsidR="00A7166E" w:rsidRDefault="001D4ABF" w:rsidP="001D4ABF">
      <w:pPr>
        <w:tabs>
          <w:tab w:val="left" w:pos="6930"/>
        </w:tabs>
        <w:rPr>
          <w:sz w:val="24"/>
          <w:szCs w:val="24"/>
        </w:rPr>
      </w:pPr>
      <w:r w:rsidRPr="00CE11A3">
        <w:rPr>
          <w:b/>
          <w:bCs/>
          <w:sz w:val="24"/>
          <w:szCs w:val="24"/>
        </w:rPr>
        <w:t>Attendees:</w:t>
      </w:r>
      <w:r>
        <w:rPr>
          <w:sz w:val="24"/>
          <w:szCs w:val="24"/>
        </w:rPr>
        <w:t xml:space="preserve"> Present </w:t>
      </w:r>
      <w:r w:rsidR="00446B3C">
        <w:rPr>
          <w:sz w:val="24"/>
          <w:szCs w:val="24"/>
        </w:rPr>
        <w:t xml:space="preserve">during the Microsoft Teams </w:t>
      </w:r>
      <w:r>
        <w:rPr>
          <w:sz w:val="24"/>
          <w:szCs w:val="24"/>
        </w:rPr>
        <w:t>meeting were Rita Graves</w:t>
      </w:r>
      <w:r w:rsidR="00BB08D7">
        <w:rPr>
          <w:sz w:val="24"/>
          <w:szCs w:val="24"/>
        </w:rPr>
        <w:t>, Max Cab</w:t>
      </w:r>
      <w:r w:rsidR="005F5CA7">
        <w:rPr>
          <w:sz w:val="24"/>
          <w:szCs w:val="24"/>
        </w:rPr>
        <w:t>r</w:t>
      </w:r>
      <w:r w:rsidR="00BB08D7">
        <w:rPr>
          <w:sz w:val="24"/>
          <w:szCs w:val="24"/>
        </w:rPr>
        <w:t xml:space="preserve">era, Elicia Davis, Jennifer Dollinger, Mark Krimm, </w:t>
      </w:r>
      <w:r w:rsidR="00214DFA">
        <w:rPr>
          <w:sz w:val="24"/>
          <w:szCs w:val="24"/>
        </w:rPr>
        <w:t xml:space="preserve">Christy Cobb, </w:t>
      </w:r>
      <w:r w:rsidR="00BB08D7">
        <w:rPr>
          <w:sz w:val="24"/>
          <w:szCs w:val="24"/>
        </w:rPr>
        <w:t>Tiffany Noble, Jeffery Shalin,</w:t>
      </w:r>
      <w:r w:rsidR="00446B3C">
        <w:rPr>
          <w:sz w:val="24"/>
          <w:szCs w:val="24"/>
        </w:rPr>
        <w:t xml:space="preserve"> Patrick Jefferson, Jennifer Martinez, Keri King,</w:t>
      </w:r>
      <w:r>
        <w:rPr>
          <w:sz w:val="24"/>
          <w:szCs w:val="24"/>
        </w:rPr>
        <w:t xml:space="preserve"> Sergio Arjon,  </w:t>
      </w:r>
      <w:r w:rsidR="00446B3C">
        <w:rPr>
          <w:sz w:val="24"/>
          <w:szCs w:val="24"/>
        </w:rPr>
        <w:t xml:space="preserve">Mary Ellen Fernandez, </w:t>
      </w:r>
      <w:r>
        <w:rPr>
          <w:sz w:val="24"/>
          <w:szCs w:val="24"/>
        </w:rPr>
        <w:t xml:space="preserve">Blake Wilson, Justin Wingard, </w:t>
      </w:r>
      <w:r w:rsidR="001E0E8D">
        <w:rPr>
          <w:sz w:val="24"/>
          <w:szCs w:val="24"/>
        </w:rPr>
        <w:t xml:space="preserve"> </w:t>
      </w:r>
      <w:r>
        <w:rPr>
          <w:sz w:val="24"/>
          <w:szCs w:val="24"/>
        </w:rPr>
        <w:t>Billie Wesley,  Gretchen Himsl, Pat Rosenberg and Mackenzie Wilson</w:t>
      </w:r>
      <w:r w:rsidR="00CE11A3">
        <w:rPr>
          <w:sz w:val="24"/>
          <w:szCs w:val="24"/>
        </w:rPr>
        <w:t xml:space="preserve">, Raul Rivera- Colon, </w:t>
      </w:r>
      <w:r w:rsidR="00214DFA">
        <w:rPr>
          <w:sz w:val="24"/>
          <w:szCs w:val="24"/>
        </w:rPr>
        <w:t xml:space="preserve">Rachel Rutledge </w:t>
      </w:r>
      <w:r w:rsidR="00CE11A3">
        <w:rPr>
          <w:sz w:val="24"/>
          <w:szCs w:val="24"/>
        </w:rPr>
        <w:t>and Amanda McGee.</w:t>
      </w:r>
    </w:p>
    <w:p w14:paraId="4790C9E2" w14:textId="77777777" w:rsidR="009108E9" w:rsidRDefault="00CF54D8" w:rsidP="00D32FC3">
      <w:pPr>
        <w:rPr>
          <w:b/>
          <w:sz w:val="24"/>
          <w:szCs w:val="24"/>
        </w:rPr>
      </w:pPr>
      <w:r w:rsidRPr="00A603FD">
        <w:rPr>
          <w:b/>
          <w:sz w:val="24"/>
          <w:szCs w:val="24"/>
        </w:rPr>
        <w:t>Mrs. Graves presented the following:</w:t>
      </w:r>
    </w:p>
    <w:p w14:paraId="4F7DA1B6" w14:textId="77777777" w:rsidR="000D4559" w:rsidRDefault="000D4559" w:rsidP="009108E9">
      <w:pPr>
        <w:pStyle w:val="NormalWeb"/>
        <w:spacing w:before="200" w:beforeAutospacing="0" w:after="0" w:afterAutospacing="0" w:line="216" w:lineRule="auto"/>
        <w:rPr>
          <w:rFonts w:asciiTheme="minorHAnsi" w:eastAsiaTheme="minorEastAsia" w:hAnsi="Calibri" w:cstheme="minorBidi"/>
          <w:b/>
          <w:bCs/>
          <w:color w:val="000000" w:themeColor="text1"/>
          <w:kern w:val="24"/>
        </w:rPr>
      </w:pPr>
      <w:r>
        <w:rPr>
          <w:rFonts w:asciiTheme="minorHAnsi" w:eastAsiaTheme="minorEastAsia" w:hAnsi="Calibri" w:cstheme="minorBidi"/>
          <w:b/>
          <w:bCs/>
          <w:color w:val="000000" w:themeColor="text1"/>
          <w:kern w:val="24"/>
          <w:u w:val="single"/>
        </w:rPr>
        <w:t>IB Evaluation Report:</w:t>
      </w:r>
      <w:r w:rsidR="00645DB3" w:rsidRPr="000D4559">
        <w:rPr>
          <w:rFonts w:asciiTheme="minorHAnsi" w:eastAsiaTheme="minorEastAsia" w:hAnsi="Calibri" w:cstheme="minorBidi"/>
          <w:b/>
          <w:bCs/>
          <w:color w:val="000000" w:themeColor="text1"/>
          <w:kern w:val="24"/>
        </w:rPr>
        <w:t xml:space="preserve"> </w:t>
      </w:r>
      <w:r w:rsidRPr="000D4559">
        <w:rPr>
          <w:rFonts w:asciiTheme="minorHAnsi" w:eastAsiaTheme="minorEastAsia" w:hAnsi="Calibri" w:cstheme="minorBidi"/>
          <w:b/>
          <w:bCs/>
          <w:color w:val="000000" w:themeColor="text1"/>
          <w:kern w:val="24"/>
        </w:rPr>
        <w:t xml:space="preserve"> </w:t>
      </w:r>
    </w:p>
    <w:p w14:paraId="30472E4A" w14:textId="02816D2C" w:rsidR="009108E9" w:rsidRPr="000D4559" w:rsidRDefault="000D4559" w:rsidP="009108E9">
      <w:pPr>
        <w:pStyle w:val="NormalWeb"/>
        <w:spacing w:before="200" w:beforeAutospacing="0" w:after="0" w:afterAutospacing="0" w:line="216" w:lineRule="auto"/>
        <w:rPr>
          <w:rFonts w:asciiTheme="minorHAnsi" w:eastAsiaTheme="minorEastAsia" w:hAnsi="Calibri" w:cstheme="minorBidi"/>
          <w:color w:val="000000" w:themeColor="text1"/>
          <w:kern w:val="24"/>
          <w:u w:val="single"/>
        </w:rPr>
      </w:pPr>
      <w:r>
        <w:rPr>
          <w:rFonts w:asciiTheme="minorHAnsi" w:eastAsiaTheme="minorEastAsia" w:hAnsi="Calibri" w:cstheme="minorBidi"/>
          <w:noProof/>
          <w:color w:val="000000" w:themeColor="text1"/>
          <w:kern w:val="24"/>
        </w:rPr>
        <w:drawing>
          <wp:inline distT="0" distB="0" distL="0" distR="0" wp14:anchorId="3A45DA90" wp14:editId="58B958F2">
            <wp:extent cx="180975" cy="180975"/>
            <wp:effectExtent l="0" t="0" r="9525" b="9525"/>
            <wp:docPr id="1" name="Graphic 1" descr="Pe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Pencil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D4559">
        <w:rPr>
          <w:rFonts w:asciiTheme="minorHAnsi" w:eastAsiaTheme="minorEastAsia" w:hAnsi="Calibri" w:cstheme="minorBidi"/>
          <w:color w:val="000000" w:themeColor="text1"/>
          <w:kern w:val="24"/>
        </w:rPr>
        <w:t>Key Strengths</w:t>
      </w:r>
    </w:p>
    <w:p w14:paraId="251D1AB8" w14:textId="5A7532EB" w:rsidR="000D4559" w:rsidRPr="000D4559" w:rsidRDefault="000D4559" w:rsidP="000D4559">
      <w:pPr>
        <w:spacing w:before="200"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Over the course of the visit to your school the IB visiting team found the following to be the key strengths of</w:t>
      </w:r>
      <w:r w:rsidR="00C379AF">
        <w:rPr>
          <w:rFonts w:eastAsiaTheme="minorEastAsia" w:hAnsi="Calibri"/>
          <w:color w:val="000000" w:themeColor="text1"/>
          <w:kern w:val="24"/>
          <w:sz w:val="24"/>
          <w:szCs w:val="24"/>
        </w:rPr>
        <w:t xml:space="preserve"> </w:t>
      </w: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the IB across your school:</w:t>
      </w:r>
    </w:p>
    <w:p w14:paraId="6896C488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 xml:space="preserve">• Many teachers in the school shoulder the responsibilities of maintaining the </w:t>
      </w:r>
      <w:proofErr w:type="spellStart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programmes</w:t>
      </w:r>
      <w:proofErr w:type="spellEnd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, and they do so with devotion to their students’ consistent growth and development.</w:t>
      </w:r>
    </w:p>
    <w:p w14:paraId="7AFE7E61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• Lamar High School provides opportunities for a diverse group of students to receive an internationally accredited education with a broad range of extracurricular activities in its new state of the art facilities. The school offers students a “small school feel – big school opportunities” by organizing students in diverse settings, called ”</w:t>
      </w:r>
      <w:proofErr w:type="spellStart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neighbourhoods</w:t>
      </w:r>
      <w:proofErr w:type="spellEnd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”, of approximately 200 students.</w:t>
      </w:r>
    </w:p>
    <w:p w14:paraId="10433B70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• Teachers and students across the school consistently demonstrate attributes of the IB Learner Profile and engage in their work together with great understanding and respect for one another.</w:t>
      </w:r>
    </w:p>
    <w:p w14:paraId="7E4BF640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 xml:space="preserve">• Parents value the </w:t>
      </w:r>
      <w:proofErr w:type="spellStart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programmes</w:t>
      </w:r>
      <w:proofErr w:type="spellEnd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 xml:space="preserve"> and understand its promotion of international mindedness and the IB learner profile traits.</w:t>
      </w:r>
    </w:p>
    <w:p w14:paraId="4332E8CA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• Teaching and learning is differentiated and engages students in reflecting on how, what and why they are learning.</w:t>
      </w:r>
    </w:p>
    <w:p w14:paraId="13196AD2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 xml:space="preserve">• The </w:t>
      </w:r>
      <w:proofErr w:type="spellStart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programmes</w:t>
      </w:r>
      <w:proofErr w:type="spellEnd"/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 xml:space="preserve"> promote student independence and provide them with opportunities for real world connections.</w:t>
      </w:r>
    </w:p>
    <w:p w14:paraId="5123C12C" w14:textId="269D7E09" w:rsidR="000D4559" w:rsidRDefault="000D4559" w:rsidP="00C379AF">
      <w:pPr>
        <w:spacing w:before="200" w:after="0" w:line="216" w:lineRule="auto"/>
        <w:ind w:left="720"/>
        <w:rPr>
          <w:rFonts w:eastAsiaTheme="minorEastAsia" w:hAnsi="Calibri"/>
          <w:color w:val="000000" w:themeColor="text1"/>
          <w:kern w:val="24"/>
          <w:sz w:val="24"/>
          <w:szCs w:val="24"/>
        </w:rPr>
      </w:pPr>
      <w:r w:rsidRPr="000D4559">
        <w:rPr>
          <w:rFonts w:eastAsiaTheme="minorEastAsia" w:hAnsi="Calibri"/>
          <w:color w:val="000000" w:themeColor="text1"/>
          <w:kern w:val="24"/>
          <w:sz w:val="24"/>
          <w:szCs w:val="24"/>
        </w:rPr>
        <w:t>• The school has created a strong culture of collaboration.</w:t>
      </w:r>
    </w:p>
    <w:p w14:paraId="02F8EB53" w14:textId="77777777" w:rsidR="000D4559" w:rsidRPr="000D4559" w:rsidRDefault="000D4559" w:rsidP="000D4559">
      <w:pPr>
        <w:spacing w:before="200"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9D1F5B" w14:textId="6F6EC2A9" w:rsidR="009C27A8" w:rsidRPr="000D4559" w:rsidRDefault="000D4559" w:rsidP="009108E9">
      <w:pPr>
        <w:pStyle w:val="NormalWeb"/>
        <w:spacing w:before="200" w:beforeAutospacing="0" w:after="0" w:afterAutospacing="0" w:line="216" w:lineRule="auto"/>
        <w:rPr>
          <w:rFonts w:asciiTheme="minorHAnsi" w:eastAsiaTheme="minorEastAsia" w:hAnsi="Calibri" w:cstheme="minorBidi"/>
          <w:color w:val="000000" w:themeColor="text1"/>
          <w:kern w:val="24"/>
        </w:rPr>
      </w:pPr>
      <w:r>
        <w:rPr>
          <w:rFonts w:asciiTheme="minorHAnsi" w:eastAsiaTheme="minorEastAsia" w:hAnsi="Calibri" w:cstheme="minorBidi"/>
          <w:noProof/>
          <w:color w:val="000000" w:themeColor="text1"/>
          <w:kern w:val="24"/>
        </w:rPr>
        <w:drawing>
          <wp:inline distT="0" distB="0" distL="0" distR="0" wp14:anchorId="072EC1FD" wp14:editId="27D4B7D7">
            <wp:extent cx="180975" cy="180975"/>
            <wp:effectExtent l="0" t="0" r="9525" b="9525"/>
            <wp:docPr id="2" name="Graphic 2" descr="Penc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Pencil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eastAsiaTheme="minorEastAsia" w:hAnsi="Calibri" w:cstheme="minorBidi"/>
          <w:color w:val="000000" w:themeColor="text1"/>
          <w:kern w:val="24"/>
        </w:rPr>
        <w:t>Areas of Focus</w:t>
      </w:r>
    </w:p>
    <w:p w14:paraId="055A03C5" w14:textId="02A83849" w:rsidR="000D4559" w:rsidRPr="000D4559" w:rsidRDefault="000D4559" w:rsidP="000D4559">
      <w:pPr>
        <w:pStyle w:val="NormalWeb"/>
        <w:spacing w:before="200" w:beforeAutospacing="0" w:after="0" w:afterAutospacing="0" w:line="216" w:lineRule="auto"/>
        <w:rPr>
          <w:sz w:val="22"/>
          <w:szCs w:val="22"/>
        </w:rPr>
      </w:pPr>
      <w:r w:rsidRPr="000D4559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Areas that the school may wish to focus on during the next review period include:</w:t>
      </w:r>
    </w:p>
    <w:p w14:paraId="694F4BC5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</w:rPr>
      </w:pPr>
      <w:r w:rsidRPr="000D4559">
        <w:rPr>
          <w:rFonts w:eastAsiaTheme="minorEastAsia" w:hAnsi="Calibri"/>
          <w:color w:val="000000" w:themeColor="text1"/>
          <w:kern w:val="24"/>
        </w:rPr>
        <w:t xml:space="preserve">• Ensuring that the written curriculum, which should be informed by IB publications, is reviewed regularly to incorporate developments in the </w:t>
      </w:r>
      <w:proofErr w:type="spellStart"/>
      <w:r w:rsidRPr="000D4559">
        <w:rPr>
          <w:rFonts w:eastAsiaTheme="minorEastAsia" w:hAnsi="Calibri"/>
          <w:color w:val="000000" w:themeColor="text1"/>
          <w:kern w:val="24"/>
        </w:rPr>
        <w:t>programmes</w:t>
      </w:r>
      <w:proofErr w:type="spellEnd"/>
      <w:r w:rsidRPr="000D4559">
        <w:rPr>
          <w:rFonts w:eastAsiaTheme="minorEastAsia" w:hAnsi="Calibri"/>
          <w:color w:val="000000" w:themeColor="text1"/>
          <w:kern w:val="24"/>
        </w:rPr>
        <w:t>.</w:t>
      </w:r>
    </w:p>
    <w:p w14:paraId="221AAF0B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</w:rPr>
      </w:pPr>
      <w:r w:rsidRPr="000D4559">
        <w:rPr>
          <w:rFonts w:eastAsiaTheme="minorEastAsia" w:hAnsi="Calibri"/>
          <w:color w:val="000000" w:themeColor="text1"/>
          <w:kern w:val="24"/>
        </w:rPr>
        <w:t>• Mapping the MYP ATL across all subjects, providing students with smooth progression through the school.</w:t>
      </w:r>
    </w:p>
    <w:p w14:paraId="74B9F0BD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</w:rPr>
      </w:pPr>
      <w:r w:rsidRPr="000D4559">
        <w:rPr>
          <w:rFonts w:eastAsiaTheme="minorEastAsia" w:hAnsi="Calibri"/>
          <w:color w:val="000000" w:themeColor="text1"/>
          <w:kern w:val="24"/>
        </w:rPr>
        <w:t>• Setting agendas for collaborative planning and reflection which address vertical and horizontal articulation.</w:t>
      </w:r>
    </w:p>
    <w:p w14:paraId="1C558843" w14:textId="77777777" w:rsidR="000D4559" w:rsidRPr="000D4559" w:rsidRDefault="000D4559" w:rsidP="00C379AF">
      <w:pPr>
        <w:spacing w:before="200" w:after="0" w:line="216" w:lineRule="auto"/>
        <w:ind w:left="720"/>
        <w:rPr>
          <w:rFonts w:ascii="Times New Roman" w:eastAsia="Times New Roman" w:hAnsi="Times New Roman" w:cs="Times New Roman"/>
        </w:rPr>
      </w:pPr>
      <w:r w:rsidRPr="000D4559">
        <w:rPr>
          <w:rFonts w:eastAsiaTheme="minorEastAsia" w:hAnsi="Calibri"/>
          <w:color w:val="000000" w:themeColor="text1"/>
          <w:kern w:val="24"/>
        </w:rPr>
        <w:t>• Ensuring that MYP collaborative planning focuses on alignment of the unit planners to the daily instructional plan as it relates to the ATL skills, conceptual and contextual understanding.</w:t>
      </w:r>
    </w:p>
    <w:p w14:paraId="185920B9" w14:textId="226890A4" w:rsidR="000D4559" w:rsidRDefault="000D4559" w:rsidP="00C379AF">
      <w:pPr>
        <w:spacing w:before="200" w:after="0" w:line="216" w:lineRule="auto"/>
        <w:ind w:left="720"/>
        <w:rPr>
          <w:rFonts w:eastAsiaTheme="minorEastAsia" w:hAnsi="Calibri"/>
          <w:color w:val="000000" w:themeColor="text1"/>
          <w:kern w:val="24"/>
        </w:rPr>
      </w:pPr>
      <w:r w:rsidRPr="000D4559">
        <w:rPr>
          <w:rFonts w:eastAsiaTheme="minorEastAsia" w:hAnsi="Calibri"/>
          <w:color w:val="000000" w:themeColor="text1"/>
          <w:kern w:val="24"/>
        </w:rPr>
        <w:t>• Implementing written curriculum to involve authentic learning which encourages student action and service.</w:t>
      </w:r>
    </w:p>
    <w:p w14:paraId="2081B3FB" w14:textId="38D02955" w:rsidR="000D4559" w:rsidRDefault="00133718" w:rsidP="000D4559">
      <w:pPr>
        <w:spacing w:before="200" w:after="0" w:line="216" w:lineRule="auto"/>
        <w:rPr>
          <w:rFonts w:ascii="Times New Roman" w:eastAsia="Times New Roman" w:hAnsi="Times New Roman" w:cs="Times New Roman"/>
        </w:rPr>
      </w:pPr>
      <w:r>
        <w:pict w14:anchorId="7951239D">
          <v:shape id="Graphic 3" o:spid="_x0000_i1026" type="#_x0000_t75" alt="Pencil" style="width:14.15pt;height:14.1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">
            <v:imagedata r:id="rId12" o:title="" cropright="-1650f"/>
          </v:shape>
        </w:pict>
      </w:r>
      <w:r w:rsidR="00C379AF">
        <w:rPr>
          <w:rFonts w:ascii="Times New Roman" w:eastAsia="Times New Roman" w:hAnsi="Times New Roman" w:cs="Times New Roman"/>
        </w:rPr>
        <w:t>Next Steps</w:t>
      </w:r>
    </w:p>
    <w:p w14:paraId="7C86005C" w14:textId="77777777" w:rsidR="00C379AF" w:rsidRPr="00C379AF" w:rsidRDefault="00C379AF" w:rsidP="00C379AF">
      <w:pPr>
        <w:numPr>
          <w:ilvl w:val="0"/>
          <w:numId w:val="21"/>
        </w:numPr>
        <w:spacing w:after="0" w:line="216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379AF">
        <w:rPr>
          <w:rFonts w:eastAsiaTheme="minorEastAsia" w:hAnsi="Calibri"/>
          <w:color w:val="000000" w:themeColor="text1"/>
          <w:kern w:val="24"/>
          <w:sz w:val="24"/>
          <w:szCs w:val="24"/>
        </w:rPr>
        <w:t>Community Feedback Survey for 5 Year Action Plan development</w:t>
      </w:r>
    </w:p>
    <w:p w14:paraId="3BC8B279" w14:textId="77777777" w:rsidR="00C379AF" w:rsidRPr="00C379AF" w:rsidRDefault="00C379AF" w:rsidP="00C379AF">
      <w:pPr>
        <w:numPr>
          <w:ilvl w:val="0"/>
          <w:numId w:val="21"/>
        </w:numPr>
        <w:spacing w:after="0" w:line="216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379AF">
        <w:rPr>
          <w:rFonts w:eastAsiaTheme="minorEastAsia" w:hAnsi="Calibri"/>
          <w:color w:val="000000" w:themeColor="text1"/>
          <w:kern w:val="24"/>
          <w:sz w:val="24"/>
          <w:szCs w:val="24"/>
        </w:rPr>
        <w:t>Teacher Workgroups for IB Policy Revision, Collaborative Planning Process Development, MYP Curriculum and ATL Articulation.</w:t>
      </w:r>
    </w:p>
    <w:p w14:paraId="1D7398E9" w14:textId="77777777" w:rsidR="00C379AF" w:rsidRPr="00C379AF" w:rsidRDefault="00C379AF" w:rsidP="00C379AF">
      <w:pPr>
        <w:numPr>
          <w:ilvl w:val="0"/>
          <w:numId w:val="21"/>
        </w:numPr>
        <w:spacing w:after="0" w:line="216" w:lineRule="auto"/>
        <w:ind w:left="108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379AF">
        <w:rPr>
          <w:rFonts w:eastAsiaTheme="minorEastAsia" w:hAnsi="Calibri"/>
          <w:color w:val="000000" w:themeColor="text1"/>
          <w:kern w:val="24"/>
          <w:sz w:val="24"/>
          <w:szCs w:val="24"/>
        </w:rPr>
        <w:t xml:space="preserve">Development of Service Learning </w:t>
      </w:r>
    </w:p>
    <w:p w14:paraId="717EFBA8" w14:textId="77777777" w:rsidR="00C379AF" w:rsidRPr="000D4559" w:rsidRDefault="00C379AF" w:rsidP="000D4559">
      <w:pPr>
        <w:spacing w:before="200"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5AAE0BC" w14:textId="77777777" w:rsidR="006D10BA" w:rsidRDefault="000D4559" w:rsidP="009108E9">
      <w:pPr>
        <w:pStyle w:val="NormalWeb"/>
        <w:spacing w:before="200" w:beforeAutospacing="0" w:after="0" w:afterAutospacing="0" w:line="216" w:lineRule="auto"/>
        <w:rPr>
          <w:rFonts w:asciiTheme="minorHAnsi" w:eastAsiaTheme="minorEastAsia" w:hAnsi="Calibri" w:cstheme="minorBidi"/>
          <w:b/>
          <w:bCs/>
          <w:color w:val="000000" w:themeColor="text1"/>
          <w:kern w:val="24"/>
          <w:u w:val="single"/>
        </w:rPr>
      </w:pPr>
      <w:r>
        <w:rPr>
          <w:rFonts w:asciiTheme="minorHAnsi" w:eastAsiaTheme="minorEastAsia" w:hAnsi="Calibri" w:cstheme="minorBidi"/>
          <w:b/>
          <w:bCs/>
          <w:color w:val="000000" w:themeColor="text1"/>
          <w:kern w:val="24"/>
          <w:u w:val="single"/>
        </w:rPr>
        <w:t>Semester 1 Failures:</w:t>
      </w:r>
    </w:p>
    <w:p w14:paraId="07F706B8" w14:textId="78DF4C64" w:rsidR="006D10BA" w:rsidRPr="006D10BA" w:rsidRDefault="006D10BA" w:rsidP="009108E9">
      <w:pPr>
        <w:pStyle w:val="NormalWeb"/>
        <w:spacing w:before="200" w:beforeAutospacing="0" w:after="0" w:afterAutospacing="0" w:line="216" w:lineRule="auto"/>
        <w:rPr>
          <w:rFonts w:asciiTheme="minorHAnsi" w:eastAsiaTheme="minorEastAsia" w:hAnsi="Calibri" w:cstheme="minorBidi"/>
          <w:b/>
          <w:bCs/>
          <w:color w:val="000000" w:themeColor="text1"/>
          <w:kern w:val="24"/>
          <w:u w:val="single"/>
        </w:rPr>
      </w:pPr>
      <w:r w:rsidRPr="006D10BA">
        <w:rPr>
          <w:rFonts w:asciiTheme="minorHAnsi" w:eastAsiaTheme="minorHAnsi" w:hAnsiTheme="minorHAnsi" w:cstheme="minorBidi"/>
          <w:noProof/>
          <w:sz w:val="22"/>
          <w:szCs w:val="22"/>
        </w:rPr>
        <w:t xml:space="preserve">   </w:t>
      </w:r>
    </w:p>
    <w:p w14:paraId="1EF79BBF" w14:textId="3D264929" w:rsidR="000D4559" w:rsidRPr="006D10BA" w:rsidRDefault="006D10BA" w:rsidP="006D10BA">
      <w:pPr>
        <w:pStyle w:val="NormalWeb"/>
        <w:tabs>
          <w:tab w:val="left" w:pos="1140"/>
        </w:tabs>
        <w:spacing w:before="200" w:beforeAutospacing="0" w:after="0" w:afterAutospacing="0" w:line="216" w:lineRule="auto"/>
        <w:rPr>
          <w:rFonts w:asciiTheme="minorHAnsi" w:eastAsiaTheme="minorEastAsia" w:hAnsi="Calibri" w:cstheme="minorBidi"/>
          <w:color w:val="000000" w:themeColor="text1"/>
          <w:kern w:val="24"/>
        </w:rPr>
      </w:pPr>
      <w:r>
        <w:rPr>
          <w:rFonts w:asciiTheme="minorHAnsi" w:eastAsiaTheme="minorEastAsia" w:hAnsi="Calibri" w:cstheme="minorBidi"/>
          <w:color w:val="000000" w:themeColor="text1"/>
          <w:kern w:val="24"/>
        </w:rPr>
        <w:tab/>
      </w:r>
      <w:r w:rsidR="00133718">
        <w:rPr>
          <w:rFonts w:asciiTheme="minorHAnsi" w:eastAsiaTheme="minorEastAsia" w:hAnsi="Calibri" w:cstheme="minorBidi"/>
          <w:color w:val="000000" w:themeColor="text1"/>
          <w:kern w:val="24"/>
        </w:rPr>
        <w:t>Principal Graves reported on the failure rates</w:t>
      </w:r>
      <w:r w:rsidR="00F6327A">
        <w:rPr>
          <w:rFonts w:asciiTheme="minorHAnsi" w:eastAsiaTheme="minorEastAsia" w:hAnsi="Calibri" w:cstheme="minorBidi"/>
          <w:color w:val="000000" w:themeColor="text1"/>
          <w:kern w:val="24"/>
        </w:rPr>
        <w:t xml:space="preserve"> for the fall semester</w:t>
      </w:r>
      <w:r w:rsidR="00133718">
        <w:rPr>
          <w:rFonts w:asciiTheme="minorHAnsi" w:eastAsiaTheme="minorEastAsia" w:hAnsi="Calibri" w:cstheme="minorBidi"/>
          <w:color w:val="000000" w:themeColor="text1"/>
          <w:kern w:val="24"/>
        </w:rPr>
        <w:t xml:space="preserve">. </w:t>
      </w:r>
      <w:proofErr w:type="gramStart"/>
      <w:r w:rsidR="00133718">
        <w:rPr>
          <w:rFonts w:asciiTheme="minorHAnsi" w:eastAsiaTheme="minorEastAsia" w:hAnsi="Calibri" w:cstheme="minorBidi"/>
          <w:color w:val="000000" w:themeColor="text1"/>
          <w:kern w:val="24"/>
        </w:rPr>
        <w:t>Overall</w:t>
      </w:r>
      <w:proofErr w:type="gramEnd"/>
      <w:r w:rsidR="00133718">
        <w:rPr>
          <w:rFonts w:asciiTheme="minorHAnsi" w:eastAsiaTheme="minorEastAsia" w:hAnsi="Calibri" w:cstheme="minorBidi"/>
          <w:color w:val="000000" w:themeColor="text1"/>
          <w:kern w:val="24"/>
        </w:rPr>
        <w:t xml:space="preserve"> there was a 14.62% failure rate for core subjects and a 12.03% failure rate for the combined group of enrichment subjects (Fine Arts, LOTE, CTE). Within the core subjects for the first semester, English had a 14.78% failure rate, Math had an 11.88% failure rate, science had a 13.49% failure rate, and social studies had a 19% failure rate.</w:t>
      </w:r>
      <w:r>
        <w:rPr>
          <w:rFonts w:asciiTheme="minorHAnsi" w:eastAsiaTheme="minorEastAsia" w:hAnsi="Calibri" w:cstheme="minorBidi"/>
          <w:color w:val="000000" w:themeColor="text1"/>
          <w:kern w:val="24"/>
        </w:rPr>
        <w:br w:type="textWrapping" w:clear="all"/>
      </w:r>
    </w:p>
    <w:p w14:paraId="60E08E2D" w14:textId="77777777" w:rsidR="000D4559" w:rsidRDefault="000D4559" w:rsidP="009108E9">
      <w:pPr>
        <w:pStyle w:val="NormalWeb"/>
        <w:spacing w:before="200" w:beforeAutospacing="0" w:after="0" w:afterAutospacing="0" w:line="216" w:lineRule="auto"/>
        <w:rPr>
          <w:rFonts w:asciiTheme="minorHAnsi" w:eastAsiaTheme="minorEastAsia" w:hAnsi="Calibri" w:cstheme="minorBidi"/>
          <w:b/>
          <w:bCs/>
          <w:color w:val="000000" w:themeColor="text1"/>
          <w:kern w:val="24"/>
          <w:u w:val="single"/>
        </w:rPr>
      </w:pPr>
    </w:p>
    <w:p w14:paraId="56896C43" w14:textId="29828CEB" w:rsidR="009108E9" w:rsidRDefault="000D4559" w:rsidP="00650756">
      <w:pPr>
        <w:spacing w:after="0" w:line="216" w:lineRule="auto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Course Changes for 2021/2022</w:t>
      </w:r>
      <w:r w:rsidR="00163CE5" w:rsidRPr="00163CE5">
        <w:rPr>
          <w:b/>
          <w:bCs/>
          <w:sz w:val="24"/>
          <w:szCs w:val="24"/>
          <w:u w:val="single"/>
        </w:rPr>
        <w:t>:</w:t>
      </w:r>
    </w:p>
    <w:p w14:paraId="1064DF20" w14:textId="20EF2789" w:rsidR="00412BB0" w:rsidRDefault="00412BB0" w:rsidP="00650756">
      <w:pPr>
        <w:spacing w:after="0" w:line="216" w:lineRule="auto"/>
        <w:rPr>
          <w:b/>
          <w:bCs/>
          <w:sz w:val="24"/>
          <w:szCs w:val="24"/>
          <w:u w:val="single"/>
        </w:rPr>
      </w:pPr>
    </w:p>
    <w:p w14:paraId="11CC886A" w14:textId="2D26802D" w:rsidR="00412BB0" w:rsidRDefault="00412BB0" w:rsidP="00650756">
      <w:pPr>
        <w:spacing w:after="0" w:line="216" w:lineRule="auto"/>
        <w:rPr>
          <w:sz w:val="24"/>
          <w:szCs w:val="24"/>
        </w:rPr>
      </w:pPr>
      <w:r w:rsidRPr="00412BB0">
        <w:rPr>
          <w:sz w:val="24"/>
          <w:szCs w:val="24"/>
        </w:rPr>
        <w:t xml:space="preserve">Principal Graves </w:t>
      </w:r>
      <w:r w:rsidR="00660D60">
        <w:rPr>
          <w:sz w:val="24"/>
          <w:szCs w:val="24"/>
        </w:rPr>
        <w:t xml:space="preserve">went over the </w:t>
      </w:r>
      <w:r w:rsidR="00150C54">
        <w:rPr>
          <w:sz w:val="24"/>
          <w:szCs w:val="24"/>
        </w:rPr>
        <w:t>course changes for the next school year.</w:t>
      </w:r>
    </w:p>
    <w:p w14:paraId="3910151E" w14:textId="324FF3E8" w:rsidR="00150C54" w:rsidRDefault="00150C54" w:rsidP="00150C54">
      <w:pPr>
        <w:pStyle w:val="ListParagraph"/>
        <w:numPr>
          <w:ilvl w:val="0"/>
          <w:numId w:val="22"/>
        </w:numPr>
        <w:spacing w:after="0" w:line="216" w:lineRule="auto"/>
        <w:rPr>
          <w:sz w:val="24"/>
          <w:szCs w:val="24"/>
        </w:rPr>
      </w:pPr>
      <w:r>
        <w:rPr>
          <w:sz w:val="24"/>
          <w:szCs w:val="24"/>
        </w:rPr>
        <w:t>Offer more five-point credits for strands that</w:t>
      </w:r>
      <w:r w:rsidR="00133718">
        <w:rPr>
          <w:sz w:val="24"/>
          <w:szCs w:val="24"/>
        </w:rPr>
        <w:t xml:space="preserve"> have </w:t>
      </w:r>
      <w:r>
        <w:rPr>
          <w:sz w:val="24"/>
          <w:szCs w:val="24"/>
        </w:rPr>
        <w:t>five-point credit</w:t>
      </w:r>
      <w:r w:rsidR="00916EBA">
        <w:rPr>
          <w:sz w:val="24"/>
          <w:szCs w:val="24"/>
        </w:rPr>
        <w:t xml:space="preserve"> options</w:t>
      </w:r>
      <w:r>
        <w:rPr>
          <w:sz w:val="24"/>
          <w:szCs w:val="24"/>
        </w:rPr>
        <w:t>.</w:t>
      </w:r>
    </w:p>
    <w:p w14:paraId="7EC9D86B" w14:textId="736B6390" w:rsidR="00660D60" w:rsidRDefault="00150C54" w:rsidP="00650756">
      <w:pPr>
        <w:pStyle w:val="ListParagraph"/>
        <w:numPr>
          <w:ilvl w:val="0"/>
          <w:numId w:val="22"/>
        </w:numPr>
        <w:spacing w:after="0"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The order of the recommended level of Mathematics </w:t>
      </w:r>
      <w:r w:rsidR="001630A0">
        <w:rPr>
          <w:sz w:val="24"/>
          <w:szCs w:val="24"/>
        </w:rPr>
        <w:t xml:space="preserve">will </w:t>
      </w:r>
      <w:r>
        <w:rPr>
          <w:sz w:val="24"/>
          <w:szCs w:val="24"/>
        </w:rPr>
        <w:t>chang</w:t>
      </w:r>
      <w:r w:rsidR="001630A0">
        <w:rPr>
          <w:sz w:val="24"/>
          <w:szCs w:val="24"/>
        </w:rPr>
        <w:t xml:space="preserve">e </w:t>
      </w:r>
      <w:r>
        <w:rPr>
          <w:sz w:val="24"/>
          <w:szCs w:val="24"/>
        </w:rPr>
        <w:t>Geometry back to tenth grade</w:t>
      </w:r>
    </w:p>
    <w:p w14:paraId="08015FB3" w14:textId="7B57BE7D" w:rsidR="00150C54" w:rsidRDefault="00150C54" w:rsidP="00650756">
      <w:pPr>
        <w:pStyle w:val="ListParagraph"/>
        <w:numPr>
          <w:ilvl w:val="0"/>
          <w:numId w:val="22"/>
        </w:numPr>
        <w:spacing w:after="0" w:line="216" w:lineRule="auto"/>
        <w:rPr>
          <w:sz w:val="24"/>
          <w:szCs w:val="24"/>
        </w:rPr>
      </w:pPr>
      <w:r>
        <w:rPr>
          <w:sz w:val="24"/>
          <w:szCs w:val="24"/>
        </w:rPr>
        <w:t>Social Studies will have AP Human Geo removed from a nint</w:t>
      </w:r>
      <w:r w:rsidR="001630A0">
        <w:rPr>
          <w:sz w:val="24"/>
          <w:szCs w:val="24"/>
        </w:rPr>
        <w:t>h</w:t>
      </w:r>
      <w:r>
        <w:rPr>
          <w:sz w:val="24"/>
          <w:szCs w:val="24"/>
        </w:rPr>
        <w:t xml:space="preserve"> grade option for World Geography</w:t>
      </w:r>
      <w:r w:rsidR="001630A0">
        <w:rPr>
          <w:sz w:val="24"/>
          <w:szCs w:val="24"/>
        </w:rPr>
        <w:t xml:space="preserve">. We will offer an on level recommended World Geography and then we will offer a pre IB World Geography for a </w:t>
      </w:r>
      <w:r w:rsidR="007B64DB">
        <w:rPr>
          <w:sz w:val="24"/>
          <w:szCs w:val="24"/>
        </w:rPr>
        <w:t>five-point</w:t>
      </w:r>
      <w:r w:rsidR="001630A0">
        <w:rPr>
          <w:sz w:val="24"/>
          <w:szCs w:val="24"/>
        </w:rPr>
        <w:t xml:space="preserve"> credit.</w:t>
      </w:r>
    </w:p>
    <w:p w14:paraId="4425C221" w14:textId="074136F1" w:rsidR="001630A0" w:rsidRDefault="001630A0" w:rsidP="00650756">
      <w:pPr>
        <w:pStyle w:val="ListParagraph"/>
        <w:numPr>
          <w:ilvl w:val="0"/>
          <w:numId w:val="22"/>
        </w:numPr>
        <w:spacing w:after="0" w:line="216" w:lineRule="auto"/>
        <w:rPr>
          <w:sz w:val="24"/>
          <w:szCs w:val="24"/>
        </w:rPr>
      </w:pPr>
      <w:r>
        <w:rPr>
          <w:sz w:val="24"/>
          <w:szCs w:val="24"/>
        </w:rPr>
        <w:t xml:space="preserve">Science will offer the Anatomy and </w:t>
      </w:r>
      <w:r w:rsidR="00F6327A">
        <w:rPr>
          <w:sz w:val="24"/>
          <w:szCs w:val="24"/>
        </w:rPr>
        <w:t>Physiology</w:t>
      </w:r>
      <w:r w:rsidR="007B64DB">
        <w:rPr>
          <w:sz w:val="24"/>
          <w:szCs w:val="24"/>
        </w:rPr>
        <w:t xml:space="preserve"> as the recommended level course for all of</w:t>
      </w:r>
      <w:r>
        <w:rPr>
          <w:sz w:val="24"/>
          <w:szCs w:val="24"/>
        </w:rPr>
        <w:t xml:space="preserve"> eleventh grade</w:t>
      </w:r>
      <w:r w:rsidR="007B64DB">
        <w:rPr>
          <w:sz w:val="24"/>
          <w:szCs w:val="24"/>
        </w:rPr>
        <w:t xml:space="preserve"> and then Aquatic Science in twelfth grade.  We are adding a single year IB science sports exercise and health course.</w:t>
      </w:r>
    </w:p>
    <w:p w14:paraId="36D9EAA9" w14:textId="34E5C961" w:rsidR="007B64DB" w:rsidRDefault="007B64DB" w:rsidP="00650756">
      <w:pPr>
        <w:pStyle w:val="ListParagraph"/>
        <w:numPr>
          <w:ilvl w:val="0"/>
          <w:numId w:val="22"/>
        </w:numPr>
        <w:spacing w:after="0" w:line="216" w:lineRule="auto"/>
        <w:rPr>
          <w:sz w:val="24"/>
          <w:szCs w:val="24"/>
        </w:rPr>
      </w:pPr>
      <w:r>
        <w:rPr>
          <w:sz w:val="24"/>
          <w:szCs w:val="24"/>
        </w:rPr>
        <w:t>No changes to the CTE strands except that we have an advanced animal science course in twelfth grade.  That could serve as a year four science for students.</w:t>
      </w:r>
    </w:p>
    <w:p w14:paraId="6E6B5F15" w14:textId="18B6096A" w:rsidR="007B64DB" w:rsidRDefault="007B64DB" w:rsidP="00650756">
      <w:pPr>
        <w:pStyle w:val="ListParagraph"/>
        <w:numPr>
          <w:ilvl w:val="0"/>
          <w:numId w:val="22"/>
        </w:numPr>
        <w:spacing w:after="0" w:line="216" w:lineRule="auto"/>
        <w:rPr>
          <w:sz w:val="24"/>
          <w:szCs w:val="24"/>
        </w:rPr>
      </w:pPr>
      <w:r>
        <w:rPr>
          <w:sz w:val="24"/>
          <w:szCs w:val="24"/>
        </w:rPr>
        <w:t>Fine Arts will have one change, we will be adding IB music class</w:t>
      </w:r>
      <w:r w:rsidR="00EA6511">
        <w:rPr>
          <w:sz w:val="24"/>
          <w:szCs w:val="24"/>
        </w:rPr>
        <w:t xml:space="preserve"> (not finalized yet)</w:t>
      </w:r>
    </w:p>
    <w:p w14:paraId="17DE3107" w14:textId="77777777" w:rsidR="00EA6511" w:rsidRPr="00150C54" w:rsidRDefault="00EA6511" w:rsidP="00EA6511">
      <w:pPr>
        <w:pStyle w:val="ListParagraph"/>
        <w:spacing w:after="0" w:line="216" w:lineRule="auto"/>
        <w:rPr>
          <w:sz w:val="24"/>
          <w:szCs w:val="24"/>
        </w:rPr>
      </w:pPr>
    </w:p>
    <w:p w14:paraId="0BF2127F" w14:textId="6E86C212" w:rsidR="009C7568" w:rsidRDefault="009C7568">
      <w:pPr>
        <w:rPr>
          <w:sz w:val="24"/>
          <w:szCs w:val="24"/>
        </w:rPr>
      </w:pPr>
    </w:p>
    <w:p w14:paraId="42D02181" w14:textId="121975B2" w:rsidR="00016D00" w:rsidRDefault="00016D00">
      <w:pPr>
        <w:rPr>
          <w:sz w:val="24"/>
          <w:szCs w:val="24"/>
        </w:rPr>
      </w:pPr>
      <w:r>
        <w:rPr>
          <w:sz w:val="24"/>
          <w:szCs w:val="24"/>
        </w:rPr>
        <w:t>Motion to adjour</w:t>
      </w:r>
      <w:r w:rsidR="00BD2770">
        <w:rPr>
          <w:sz w:val="24"/>
          <w:szCs w:val="24"/>
        </w:rPr>
        <w:t>n was called.   1</w:t>
      </w:r>
      <w:r w:rsidR="00BD2770" w:rsidRPr="00BD2770">
        <w:rPr>
          <w:sz w:val="24"/>
          <w:szCs w:val="24"/>
          <w:vertAlign w:val="superscript"/>
        </w:rPr>
        <w:t>st</w:t>
      </w:r>
      <w:r w:rsidR="00BD2770">
        <w:rPr>
          <w:sz w:val="24"/>
          <w:szCs w:val="24"/>
        </w:rPr>
        <w:t xml:space="preserve"> motion was made by Ms. Noble.  2</w:t>
      </w:r>
      <w:r w:rsidR="00BD2770" w:rsidRPr="00BD2770">
        <w:rPr>
          <w:sz w:val="24"/>
          <w:szCs w:val="24"/>
          <w:vertAlign w:val="superscript"/>
        </w:rPr>
        <w:t>nd</w:t>
      </w:r>
      <w:r w:rsidR="00BD2770">
        <w:rPr>
          <w:sz w:val="24"/>
          <w:szCs w:val="24"/>
        </w:rPr>
        <w:t xml:space="preserve"> </w:t>
      </w:r>
      <w:r w:rsidR="008F5B6B">
        <w:rPr>
          <w:sz w:val="24"/>
          <w:szCs w:val="24"/>
        </w:rPr>
        <w:t>motion was made by Mr. Shalin.  All  were in favor.</w:t>
      </w:r>
    </w:p>
    <w:p w14:paraId="03099322" w14:textId="1797C11E" w:rsidR="009F1ECE" w:rsidRDefault="009F1ECE">
      <w:pPr>
        <w:rPr>
          <w:sz w:val="24"/>
          <w:szCs w:val="24"/>
        </w:rPr>
      </w:pPr>
      <w:r w:rsidRPr="00DA02E1">
        <w:rPr>
          <w:sz w:val="24"/>
          <w:szCs w:val="24"/>
        </w:rPr>
        <w:t xml:space="preserve">Meeting was adjourned at </w:t>
      </w:r>
      <w:r w:rsidR="00AB00B6">
        <w:rPr>
          <w:sz w:val="24"/>
          <w:szCs w:val="24"/>
        </w:rPr>
        <w:t>8:</w:t>
      </w:r>
      <w:r w:rsidR="000D4559">
        <w:rPr>
          <w:sz w:val="24"/>
          <w:szCs w:val="24"/>
        </w:rPr>
        <w:t>22</w:t>
      </w:r>
      <w:r w:rsidR="00AB00B6">
        <w:rPr>
          <w:sz w:val="24"/>
          <w:szCs w:val="24"/>
        </w:rPr>
        <w:t>am</w:t>
      </w:r>
    </w:p>
    <w:p w14:paraId="215E3228" w14:textId="77777777" w:rsidR="00C708F6" w:rsidRDefault="00C708F6">
      <w:pPr>
        <w:rPr>
          <w:sz w:val="24"/>
          <w:szCs w:val="24"/>
        </w:rPr>
      </w:pPr>
    </w:p>
    <w:p w14:paraId="0BE42964" w14:textId="17F3E6D3" w:rsidR="00CE11A3" w:rsidRPr="00DA02E1" w:rsidRDefault="00C708F6">
      <w:pPr>
        <w:rPr>
          <w:sz w:val="24"/>
          <w:szCs w:val="24"/>
        </w:rPr>
      </w:pPr>
      <w:r>
        <w:rPr>
          <w:sz w:val="24"/>
          <w:szCs w:val="24"/>
        </w:rPr>
        <w:t>Next SDMC meeting</w:t>
      </w:r>
      <w:r w:rsidR="007B214C">
        <w:rPr>
          <w:sz w:val="24"/>
          <w:szCs w:val="24"/>
        </w:rPr>
        <w:t xml:space="preserve">:  </w:t>
      </w:r>
      <w:r w:rsidR="000D4559">
        <w:rPr>
          <w:sz w:val="24"/>
          <w:szCs w:val="24"/>
        </w:rPr>
        <w:t>May 19</w:t>
      </w:r>
      <w:r w:rsidR="000D4559" w:rsidRPr="000D4559">
        <w:rPr>
          <w:sz w:val="24"/>
          <w:szCs w:val="24"/>
          <w:vertAlign w:val="superscript"/>
        </w:rPr>
        <w:t>th</w:t>
      </w:r>
      <w:r w:rsidR="00CE11A3">
        <w:rPr>
          <w:sz w:val="24"/>
          <w:szCs w:val="24"/>
        </w:rPr>
        <w:t xml:space="preserve"> at 7:30am</w:t>
      </w:r>
    </w:p>
    <w:sectPr w:rsidR="00CE11A3" w:rsidRPr="00DA02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DDC60A" w14:textId="77777777" w:rsidR="00615E77" w:rsidRDefault="00615E77" w:rsidP="006D10BA">
      <w:pPr>
        <w:spacing w:after="0" w:line="240" w:lineRule="auto"/>
      </w:pPr>
      <w:r>
        <w:separator/>
      </w:r>
    </w:p>
  </w:endnote>
  <w:endnote w:type="continuationSeparator" w:id="0">
    <w:p w14:paraId="73307D47" w14:textId="77777777" w:rsidR="00615E77" w:rsidRDefault="00615E77" w:rsidP="006D10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FD0868" w14:textId="77777777" w:rsidR="00615E77" w:rsidRDefault="00615E77" w:rsidP="006D10BA">
      <w:pPr>
        <w:spacing w:after="0" w:line="240" w:lineRule="auto"/>
      </w:pPr>
      <w:r>
        <w:separator/>
      </w:r>
    </w:p>
  </w:footnote>
  <w:footnote w:type="continuationSeparator" w:id="0">
    <w:p w14:paraId="1E6F6CFB" w14:textId="77777777" w:rsidR="00615E77" w:rsidRDefault="00615E77" w:rsidP="006D10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alt="Pencil" style="width:14.15pt;height:14.1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" o:bullet="t">
        <v:imagedata r:id="rId1" o:title="" cropright="-1650f"/>
      </v:shape>
    </w:pict>
  </w:numPicBullet>
  <w:abstractNum w:abstractNumId="0" w15:restartNumberingAfterBreak="0">
    <w:nsid w:val="00F72C69"/>
    <w:multiLevelType w:val="hybridMultilevel"/>
    <w:tmpl w:val="C36EFD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433FA1"/>
    <w:multiLevelType w:val="hybridMultilevel"/>
    <w:tmpl w:val="A7CE2868"/>
    <w:lvl w:ilvl="0" w:tplc="AC885F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C648F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BA40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5A76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E5E4C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6C15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1EA7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DCE9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DE9E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6256941"/>
    <w:multiLevelType w:val="hybridMultilevel"/>
    <w:tmpl w:val="796A4618"/>
    <w:lvl w:ilvl="0" w:tplc="9D0082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A689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9C17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164DB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A0FF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EC46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21C42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F30A1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1807F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8CA5BDB"/>
    <w:multiLevelType w:val="hybridMultilevel"/>
    <w:tmpl w:val="A45E3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066DD1"/>
    <w:multiLevelType w:val="hybridMultilevel"/>
    <w:tmpl w:val="9350D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E970B6"/>
    <w:multiLevelType w:val="hybridMultilevel"/>
    <w:tmpl w:val="AB3481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0B5473"/>
    <w:multiLevelType w:val="hybridMultilevel"/>
    <w:tmpl w:val="2CDAF54C"/>
    <w:lvl w:ilvl="0" w:tplc="FF62F9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C651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C2A0B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3A4D7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CAAC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26AB5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8257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403B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6CCB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24952047"/>
    <w:multiLevelType w:val="hybridMultilevel"/>
    <w:tmpl w:val="E4E22E8C"/>
    <w:lvl w:ilvl="0" w:tplc="30C0B5F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B0AC69C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D0BC5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E46A60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A5C2CA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2A42CD6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2C3D4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89E554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C1CB81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540D8E"/>
    <w:multiLevelType w:val="hybridMultilevel"/>
    <w:tmpl w:val="805CC6D2"/>
    <w:lvl w:ilvl="0" w:tplc="1EA29C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8A24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B642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EC6EB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4C26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2D6FD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7283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C46EA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3A3A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32416EE"/>
    <w:multiLevelType w:val="hybridMultilevel"/>
    <w:tmpl w:val="AB22B2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CB17BE"/>
    <w:multiLevelType w:val="hybridMultilevel"/>
    <w:tmpl w:val="96967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0657DB"/>
    <w:multiLevelType w:val="hybridMultilevel"/>
    <w:tmpl w:val="5D727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C0E91"/>
    <w:multiLevelType w:val="hybridMultilevel"/>
    <w:tmpl w:val="2A64B27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4DF5708"/>
    <w:multiLevelType w:val="hybridMultilevel"/>
    <w:tmpl w:val="3BDA6CF2"/>
    <w:lvl w:ilvl="0" w:tplc="ED64997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39A5A9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50FA7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89A73F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A1699FE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9C00518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B7E34B0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874D3B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7F0A50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B03CF7"/>
    <w:multiLevelType w:val="hybridMultilevel"/>
    <w:tmpl w:val="2B0490D2"/>
    <w:lvl w:ilvl="0" w:tplc="9D008276">
      <w:start w:val="1"/>
      <w:numFmt w:val="bullet"/>
      <w:lvlText w:val="•"/>
      <w:lvlJc w:val="left"/>
      <w:pPr>
        <w:ind w:left="108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4E8052E"/>
    <w:multiLevelType w:val="hybridMultilevel"/>
    <w:tmpl w:val="B3F2C9D0"/>
    <w:lvl w:ilvl="0" w:tplc="C2F8240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E6E33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A0A9A5A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F8F6B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54757E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F60BBE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CE3094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05810B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762C8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4B0994"/>
    <w:multiLevelType w:val="hybridMultilevel"/>
    <w:tmpl w:val="4D8A04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586A31"/>
    <w:multiLevelType w:val="hybridMultilevel"/>
    <w:tmpl w:val="E7A8D9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B45DE7"/>
    <w:multiLevelType w:val="hybridMultilevel"/>
    <w:tmpl w:val="7DCA0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E72D89"/>
    <w:multiLevelType w:val="hybridMultilevel"/>
    <w:tmpl w:val="46F82C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DF518E"/>
    <w:multiLevelType w:val="hybridMultilevel"/>
    <w:tmpl w:val="DA66FB9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F331F13"/>
    <w:multiLevelType w:val="hybridMultilevel"/>
    <w:tmpl w:val="8E1436C2"/>
    <w:lvl w:ilvl="0" w:tplc="37004F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628C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2769D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EC66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DAC5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4E208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90670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56637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2E9D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9"/>
  </w:num>
  <w:num w:numId="2">
    <w:abstractNumId w:val="10"/>
  </w:num>
  <w:num w:numId="3">
    <w:abstractNumId w:val="20"/>
  </w:num>
  <w:num w:numId="4">
    <w:abstractNumId w:val="12"/>
  </w:num>
  <w:num w:numId="5">
    <w:abstractNumId w:val="3"/>
  </w:num>
  <w:num w:numId="6">
    <w:abstractNumId w:val="18"/>
  </w:num>
  <w:num w:numId="7">
    <w:abstractNumId w:val="0"/>
  </w:num>
  <w:num w:numId="8">
    <w:abstractNumId w:val="7"/>
  </w:num>
  <w:num w:numId="9">
    <w:abstractNumId w:val="15"/>
  </w:num>
  <w:num w:numId="10">
    <w:abstractNumId w:val="4"/>
  </w:num>
  <w:num w:numId="11">
    <w:abstractNumId w:val="17"/>
  </w:num>
  <w:num w:numId="12">
    <w:abstractNumId w:val="19"/>
  </w:num>
  <w:num w:numId="13">
    <w:abstractNumId w:val="5"/>
  </w:num>
  <w:num w:numId="14">
    <w:abstractNumId w:val="13"/>
  </w:num>
  <w:num w:numId="15">
    <w:abstractNumId w:val="2"/>
  </w:num>
  <w:num w:numId="16">
    <w:abstractNumId w:val="8"/>
  </w:num>
  <w:num w:numId="17">
    <w:abstractNumId w:val="6"/>
  </w:num>
  <w:num w:numId="18">
    <w:abstractNumId w:val="21"/>
  </w:num>
  <w:num w:numId="19">
    <w:abstractNumId w:val="16"/>
  </w:num>
  <w:num w:numId="20">
    <w:abstractNumId w:val="14"/>
  </w:num>
  <w:num w:numId="21">
    <w:abstractNumId w:val="1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531"/>
    <w:rsid w:val="00016D00"/>
    <w:rsid w:val="0002637F"/>
    <w:rsid w:val="000D4559"/>
    <w:rsid w:val="00100824"/>
    <w:rsid w:val="00133718"/>
    <w:rsid w:val="00150C54"/>
    <w:rsid w:val="001630A0"/>
    <w:rsid w:val="00163CE5"/>
    <w:rsid w:val="00176230"/>
    <w:rsid w:val="001A2F5E"/>
    <w:rsid w:val="001A777A"/>
    <w:rsid w:val="001D4ABF"/>
    <w:rsid w:val="001D56D8"/>
    <w:rsid w:val="001E0E8D"/>
    <w:rsid w:val="001F0105"/>
    <w:rsid w:val="00214DFA"/>
    <w:rsid w:val="002F64EF"/>
    <w:rsid w:val="003B60BA"/>
    <w:rsid w:val="003D2567"/>
    <w:rsid w:val="00407218"/>
    <w:rsid w:val="00412BB0"/>
    <w:rsid w:val="00446B3C"/>
    <w:rsid w:val="004D7588"/>
    <w:rsid w:val="005425D6"/>
    <w:rsid w:val="005461A8"/>
    <w:rsid w:val="005A7531"/>
    <w:rsid w:val="005F5CA7"/>
    <w:rsid w:val="006123E3"/>
    <w:rsid w:val="00615E77"/>
    <w:rsid w:val="00645DB3"/>
    <w:rsid w:val="00650756"/>
    <w:rsid w:val="00660D60"/>
    <w:rsid w:val="00696F07"/>
    <w:rsid w:val="006D10BA"/>
    <w:rsid w:val="006E719B"/>
    <w:rsid w:val="006F3ABC"/>
    <w:rsid w:val="0075121E"/>
    <w:rsid w:val="00757A79"/>
    <w:rsid w:val="007B214C"/>
    <w:rsid w:val="007B64DB"/>
    <w:rsid w:val="007E1A46"/>
    <w:rsid w:val="00835504"/>
    <w:rsid w:val="0087490B"/>
    <w:rsid w:val="00882903"/>
    <w:rsid w:val="008F5B6B"/>
    <w:rsid w:val="009108E9"/>
    <w:rsid w:val="00912D81"/>
    <w:rsid w:val="00916EBA"/>
    <w:rsid w:val="009230B1"/>
    <w:rsid w:val="00937C20"/>
    <w:rsid w:val="0094452E"/>
    <w:rsid w:val="00954371"/>
    <w:rsid w:val="009C27A8"/>
    <w:rsid w:val="009C7568"/>
    <w:rsid w:val="009F1ECE"/>
    <w:rsid w:val="00A45EF5"/>
    <w:rsid w:val="00A603FD"/>
    <w:rsid w:val="00A7166E"/>
    <w:rsid w:val="00A767E6"/>
    <w:rsid w:val="00AB00B6"/>
    <w:rsid w:val="00AC41DD"/>
    <w:rsid w:val="00AD0810"/>
    <w:rsid w:val="00B90DAB"/>
    <w:rsid w:val="00BB08D7"/>
    <w:rsid w:val="00BD2770"/>
    <w:rsid w:val="00C379AF"/>
    <w:rsid w:val="00C708F6"/>
    <w:rsid w:val="00CA26EE"/>
    <w:rsid w:val="00CB10C4"/>
    <w:rsid w:val="00CE11A3"/>
    <w:rsid w:val="00CF54D8"/>
    <w:rsid w:val="00D32FC3"/>
    <w:rsid w:val="00D72FE1"/>
    <w:rsid w:val="00D90BFD"/>
    <w:rsid w:val="00DA02E1"/>
    <w:rsid w:val="00DF5E04"/>
    <w:rsid w:val="00E2646E"/>
    <w:rsid w:val="00E51CE4"/>
    <w:rsid w:val="00E64E16"/>
    <w:rsid w:val="00EA6511"/>
    <w:rsid w:val="00F134E1"/>
    <w:rsid w:val="00F6327A"/>
    <w:rsid w:val="00F85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398036"/>
  <w15:chartTrackingRefBased/>
  <w15:docId w15:val="{F8DAC454-C57C-4D36-9BBD-CFD7FB10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5E0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543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4371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9108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9C27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D10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10BA"/>
  </w:style>
  <w:style w:type="paragraph" w:styleId="Footer">
    <w:name w:val="footer"/>
    <w:basedOn w:val="Normal"/>
    <w:link w:val="FooterChar"/>
    <w:uiPriority w:val="99"/>
    <w:unhideWhenUsed/>
    <w:rsid w:val="006D10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10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06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1733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53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014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065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916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18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3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939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122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90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13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5259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78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779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6710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815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35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9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3433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28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17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46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153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69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7742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52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4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2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560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32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284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756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887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33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40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svg"/><Relationship Id="rId5" Type="http://schemas.openxmlformats.org/officeDocument/2006/relationships/styles" Target="styles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CAC405A6AAF0469194F8A9C0D15169" ma:contentTypeVersion="4" ma:contentTypeDescription="Create a new document." ma:contentTypeScope="" ma:versionID="8fbbd3b33655628c4643edcd8270d13c">
  <xsd:schema xmlns:xsd="http://www.w3.org/2001/XMLSchema" xmlns:xs="http://www.w3.org/2001/XMLSchema" xmlns:p="http://schemas.microsoft.com/office/2006/metadata/properties" xmlns:ns3="88c0ba2f-4d6c-4491-a509-274ff7cda691" targetNamespace="http://schemas.microsoft.com/office/2006/metadata/properties" ma:root="true" ma:fieldsID="01182cc46dbbe8169f4428de287096fa" ns3:_="">
    <xsd:import namespace="88c0ba2f-4d6c-4491-a509-274ff7cda6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c0ba2f-4d6c-4491-a509-274ff7cda6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AE2FFC-7A48-4850-B94B-5F0B2CD4D65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CE57D2B-6F28-4175-A4E2-34BEC939AA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c0ba2f-4d6c-4491-a509-274ff7cda6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CEFFED-0393-42B5-8FA2-CFADC120B1C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737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Ibarra, Mary C</dc:creator>
  <cp:keywords/>
  <dc:description/>
  <cp:lastModifiedBy>King, Keri-Ann</cp:lastModifiedBy>
  <cp:revision>2</cp:revision>
  <cp:lastPrinted>2019-09-25T20:40:00Z</cp:lastPrinted>
  <dcterms:created xsi:type="dcterms:W3CDTF">2021-03-22T22:43:00Z</dcterms:created>
  <dcterms:modified xsi:type="dcterms:W3CDTF">2021-03-22T22:43:00Z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0x0101005CCAC405A6AAF0469194F8A9C0D15169</vt:lpwstr>
  </property>
</Properties>
</file>