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273D" w14:textId="77777777" w:rsidR="00376437" w:rsidRDefault="00376437">
      <w:r>
        <w:t xml:space="preserve">SDMC Meeting </w:t>
      </w:r>
    </w:p>
    <w:p w14:paraId="32036A8D" w14:textId="3C6BFA05" w:rsidR="004D0330" w:rsidRDefault="00376437">
      <w:r>
        <w:t>August 23, 2018</w:t>
      </w:r>
    </w:p>
    <w:p w14:paraId="156367C3" w14:textId="0EECD66D" w:rsidR="00376437" w:rsidRDefault="00376437">
      <w:r>
        <w:t>Lovett ES</w:t>
      </w:r>
    </w:p>
    <w:p w14:paraId="2EEAD623" w14:textId="63FF3EA8" w:rsidR="00376437" w:rsidRDefault="00376437">
      <w:r>
        <w:t>Title 1</w:t>
      </w:r>
    </w:p>
    <w:p w14:paraId="5213970F" w14:textId="082408FB" w:rsidR="00DC7D0F" w:rsidRDefault="00DC7D0F">
      <w:r>
        <w:t>Members present – Thompson, Wolfshohl, Gaines, Zatzkin, Leon, Marshall, King, Loeb, Bowyer, Claytor</w:t>
      </w:r>
      <w:r w:rsidR="00D93477">
        <w:t>, Halverson</w:t>
      </w:r>
      <w:bookmarkStart w:id="0" w:name="_GoBack"/>
      <w:bookmarkEnd w:id="0"/>
    </w:p>
    <w:p w14:paraId="72B84A42" w14:textId="38D21B93" w:rsidR="00376437" w:rsidRDefault="00376437" w:rsidP="00376437">
      <w:pPr>
        <w:pStyle w:val="ListParagraph"/>
        <w:numPr>
          <w:ilvl w:val="0"/>
          <w:numId w:val="1"/>
        </w:numPr>
      </w:pPr>
      <w:r>
        <w:t>Introduction of members – round table.</w:t>
      </w:r>
    </w:p>
    <w:p w14:paraId="0AC7A672" w14:textId="21F66D84" w:rsidR="00376437" w:rsidRDefault="00376437" w:rsidP="00376437">
      <w:pPr>
        <w:pStyle w:val="ListParagraph"/>
        <w:numPr>
          <w:ilvl w:val="0"/>
          <w:numId w:val="1"/>
        </w:numPr>
      </w:pPr>
      <w:r>
        <w:t>Proposed meeting times approved.</w:t>
      </w:r>
    </w:p>
    <w:p w14:paraId="05D433C1" w14:textId="7D0171D3" w:rsidR="00376437" w:rsidRDefault="00376437" w:rsidP="00376437">
      <w:pPr>
        <w:pStyle w:val="ListParagraph"/>
        <w:numPr>
          <w:ilvl w:val="0"/>
          <w:numId w:val="1"/>
        </w:numPr>
      </w:pPr>
      <w:r>
        <w:t>Enrollment update – numbers are currently low as families have moved due to Harvey, normally we are at 690 but budget based on projection of 710.</w:t>
      </w:r>
    </w:p>
    <w:p w14:paraId="3B78B944" w14:textId="4EB19366" w:rsidR="00376437" w:rsidRDefault="00376437" w:rsidP="00376437">
      <w:pPr>
        <w:pStyle w:val="ListParagraph"/>
        <w:numPr>
          <w:ilvl w:val="0"/>
          <w:numId w:val="1"/>
        </w:numPr>
      </w:pPr>
      <w:r>
        <w:t>SIP 2018-19 review by committee</w:t>
      </w:r>
    </w:p>
    <w:p w14:paraId="0D709A88" w14:textId="77777777" w:rsidR="00B20BBF" w:rsidRDefault="00B20BBF" w:rsidP="00B20BBF">
      <w:pPr>
        <w:pStyle w:val="ListParagraph"/>
      </w:pPr>
    </w:p>
    <w:p w14:paraId="50CB2D3F" w14:textId="7AE8F474" w:rsidR="00376437" w:rsidRPr="00374376" w:rsidRDefault="00376437" w:rsidP="00767030">
      <w:pPr>
        <w:pStyle w:val="ListParagraph"/>
        <w:numPr>
          <w:ilvl w:val="0"/>
          <w:numId w:val="6"/>
        </w:numPr>
        <w:rPr>
          <w:b/>
        </w:rPr>
      </w:pPr>
      <w:r w:rsidRPr="00374376">
        <w:rPr>
          <w:b/>
        </w:rPr>
        <w:t>Goal 1 – Student Achievement</w:t>
      </w:r>
    </w:p>
    <w:p w14:paraId="60CC2E3E" w14:textId="3ACDF926" w:rsidR="00376437" w:rsidRDefault="00376437" w:rsidP="00376437">
      <w:pPr>
        <w:pStyle w:val="ListParagraph"/>
      </w:pPr>
      <w:r w:rsidRPr="00374376">
        <w:rPr>
          <w:b/>
        </w:rPr>
        <w:t xml:space="preserve">ELA </w:t>
      </w:r>
      <w:r>
        <w:t>– Increase STAAR scores on mastery level from 42% to 57%</w:t>
      </w:r>
    </w:p>
    <w:p w14:paraId="06C237CF" w14:textId="0931BE8F" w:rsidR="00376437" w:rsidRDefault="00376437" w:rsidP="00376437">
      <w:pPr>
        <w:pStyle w:val="ListParagraph"/>
      </w:pPr>
      <w:r w:rsidRPr="00374376">
        <w:rPr>
          <w:b/>
        </w:rPr>
        <w:t>Math</w:t>
      </w:r>
      <w:r>
        <w:t xml:space="preserve"> – Increase STAAR scores on mastery level from 45% to 55%</w:t>
      </w:r>
    </w:p>
    <w:p w14:paraId="546835CF" w14:textId="0B9C628A" w:rsidR="00A003E0" w:rsidRDefault="001545FA" w:rsidP="00376437">
      <w:pPr>
        <w:pStyle w:val="ListParagraph"/>
      </w:pPr>
      <w:r w:rsidRPr="00374376">
        <w:rPr>
          <w:b/>
        </w:rPr>
        <w:t>Post-Secondary Readiness</w:t>
      </w:r>
      <w:r>
        <w:t xml:space="preserve"> – improved writing based on evidence in their writing portfolio</w:t>
      </w:r>
    </w:p>
    <w:p w14:paraId="097D0E7E" w14:textId="46AAF492" w:rsidR="001545FA" w:rsidRDefault="001545FA" w:rsidP="00376437">
      <w:pPr>
        <w:pStyle w:val="ListParagraph"/>
      </w:pPr>
      <w:r w:rsidRPr="00374376">
        <w:rPr>
          <w:b/>
        </w:rPr>
        <w:t>Attendance</w:t>
      </w:r>
      <w:r>
        <w:t xml:space="preserve"> – Average daily rate increase from 96.7% to 98%</w:t>
      </w:r>
    </w:p>
    <w:p w14:paraId="188F73D6" w14:textId="77777777" w:rsidR="00BA7254" w:rsidRDefault="00BA7254" w:rsidP="00376437">
      <w:pPr>
        <w:pStyle w:val="ListParagraph"/>
      </w:pPr>
    </w:p>
    <w:p w14:paraId="27756EC4" w14:textId="306BF632" w:rsidR="00BA7254" w:rsidRPr="00374376" w:rsidRDefault="00BA7254" w:rsidP="00CA0049">
      <w:pPr>
        <w:pStyle w:val="ListParagraph"/>
        <w:numPr>
          <w:ilvl w:val="0"/>
          <w:numId w:val="5"/>
        </w:numPr>
        <w:rPr>
          <w:b/>
        </w:rPr>
      </w:pPr>
      <w:r w:rsidRPr="00374376">
        <w:rPr>
          <w:b/>
        </w:rPr>
        <w:t>Goal 2 – Improve safety, public support, and confidence</w:t>
      </w:r>
    </w:p>
    <w:p w14:paraId="38D09C3B" w14:textId="35834234" w:rsidR="00BA7254" w:rsidRDefault="00BA7254" w:rsidP="00376437">
      <w:pPr>
        <w:pStyle w:val="ListParagraph"/>
      </w:pPr>
      <w:r w:rsidRPr="00374376">
        <w:rPr>
          <w:b/>
        </w:rPr>
        <w:t>Student Discipline</w:t>
      </w:r>
      <w:r>
        <w:t xml:space="preserve"> – number of out of school suspension days will decrease from a total of 9 days to 3 days as measured by school discipline data</w:t>
      </w:r>
    </w:p>
    <w:p w14:paraId="078FA447" w14:textId="46C39B2C" w:rsidR="00BA7254" w:rsidRDefault="00BA7254" w:rsidP="00376437">
      <w:pPr>
        <w:pStyle w:val="ListParagraph"/>
      </w:pPr>
      <w:r w:rsidRPr="00374376">
        <w:rPr>
          <w:b/>
        </w:rPr>
        <w:t xml:space="preserve">Bullying </w:t>
      </w:r>
      <w:r w:rsidR="00374376">
        <w:t>–</w:t>
      </w:r>
      <w:r>
        <w:t xml:space="preserve"> </w:t>
      </w:r>
      <w:r w:rsidR="00374376">
        <w:t>100% of reported bullying cases will show documentation of follow through with investigation and consequences</w:t>
      </w:r>
    </w:p>
    <w:p w14:paraId="5924CB2A" w14:textId="6D8FA6B7" w:rsidR="00D402F9" w:rsidRDefault="00D402F9" w:rsidP="00376437">
      <w:pPr>
        <w:pStyle w:val="ListParagraph"/>
      </w:pPr>
      <w:r>
        <w:rPr>
          <w:b/>
        </w:rPr>
        <w:t xml:space="preserve">Procedures </w:t>
      </w:r>
      <w:r>
        <w:t>– 100% compliance with all school and district protocols as measured by safety audits.</w:t>
      </w:r>
    </w:p>
    <w:p w14:paraId="3AFBB4B0" w14:textId="0EF078ED" w:rsidR="00D402F9" w:rsidRDefault="00D402F9" w:rsidP="00376437">
      <w:pPr>
        <w:pStyle w:val="ListParagraph"/>
      </w:pPr>
      <w:r>
        <w:rPr>
          <w:b/>
        </w:rPr>
        <w:t xml:space="preserve">Health and PE </w:t>
      </w:r>
      <w:r>
        <w:t>– the percentage of students in the fit/fittest category on the fitness gram will increase from 68% to 75%</w:t>
      </w:r>
    </w:p>
    <w:p w14:paraId="3A5BC84E" w14:textId="6E20389E" w:rsidR="00682F98" w:rsidRDefault="00682F98" w:rsidP="00376437">
      <w:pPr>
        <w:pStyle w:val="ListParagraph"/>
      </w:pPr>
    </w:p>
    <w:p w14:paraId="6528EEE5" w14:textId="1AAB509D" w:rsidR="00682F98" w:rsidRPr="00682F98" w:rsidRDefault="00682F98" w:rsidP="00CA0049">
      <w:pPr>
        <w:pStyle w:val="ListParagraph"/>
        <w:numPr>
          <w:ilvl w:val="0"/>
          <w:numId w:val="4"/>
        </w:numPr>
        <w:rPr>
          <w:b/>
        </w:rPr>
      </w:pPr>
      <w:r w:rsidRPr="00682F98">
        <w:rPr>
          <w:b/>
        </w:rPr>
        <w:t>Goal 3 – Special Populations</w:t>
      </w:r>
    </w:p>
    <w:p w14:paraId="7E7216AD" w14:textId="288ECF30" w:rsidR="00D402F9" w:rsidRDefault="00D402F9" w:rsidP="00376437">
      <w:pPr>
        <w:pStyle w:val="ListParagraph"/>
      </w:pPr>
      <w:r>
        <w:rPr>
          <w:b/>
        </w:rPr>
        <w:t xml:space="preserve">Special Populations </w:t>
      </w:r>
      <w:r>
        <w:t>– academic achievement for economically disadvantaged students on STAAR Reading will increase front 43% to 53%, and 49% to 60% on Math STAAR</w:t>
      </w:r>
    </w:p>
    <w:p w14:paraId="09AF34B1" w14:textId="21851A68" w:rsidR="00CA0049" w:rsidRDefault="00CA0049" w:rsidP="00376437">
      <w:pPr>
        <w:pStyle w:val="ListParagraph"/>
      </w:pPr>
    </w:p>
    <w:p w14:paraId="0A52D2CA" w14:textId="533B367A" w:rsidR="00CA0049" w:rsidRPr="00CA0049" w:rsidRDefault="00CA0049" w:rsidP="00CA0049">
      <w:pPr>
        <w:pStyle w:val="ListParagraph"/>
        <w:numPr>
          <w:ilvl w:val="0"/>
          <w:numId w:val="3"/>
        </w:numPr>
        <w:rPr>
          <w:b/>
        </w:rPr>
      </w:pPr>
      <w:r w:rsidRPr="00CA0049">
        <w:rPr>
          <w:b/>
        </w:rPr>
        <w:t>SIP Part 3 – Title 1 Funding</w:t>
      </w:r>
    </w:p>
    <w:p w14:paraId="21A5C149" w14:textId="4D6C2B98" w:rsidR="00CA0049" w:rsidRDefault="00CA0049" w:rsidP="00376437">
      <w:pPr>
        <w:pStyle w:val="ListParagraph"/>
        <w:rPr>
          <w:b/>
        </w:rPr>
      </w:pPr>
      <w:r w:rsidRPr="00CA0049">
        <w:rPr>
          <w:b/>
        </w:rPr>
        <w:t>3 Elements – Comprehensive Needs Assessment, School Improvement Plan Requirement, Family and Parent Engagement</w:t>
      </w:r>
    </w:p>
    <w:p w14:paraId="49D1387D" w14:textId="7A70FE2E" w:rsidR="00CA0049" w:rsidRDefault="00CA0049" w:rsidP="00376437">
      <w:pPr>
        <w:pStyle w:val="ListParagraph"/>
        <w:rPr>
          <w:b/>
        </w:rPr>
      </w:pPr>
    </w:p>
    <w:p w14:paraId="5BD424B1" w14:textId="05BCD808" w:rsidR="00CA0049" w:rsidRPr="00DC7D0F" w:rsidRDefault="00CA0049" w:rsidP="00CA0049">
      <w:pPr>
        <w:pStyle w:val="ListParagraph"/>
        <w:numPr>
          <w:ilvl w:val="0"/>
          <w:numId w:val="2"/>
        </w:numPr>
      </w:pPr>
      <w:r>
        <w:rPr>
          <w:b/>
        </w:rPr>
        <w:t xml:space="preserve">State Compensatory Education Funds - </w:t>
      </w:r>
      <w:r w:rsidRPr="00DC7D0F">
        <w:t>$19,688</w:t>
      </w:r>
    </w:p>
    <w:p w14:paraId="38B86CC5" w14:textId="0AE5AA2E" w:rsidR="00CA0049" w:rsidRPr="00DC7D0F" w:rsidRDefault="00CA0049" w:rsidP="00CA00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Mandated Health Services</w:t>
      </w:r>
      <w:r w:rsidR="00767030">
        <w:rPr>
          <w:b/>
        </w:rPr>
        <w:t xml:space="preserve"> – </w:t>
      </w:r>
      <w:r w:rsidR="00767030" w:rsidRPr="00DC7D0F">
        <w:t>Handed by our Nurse on campus</w:t>
      </w:r>
    </w:p>
    <w:p w14:paraId="2B2AAEA2" w14:textId="734943DE" w:rsidR="00DC7D0F" w:rsidRDefault="00DC7D0F" w:rsidP="00DC7D0F">
      <w:pPr>
        <w:pStyle w:val="ListParagraph"/>
      </w:pPr>
      <w:r>
        <w:t>In September we will come back together and revisit if needed.</w:t>
      </w:r>
    </w:p>
    <w:p w14:paraId="5CBD8CF0" w14:textId="6ED4C59A" w:rsidR="00DC7D0F" w:rsidRDefault="00DC7D0F" w:rsidP="00DC7D0F">
      <w:pPr>
        <w:pStyle w:val="ListParagraph"/>
      </w:pPr>
    </w:p>
    <w:p w14:paraId="73AD8CCB" w14:textId="77777777" w:rsidR="00DC7D0F" w:rsidRPr="00DC7D0F" w:rsidRDefault="00DC7D0F" w:rsidP="00DC7D0F">
      <w:pPr>
        <w:pStyle w:val="ListParagraph"/>
      </w:pPr>
    </w:p>
    <w:p w14:paraId="0955A4F2" w14:textId="35A57B6E" w:rsidR="00CA0049" w:rsidRDefault="00CA0049" w:rsidP="00376437">
      <w:pPr>
        <w:pStyle w:val="ListParagraph"/>
        <w:rPr>
          <w:b/>
        </w:rPr>
      </w:pPr>
    </w:p>
    <w:p w14:paraId="287D088C" w14:textId="77777777" w:rsidR="00CA0049" w:rsidRPr="00CA0049" w:rsidRDefault="00CA0049" w:rsidP="00376437">
      <w:pPr>
        <w:pStyle w:val="ListParagraph"/>
        <w:rPr>
          <w:b/>
        </w:rPr>
      </w:pPr>
    </w:p>
    <w:p w14:paraId="7DE90DF3" w14:textId="77777777" w:rsidR="00CA0049" w:rsidRDefault="00CA0049" w:rsidP="00376437">
      <w:pPr>
        <w:pStyle w:val="ListParagraph"/>
      </w:pPr>
    </w:p>
    <w:p w14:paraId="09BDF28B" w14:textId="77777777" w:rsidR="00374376" w:rsidRDefault="00374376" w:rsidP="00376437">
      <w:pPr>
        <w:pStyle w:val="ListParagraph"/>
      </w:pPr>
    </w:p>
    <w:sectPr w:rsidR="0037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BB"/>
    <w:multiLevelType w:val="hybridMultilevel"/>
    <w:tmpl w:val="26E6B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E187D"/>
    <w:multiLevelType w:val="hybridMultilevel"/>
    <w:tmpl w:val="51629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80A49"/>
    <w:multiLevelType w:val="hybridMultilevel"/>
    <w:tmpl w:val="ABBC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5AE8"/>
    <w:multiLevelType w:val="hybridMultilevel"/>
    <w:tmpl w:val="97F2B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A288D"/>
    <w:multiLevelType w:val="hybridMultilevel"/>
    <w:tmpl w:val="BB88D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BC0C3C"/>
    <w:multiLevelType w:val="hybridMultilevel"/>
    <w:tmpl w:val="047AF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563C22"/>
    <w:multiLevelType w:val="hybridMultilevel"/>
    <w:tmpl w:val="AF144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37"/>
    <w:rsid w:val="0006474A"/>
    <w:rsid w:val="001545FA"/>
    <w:rsid w:val="00374376"/>
    <w:rsid w:val="00376437"/>
    <w:rsid w:val="004D0330"/>
    <w:rsid w:val="00682F98"/>
    <w:rsid w:val="00767030"/>
    <w:rsid w:val="00A003E0"/>
    <w:rsid w:val="00AA06ED"/>
    <w:rsid w:val="00B20BBF"/>
    <w:rsid w:val="00BA7254"/>
    <w:rsid w:val="00CA0049"/>
    <w:rsid w:val="00D402F9"/>
    <w:rsid w:val="00D93477"/>
    <w:rsid w:val="00D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C2AE"/>
  <w15:chartTrackingRefBased/>
  <w15:docId w15:val="{9B0F1272-53B3-48F9-A6C4-93B55178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11</cp:revision>
  <dcterms:created xsi:type="dcterms:W3CDTF">2018-08-23T19:11:00Z</dcterms:created>
  <dcterms:modified xsi:type="dcterms:W3CDTF">2018-08-23T20:06:00Z</dcterms:modified>
</cp:coreProperties>
</file>