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7BD5C" w14:textId="3E9AEDA9" w:rsidR="00DE1B53" w:rsidRPr="00095F24" w:rsidRDefault="003C3197">
      <w:pPr>
        <w:rPr>
          <w:rFonts w:ascii="Cambria" w:hAnsi="Cambria"/>
          <w:sz w:val="24"/>
          <w:szCs w:val="24"/>
        </w:rPr>
      </w:pPr>
      <w:r w:rsidRPr="00095F24">
        <w:rPr>
          <w:rFonts w:ascii="Cambria" w:hAnsi="Cambria"/>
          <w:sz w:val="24"/>
          <w:szCs w:val="24"/>
        </w:rPr>
        <w:t xml:space="preserve">SDMC Minutes </w:t>
      </w:r>
      <w:r w:rsidR="00943AAF">
        <w:rPr>
          <w:rFonts w:ascii="Cambria" w:hAnsi="Cambria"/>
          <w:sz w:val="24"/>
          <w:szCs w:val="24"/>
        </w:rPr>
        <w:t>November 21,2019</w:t>
      </w:r>
    </w:p>
    <w:p w14:paraId="06F49ED1" w14:textId="5E8D4271" w:rsidR="003C3197" w:rsidRPr="00095F24" w:rsidRDefault="003C3197">
      <w:pPr>
        <w:rPr>
          <w:rFonts w:ascii="Cambria" w:hAnsi="Cambria"/>
          <w:sz w:val="24"/>
          <w:szCs w:val="24"/>
        </w:rPr>
      </w:pPr>
    </w:p>
    <w:p w14:paraId="6C3ADFCF" w14:textId="589C42C9" w:rsidR="003C3197" w:rsidRDefault="003C3197">
      <w:pPr>
        <w:rPr>
          <w:rFonts w:ascii="Cambria" w:hAnsi="Cambria"/>
          <w:sz w:val="24"/>
          <w:szCs w:val="24"/>
        </w:rPr>
      </w:pPr>
      <w:r w:rsidRPr="00095F24">
        <w:rPr>
          <w:rFonts w:ascii="Cambria" w:hAnsi="Cambria"/>
          <w:sz w:val="24"/>
          <w:szCs w:val="24"/>
        </w:rPr>
        <w:t>Principal Thompson provided updates:</w:t>
      </w:r>
    </w:p>
    <w:p w14:paraId="7DBB036A" w14:textId="2019AAAD" w:rsidR="00943AAF" w:rsidRDefault="00943AAF" w:rsidP="00943AA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Enrollment at 673/currently still below enrollment projections</w:t>
      </w:r>
    </w:p>
    <w:p w14:paraId="13B56792" w14:textId="2B5924E2" w:rsidR="00943AAF" w:rsidRDefault="00943AAF" w:rsidP="00943AA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Budget impact with current enrollment would be approximately $13,728</w:t>
      </w:r>
    </w:p>
    <w:p w14:paraId="15E8AA3A" w14:textId="359270D4" w:rsidR="00943AAF" w:rsidRDefault="00943AAF" w:rsidP="00943AA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Based on socioeconomic form, our campus percentage is 33% which is not enough to meet the percentage to continue being identified as a Title I targeted assistance campus in 20-21 school year.  Currently Targeted Title I </w:t>
      </w:r>
      <w:r w:rsidR="00172382">
        <w:rPr>
          <w:rFonts w:ascii="Cambria" w:hAnsi="Cambria"/>
          <w:sz w:val="24"/>
          <w:szCs w:val="24"/>
        </w:rPr>
        <w:t>fund</w:t>
      </w:r>
      <w:r>
        <w:rPr>
          <w:rFonts w:ascii="Cambria" w:hAnsi="Cambria"/>
          <w:sz w:val="24"/>
          <w:szCs w:val="24"/>
        </w:rPr>
        <w:t xml:space="preserve"> supports students needing intervention, teacher professional development, and summer instruction</w:t>
      </w:r>
    </w:p>
    <w:p w14:paraId="7053E428" w14:textId="27C5EB07" w:rsidR="00943AAF" w:rsidRDefault="00943AAF" w:rsidP="00943AAF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HR update-vacancy for hourly intervention teacher has been filled.  Working with HR and current campus to identify a start date, which will likely be Jan 2020</w:t>
      </w:r>
      <w:r w:rsidR="00172382">
        <w:rPr>
          <w:rFonts w:ascii="Cambria" w:hAnsi="Cambria"/>
          <w:sz w:val="24"/>
          <w:szCs w:val="24"/>
        </w:rPr>
        <w:t>.  Teacher will work to support students needing help in reading</w:t>
      </w:r>
    </w:p>
    <w:p w14:paraId="6ED62B01" w14:textId="50DB7423" w:rsidR="00172382" w:rsidRDefault="00172382" w:rsidP="0017238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Campus Safety Updates:</w:t>
      </w:r>
    </w:p>
    <w:p w14:paraId="0E0331EB" w14:textId="1FCBBB97" w:rsidR="00172382" w:rsidRDefault="00172382" w:rsidP="0017238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Playground swings are fixed and safe again to use</w:t>
      </w:r>
    </w:p>
    <w:p w14:paraId="65E840EE" w14:textId="68DE5E32" w:rsidR="00172382" w:rsidRDefault="00172382" w:rsidP="0017238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Currently working on fixing the wall between the MPR and cafeteria, this causes some inconvenience with lunch and PE classes, however this is a repair HISD must outsource. </w:t>
      </w:r>
    </w:p>
    <w:p w14:paraId="35D093F5" w14:textId="04765A24" w:rsidR="00172382" w:rsidRDefault="00172382" w:rsidP="00172382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campus is exploring lunch changes for Jan 2020.  We are looking to provide more structure to parents that join their students for lunch.  </w:t>
      </w:r>
      <w:r w:rsidR="00DE3EC8">
        <w:rPr>
          <w:rFonts w:ascii="Cambria" w:hAnsi="Cambria"/>
          <w:sz w:val="24"/>
          <w:szCs w:val="24"/>
        </w:rPr>
        <w:t xml:space="preserve">This information was discussed at the PTO meeting and one PTO member suggested a potential online system where parents must serve a spot.  This will help with the space issue and give everyone access.  We are exploring this option.  </w:t>
      </w:r>
      <w:r>
        <w:rPr>
          <w:rFonts w:ascii="Cambria" w:hAnsi="Cambria"/>
          <w:sz w:val="24"/>
          <w:szCs w:val="24"/>
        </w:rPr>
        <w:t>Challenges we are experienc</w:t>
      </w:r>
      <w:r w:rsidR="00DE3EC8">
        <w:rPr>
          <w:rFonts w:ascii="Cambria" w:hAnsi="Cambria"/>
          <w:sz w:val="24"/>
          <w:szCs w:val="24"/>
        </w:rPr>
        <w:t>ing are:</w:t>
      </w:r>
    </w:p>
    <w:p w14:paraId="701DFFBF" w14:textId="6557A07E" w:rsidR="00172382" w:rsidRDefault="00172382" w:rsidP="00172382">
      <w:pPr>
        <w:pStyle w:val="ListParagraph"/>
        <w:numPr>
          <w:ilvl w:val="1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Space</w:t>
      </w:r>
    </w:p>
    <w:p w14:paraId="7673E105" w14:textId="4A296B6C" w:rsidR="00172382" w:rsidRDefault="00172382" w:rsidP="00172382">
      <w:pPr>
        <w:pStyle w:val="ListParagraph"/>
        <w:numPr>
          <w:ilvl w:val="1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Parent use of cell phones for pictures or recording</w:t>
      </w:r>
    </w:p>
    <w:p w14:paraId="320AEAC6" w14:textId="4B6CC53C" w:rsidR="00172382" w:rsidRDefault="00172382" w:rsidP="00172382">
      <w:pPr>
        <w:pStyle w:val="ListParagraph"/>
        <w:numPr>
          <w:ilvl w:val="1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Parents that overstep and not follow campus procedures</w:t>
      </w:r>
    </w:p>
    <w:p w14:paraId="26D76471" w14:textId="76ABA334" w:rsidR="00DE3EC8" w:rsidRDefault="00DE3EC8" w:rsidP="00DE3EC8">
      <w:pPr>
        <w:rPr>
          <w:rFonts w:ascii="Cambria" w:hAnsi="Cambria"/>
          <w:sz w:val="24"/>
          <w:szCs w:val="24"/>
        </w:rPr>
      </w:pPr>
      <w:r w:rsidRPr="00DE3EC8">
        <w:rPr>
          <w:rFonts w:ascii="Cambria" w:hAnsi="Cambria"/>
          <w:sz w:val="24"/>
          <w:szCs w:val="24"/>
        </w:rPr>
        <w:t>Professional Development Update:</w:t>
      </w:r>
      <w:r>
        <w:rPr>
          <w:rFonts w:ascii="Cambria" w:hAnsi="Cambria"/>
          <w:sz w:val="24"/>
          <w:szCs w:val="24"/>
        </w:rPr>
        <w:t xml:space="preserve">  During the semester teachers had an opportunity to participate in quality professional development that included:</w:t>
      </w:r>
    </w:p>
    <w:p w14:paraId="31A0F5A8" w14:textId="22E2D9B2" w:rsidR="00DE3EC8" w:rsidRDefault="00DE3EC8" w:rsidP="00DE3EC8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Developing and Using Language objectives to strengthen instruction for second language learners</w:t>
      </w:r>
    </w:p>
    <w:p w14:paraId="73C63690" w14:textId="6643E8FC" w:rsidR="00DE3EC8" w:rsidRDefault="00DE3EC8" w:rsidP="00DE3EC8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Guided math to improve small group math instruction</w:t>
      </w:r>
    </w:p>
    <w:p w14:paraId="564DF45F" w14:textId="3B46D411" w:rsidR="00DE3EC8" w:rsidRDefault="00DE3EC8" w:rsidP="00DE3EC8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Notes and Notice-ELA resource to help students with elements of grammar and writing</w:t>
      </w:r>
    </w:p>
    <w:p w14:paraId="27427661" w14:textId="08ED77FC" w:rsidR="00DE3EC8" w:rsidRDefault="00DE3EC8" w:rsidP="00DE3EC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High Frequency Word Update:  first and second grade students have completed the first administration for high frequency words.  In first grade 80/107 students passed and in 2</w:t>
      </w:r>
      <w:r w:rsidRPr="00DE3EC8">
        <w:rPr>
          <w:rFonts w:ascii="Cambria" w:hAnsi="Cambria"/>
          <w:sz w:val="24"/>
          <w:szCs w:val="24"/>
          <w:vertAlign w:val="superscript"/>
        </w:rPr>
        <w:t>nd</w:t>
      </w:r>
      <w:r>
        <w:rPr>
          <w:rFonts w:ascii="Cambria" w:hAnsi="Cambria"/>
          <w:sz w:val="24"/>
          <w:szCs w:val="24"/>
        </w:rPr>
        <w:t xml:space="preserve"> grade 101/107 students passed.  Students not passing will have 2 additional times to test.  </w:t>
      </w:r>
    </w:p>
    <w:p w14:paraId="1920BE9D" w14:textId="24D1460F" w:rsidR="00DE3EC8" w:rsidRDefault="00DE3EC8" w:rsidP="00DE3EC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Next Meeting:  January 16,2020</w:t>
      </w:r>
      <w:bookmarkStart w:id="0" w:name="_GoBack"/>
      <w:bookmarkEnd w:id="0"/>
    </w:p>
    <w:p w14:paraId="029E3F38" w14:textId="77777777" w:rsidR="00DE3EC8" w:rsidRPr="00DE3EC8" w:rsidRDefault="00DE3EC8" w:rsidP="00DE3EC8">
      <w:pPr>
        <w:rPr>
          <w:rFonts w:ascii="Cambria" w:hAnsi="Cambria"/>
          <w:sz w:val="24"/>
          <w:szCs w:val="24"/>
        </w:rPr>
      </w:pPr>
    </w:p>
    <w:p w14:paraId="76ADD482" w14:textId="6C0106A8" w:rsidR="00DE3EC8" w:rsidRPr="00DE3EC8" w:rsidRDefault="00DE3EC8" w:rsidP="00DE3EC8">
      <w:pPr>
        <w:rPr>
          <w:rFonts w:ascii="Cambria" w:hAnsi="Cambria"/>
          <w:sz w:val="24"/>
          <w:szCs w:val="24"/>
        </w:rPr>
      </w:pPr>
    </w:p>
    <w:p w14:paraId="36371606" w14:textId="261DDBF0" w:rsidR="00DE3EC8" w:rsidRPr="00DE3EC8" w:rsidRDefault="00DE3EC8" w:rsidP="00DE3EC8">
      <w:pPr>
        <w:rPr>
          <w:rFonts w:ascii="Cambria" w:hAnsi="Cambria"/>
          <w:sz w:val="24"/>
          <w:szCs w:val="24"/>
        </w:rPr>
      </w:pPr>
    </w:p>
    <w:p w14:paraId="62512C05" w14:textId="61A0FE25" w:rsidR="00172382" w:rsidRPr="00172382" w:rsidRDefault="00172382" w:rsidP="00DE3EC8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0619E1B0" w14:textId="77777777" w:rsidR="003C3197" w:rsidRPr="00A608B5" w:rsidRDefault="003C3197">
      <w:pPr>
        <w:rPr>
          <w:rFonts w:ascii="Cambria" w:hAnsi="Cambria"/>
        </w:rPr>
      </w:pPr>
    </w:p>
    <w:p w14:paraId="1F59D199" w14:textId="77777777" w:rsidR="000F3733" w:rsidRPr="00A608B5" w:rsidRDefault="000F3733">
      <w:pPr>
        <w:rPr>
          <w:rFonts w:ascii="Cambria" w:hAnsi="Cambria"/>
        </w:rPr>
      </w:pPr>
    </w:p>
    <w:sectPr w:rsidR="000F3733" w:rsidRPr="00A60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320C"/>
    <w:multiLevelType w:val="hybridMultilevel"/>
    <w:tmpl w:val="790C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3D6"/>
    <w:multiLevelType w:val="hybridMultilevel"/>
    <w:tmpl w:val="598E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2F7"/>
    <w:multiLevelType w:val="hybridMultilevel"/>
    <w:tmpl w:val="C082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64152"/>
    <w:multiLevelType w:val="hybridMultilevel"/>
    <w:tmpl w:val="76BEE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D72C4A"/>
    <w:multiLevelType w:val="hybridMultilevel"/>
    <w:tmpl w:val="B92E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9"/>
    <w:rsid w:val="00095F24"/>
    <w:rsid w:val="000F3733"/>
    <w:rsid w:val="00112F9A"/>
    <w:rsid w:val="00123944"/>
    <w:rsid w:val="00172382"/>
    <w:rsid w:val="001F0B1E"/>
    <w:rsid w:val="00372A89"/>
    <w:rsid w:val="003C3197"/>
    <w:rsid w:val="00781123"/>
    <w:rsid w:val="008B6360"/>
    <w:rsid w:val="00930F11"/>
    <w:rsid w:val="00943AAF"/>
    <w:rsid w:val="00A608B5"/>
    <w:rsid w:val="00DE1B53"/>
    <w:rsid w:val="00D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2805"/>
  <w15:chartTrackingRefBased/>
  <w15:docId w15:val="{C2456E92-CB39-4EFA-B4D8-7A103A3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Heather H</dc:creator>
  <cp:keywords/>
  <dc:description/>
  <cp:lastModifiedBy>Thompson, Dawn E</cp:lastModifiedBy>
  <cp:revision>2</cp:revision>
  <dcterms:created xsi:type="dcterms:W3CDTF">2020-01-21T20:29:00Z</dcterms:created>
  <dcterms:modified xsi:type="dcterms:W3CDTF">2020-01-21T20:29:00Z</dcterms:modified>
</cp:coreProperties>
</file>