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0E4225" w14:textId="77777777" w:rsidR="0030357D" w:rsidRPr="0030357D" w:rsidRDefault="0030357D" w:rsidP="0030357D">
      <w:pPr>
        <w:pStyle w:val="Heading1"/>
        <w:rPr>
          <w:sz w:val="48"/>
          <w:szCs w:val="48"/>
        </w:rPr>
      </w:pPr>
      <w:r w:rsidRPr="0030357D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D78C5" wp14:editId="344F069E">
                <wp:simplePos x="0" y="0"/>
                <wp:positionH relativeFrom="column">
                  <wp:posOffset>4691269</wp:posOffset>
                </wp:positionH>
                <wp:positionV relativeFrom="paragraph">
                  <wp:posOffset>11320</wp:posOffset>
                </wp:positionV>
                <wp:extent cx="1347911" cy="584835"/>
                <wp:effectExtent l="0" t="0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911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06692" w14:textId="77777777" w:rsidR="0030357D" w:rsidRPr="00657ECA" w:rsidRDefault="0030357D" w:rsidP="0030357D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</w:rPr>
                            </w:pPr>
                            <w:r w:rsidRPr="00657ECA">
                              <w:rPr>
                                <w:b/>
                              </w:rPr>
                              <w:t xml:space="preserve">October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 w:rsidRPr="00657ECA">
                              <w:rPr>
                                <w:b/>
                              </w:rPr>
                              <w:t>, 20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  <w:p w14:paraId="007BC5F6" w14:textId="77777777" w:rsidR="0030357D" w:rsidRPr="00657ECA" w:rsidRDefault="0030357D" w:rsidP="0030357D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</w:rPr>
                            </w:pPr>
                            <w:r w:rsidRPr="00657ECA">
                              <w:rPr>
                                <w:b/>
                              </w:rPr>
                              <w:t>3:30 pm</w:t>
                            </w:r>
                          </w:p>
                          <w:p w14:paraId="27661675" w14:textId="77777777" w:rsidR="0030357D" w:rsidRPr="00657ECA" w:rsidRDefault="0030357D" w:rsidP="0030357D">
                            <w:pPr>
                              <w:pStyle w:val="NoSpacing"/>
                              <w:spacing w:before="0"/>
                              <w:jc w:val="right"/>
                              <w:rPr>
                                <w:b/>
                              </w:rPr>
                            </w:pPr>
                            <w:r w:rsidRPr="00657ECA">
                              <w:rPr>
                                <w:b/>
                              </w:rPr>
                              <w:t>Fonwood ECC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F3D7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4pt;margin-top:.9pt;width:106.15pt;height:4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" stroked="f">
                <v:textbox>
                  <w:txbxContent>
                    <w:p w14:paraId="2D506692" w14:textId="77777777" w:rsidR="0030357D" w:rsidRPr="00657ECA" w:rsidRDefault="0030357D" w:rsidP="0030357D">
                      <w:pPr>
                        <w:pStyle w:val="NoSpacing"/>
                        <w:spacing w:before="0"/>
                        <w:jc w:val="right"/>
                        <w:rPr>
                          <w:b/>
                        </w:rPr>
                      </w:pPr>
                      <w:r w:rsidRPr="00657ECA">
                        <w:rPr>
                          <w:b/>
                        </w:rPr>
                        <w:t xml:space="preserve">October </w:t>
                      </w:r>
                      <w:r>
                        <w:rPr>
                          <w:b/>
                        </w:rPr>
                        <w:t>7</w:t>
                      </w:r>
                      <w:r w:rsidRPr="00657ECA">
                        <w:rPr>
                          <w:b/>
                        </w:rPr>
                        <w:t>, 20</w:t>
                      </w:r>
                      <w:r>
                        <w:rPr>
                          <w:b/>
                        </w:rPr>
                        <w:t>20</w:t>
                      </w:r>
                    </w:p>
                    <w:p w14:paraId="007BC5F6" w14:textId="77777777" w:rsidR="0030357D" w:rsidRPr="00657ECA" w:rsidRDefault="0030357D" w:rsidP="0030357D">
                      <w:pPr>
                        <w:pStyle w:val="NoSpacing"/>
                        <w:spacing w:before="0"/>
                        <w:jc w:val="right"/>
                        <w:rPr>
                          <w:b/>
                        </w:rPr>
                      </w:pPr>
                      <w:r w:rsidRPr="00657ECA">
                        <w:rPr>
                          <w:b/>
                        </w:rPr>
                        <w:t>3:30 pm</w:t>
                      </w:r>
                    </w:p>
                    <w:p w14:paraId="27661675" w14:textId="77777777" w:rsidR="0030357D" w:rsidRPr="00657ECA" w:rsidRDefault="0030357D" w:rsidP="0030357D">
                      <w:pPr>
                        <w:pStyle w:val="NoSpacing"/>
                        <w:spacing w:before="0"/>
                        <w:jc w:val="right"/>
                        <w:rPr>
                          <w:b/>
                        </w:rPr>
                      </w:pPr>
                      <w:r w:rsidRPr="00657ECA">
                        <w:rPr>
                          <w:b/>
                        </w:rPr>
                        <w:t>Fonwood ECC</w:t>
                      </w:r>
                    </w:p>
                  </w:txbxContent>
                </v:textbox>
              </v:shape>
            </w:pict>
          </mc:Fallback>
        </mc:AlternateContent>
      </w:r>
      <w:r w:rsidRPr="0030357D">
        <w:rPr>
          <w:sz w:val="48"/>
          <w:szCs w:val="48"/>
        </w:rPr>
        <w:t>SDMC Meeting Minutes</w:t>
      </w:r>
    </w:p>
    <w:p w14:paraId="790C762B" w14:textId="77777777" w:rsidR="0030357D" w:rsidRDefault="0030357D" w:rsidP="0030357D">
      <w:pPr>
        <w:rPr>
          <w:sz w:val="28"/>
          <w:szCs w:val="28"/>
        </w:rPr>
      </w:pPr>
    </w:p>
    <w:p w14:paraId="6E1E476E" w14:textId="77777777" w:rsidR="0030357D" w:rsidRPr="00FA1A9A" w:rsidRDefault="0030357D" w:rsidP="0030357D">
      <w:pPr>
        <w:rPr>
          <w:b/>
          <w:bCs/>
          <w:sz w:val="28"/>
          <w:szCs w:val="28"/>
        </w:rPr>
      </w:pPr>
      <w:r w:rsidRPr="00FA1A9A">
        <w:rPr>
          <w:b/>
          <w:bCs/>
          <w:sz w:val="28"/>
          <w:szCs w:val="28"/>
        </w:rPr>
        <w:t>School Improvement Plan</w:t>
      </w:r>
    </w:p>
    <w:p w14:paraId="1AA731E3" w14:textId="77777777" w:rsidR="0030357D" w:rsidRPr="00FA1A9A" w:rsidRDefault="0030357D" w:rsidP="0030357D">
      <w:pPr>
        <w:rPr>
          <w:b/>
          <w:bCs/>
          <w:sz w:val="28"/>
          <w:szCs w:val="28"/>
        </w:rPr>
      </w:pPr>
      <w:r w:rsidRPr="00FA1A9A">
        <w:rPr>
          <w:b/>
          <w:bCs/>
          <w:sz w:val="28"/>
          <w:szCs w:val="28"/>
        </w:rPr>
        <w:t>The committee discussed the following SMART goals from the SIP.</w:t>
      </w:r>
    </w:p>
    <w:p w14:paraId="1B318CBC" w14:textId="77777777" w:rsidR="0030357D" w:rsidRPr="0037237C" w:rsidRDefault="0030357D" w:rsidP="0030357D">
      <w:pPr>
        <w:pStyle w:val="ListParagraph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ELA</w:t>
      </w:r>
    </w:p>
    <w:p w14:paraId="56F0D5C6" w14:textId="77777777" w:rsidR="0030357D" w:rsidRPr="0037237C" w:rsidRDefault="0030357D" w:rsidP="0030357D">
      <w:pPr>
        <w:pStyle w:val="ListParagraph"/>
        <w:numPr>
          <w:ilvl w:val="1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rFonts w:cs="Calibri"/>
          <w:color w:val="000000"/>
          <w:sz w:val="22"/>
          <w:szCs w:val="22"/>
          <w:shd w:val="clear" w:color="auto" w:fill="FFFFFF"/>
        </w:rPr>
        <w:t>At the end of the 2020 – 21 school year, seventy-five (75%) or more 4-year-old students will meet district benchmarks on the EOY CIRCLE literacy subtests, Rhyming, Alliteration, Onset-Rime and Words in a Sentence. At the end of the 2020 – 21 school year, eighty-five (85%) percent of English Pre-K 4 students will meet district benchmarks on Letter Naming, Letter Sounds and Syllabication literacy subtests on the EOY CIRCLE assessment.</w:t>
      </w:r>
    </w:p>
    <w:p w14:paraId="7045DFB9" w14:textId="77777777" w:rsidR="0030357D" w:rsidRPr="0037237C" w:rsidRDefault="0030357D" w:rsidP="0030357D">
      <w:pPr>
        <w:pStyle w:val="ListParagraph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Math</w:t>
      </w:r>
    </w:p>
    <w:p w14:paraId="43A4B165" w14:textId="77777777" w:rsidR="0030357D" w:rsidRPr="0037237C" w:rsidRDefault="0030357D" w:rsidP="0030357D">
      <w:pPr>
        <w:pStyle w:val="ListParagraph"/>
        <w:numPr>
          <w:ilvl w:val="1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rFonts w:cs="Calibri"/>
          <w:color w:val="000000"/>
          <w:sz w:val="22"/>
          <w:szCs w:val="22"/>
          <w:shd w:val="clear" w:color="auto" w:fill="FFFFFF"/>
        </w:rPr>
        <w:t>At the end of the 2020 – 21 school year, seventy-five (75%) of English PreK-4 students will meet district benchmarks on the EOY CIRCLE Operations subtest. At the end of the 2020 - 21 school year, eighty-five (85%) percent of English Pre-K 4 students will meet district benchmarks on Rote Counting, Shape Naming, Number Discrimination, Number Naming, Shape Discrimination, and Counting Sets subtests on the EOY CIRCLE assessment.</w:t>
      </w:r>
    </w:p>
    <w:p w14:paraId="20364CD4" w14:textId="77777777" w:rsidR="0030357D" w:rsidRPr="0037237C" w:rsidRDefault="0030357D" w:rsidP="0030357D">
      <w:pPr>
        <w:pStyle w:val="ListParagraph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Attendance</w:t>
      </w:r>
    </w:p>
    <w:p w14:paraId="5E2E3263" w14:textId="77777777" w:rsidR="0030357D" w:rsidRPr="0037237C" w:rsidRDefault="0030357D" w:rsidP="0030357D">
      <w:pPr>
        <w:pStyle w:val="ListParagraph"/>
        <w:numPr>
          <w:ilvl w:val="1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rFonts w:cs="Calibri"/>
          <w:color w:val="000000"/>
          <w:sz w:val="22"/>
          <w:szCs w:val="22"/>
          <w:shd w:val="clear" w:color="auto" w:fill="FFFFFF"/>
        </w:rPr>
        <w:t>At the end of the 2020 -21 school year, school-wide attendance will increase 3%.</w:t>
      </w:r>
    </w:p>
    <w:p w14:paraId="2D4FE3D9" w14:textId="77777777" w:rsidR="0030357D" w:rsidRPr="0037237C" w:rsidRDefault="0030357D" w:rsidP="0030357D">
      <w:pPr>
        <w:pStyle w:val="ListParagraph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Discipline</w:t>
      </w:r>
    </w:p>
    <w:p w14:paraId="6CE4B42D" w14:textId="77777777" w:rsidR="0030357D" w:rsidRPr="0037237C" w:rsidRDefault="0030357D" w:rsidP="0030357D">
      <w:pPr>
        <w:pStyle w:val="ListParagraph"/>
        <w:numPr>
          <w:ilvl w:val="1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rFonts w:cs="Calibri"/>
          <w:color w:val="000000"/>
          <w:sz w:val="22"/>
          <w:szCs w:val="22"/>
          <w:shd w:val="clear" w:color="auto" w:fill="FFFFFF"/>
        </w:rPr>
        <w:t>By June 2021, student office referrals will be less than 5%.</w:t>
      </w:r>
    </w:p>
    <w:p w14:paraId="1CE112F8" w14:textId="77777777" w:rsidR="0030357D" w:rsidRPr="0037237C" w:rsidRDefault="0030357D" w:rsidP="0030357D">
      <w:pPr>
        <w:pStyle w:val="ListParagraph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Violence Prevention and Safety</w:t>
      </w:r>
    </w:p>
    <w:p w14:paraId="01A167E0" w14:textId="77777777" w:rsidR="0030357D" w:rsidRPr="0037237C" w:rsidRDefault="0030357D" w:rsidP="0030357D">
      <w:pPr>
        <w:pStyle w:val="ListParagraph"/>
        <w:numPr>
          <w:ilvl w:val="1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rFonts w:cs="Calibri"/>
          <w:color w:val="000000"/>
          <w:sz w:val="22"/>
          <w:szCs w:val="22"/>
          <w:shd w:val="clear" w:color="auto" w:fill="FFFFFF"/>
        </w:rPr>
        <w:t>Ninety-five percent (95%) of parents will express confidence in school safety.</w:t>
      </w:r>
    </w:p>
    <w:p w14:paraId="281A9D32" w14:textId="77777777" w:rsidR="0030357D" w:rsidRPr="0037237C" w:rsidRDefault="0030357D" w:rsidP="0030357D">
      <w:pPr>
        <w:pStyle w:val="ListParagraph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Special Education</w:t>
      </w:r>
    </w:p>
    <w:p w14:paraId="200D5013" w14:textId="77777777" w:rsidR="0030357D" w:rsidRPr="0037237C" w:rsidRDefault="0030357D" w:rsidP="0030357D">
      <w:pPr>
        <w:pStyle w:val="ListParagraph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rFonts w:cs="Calibri"/>
          <w:color w:val="000000"/>
          <w:sz w:val="22"/>
          <w:szCs w:val="22"/>
          <w:shd w:val="clear" w:color="auto" w:fill="FFFFFF"/>
        </w:rPr>
        <w:t>By June 2021, 75% of Special Education students will demonstrate mastery of his/her individual IEP goals.</w:t>
      </w:r>
    </w:p>
    <w:p w14:paraId="39C59DC4" w14:textId="77777777" w:rsidR="0030357D" w:rsidRPr="0037237C" w:rsidRDefault="0030357D" w:rsidP="0030357D">
      <w:pPr>
        <w:pStyle w:val="ListParagraph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Parent and Community Involvement</w:t>
      </w:r>
    </w:p>
    <w:p w14:paraId="6D423484" w14:textId="77777777" w:rsidR="0030357D" w:rsidRPr="0037237C" w:rsidRDefault="0030357D" w:rsidP="0030357D">
      <w:pPr>
        <w:pStyle w:val="ListParagraph"/>
        <w:numPr>
          <w:ilvl w:val="1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rFonts w:cs="Calibri"/>
          <w:color w:val="000000"/>
          <w:sz w:val="22"/>
          <w:szCs w:val="22"/>
          <w:shd w:val="clear" w:color="auto" w:fill="FFFFFF"/>
        </w:rPr>
        <w:t>Ninety-five percent (95%) of parents will participate in each parent and community engagement event by the end of the 2020 - 21 school year.</w:t>
      </w:r>
    </w:p>
    <w:p w14:paraId="1FE5990D" w14:textId="77777777" w:rsidR="0030357D" w:rsidRPr="0037237C" w:rsidRDefault="0030357D" w:rsidP="0030357D">
      <w:pPr>
        <w:pStyle w:val="ListParagraph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Special Populations</w:t>
      </w:r>
    </w:p>
    <w:p w14:paraId="462D4D2E" w14:textId="77777777" w:rsidR="0030357D" w:rsidRPr="0037237C" w:rsidRDefault="0030357D" w:rsidP="0030357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7237C">
        <w:rPr>
          <w:rFonts w:cs="Calibri"/>
          <w:color w:val="000000"/>
          <w:sz w:val="22"/>
          <w:szCs w:val="22"/>
          <w:shd w:val="clear" w:color="auto" w:fill="FFFFFF"/>
        </w:rPr>
        <w:t>By June 2021, 80% of ELL, Economically Disadvantage, and At-Risk students will meet district benchmarks on EOY CIRCLE administration.</w:t>
      </w:r>
    </w:p>
    <w:p w14:paraId="52F6C629" w14:textId="77777777" w:rsidR="0030357D" w:rsidRPr="00FA1A9A" w:rsidRDefault="0030357D" w:rsidP="0030357D">
      <w:pPr>
        <w:rPr>
          <w:b/>
          <w:bCs/>
          <w:sz w:val="28"/>
          <w:szCs w:val="28"/>
        </w:rPr>
      </w:pPr>
      <w:r w:rsidRPr="00FA1A9A">
        <w:rPr>
          <w:b/>
          <w:bCs/>
          <w:sz w:val="28"/>
          <w:szCs w:val="28"/>
        </w:rPr>
        <w:t>The committee discussed the on-campus and in-person learning.</w:t>
      </w:r>
    </w:p>
    <w:p w14:paraId="601CF4AD" w14:textId="77777777" w:rsidR="0030357D" w:rsidRPr="0037237C" w:rsidRDefault="0030357D" w:rsidP="0030357D">
      <w:pPr>
        <w:rPr>
          <w:sz w:val="28"/>
          <w:szCs w:val="28"/>
        </w:rPr>
      </w:pPr>
    </w:p>
    <w:p w14:paraId="51E36C42" w14:textId="77777777" w:rsidR="0030357D" w:rsidRPr="00FA1A9A" w:rsidRDefault="0030357D" w:rsidP="0030357D">
      <w:pPr>
        <w:rPr>
          <w:b/>
          <w:bCs/>
          <w:sz w:val="28"/>
          <w:szCs w:val="28"/>
        </w:rPr>
      </w:pPr>
      <w:r w:rsidRPr="00FA1A9A">
        <w:rPr>
          <w:b/>
          <w:bCs/>
          <w:sz w:val="28"/>
          <w:szCs w:val="28"/>
        </w:rPr>
        <w:lastRenderedPageBreak/>
        <w:t>On-campus learning</w:t>
      </w:r>
    </w:p>
    <w:p w14:paraId="1CBD10E5" w14:textId="77777777" w:rsidR="0030357D" w:rsidRPr="0037237C" w:rsidRDefault="0030357D" w:rsidP="0030357D">
      <w:pPr>
        <w:pStyle w:val="ListParagraph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Return on October 19</w:t>
      </w:r>
      <w:r w:rsidRPr="0037237C">
        <w:rPr>
          <w:sz w:val="28"/>
          <w:szCs w:val="28"/>
          <w:vertAlign w:val="superscript"/>
        </w:rPr>
        <w:t>th</w:t>
      </w:r>
    </w:p>
    <w:p w14:paraId="1C3DF0C5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Parents were able to choose their selection of virtual and in-person by Monday, September 28</w:t>
      </w:r>
      <w:r w:rsidRPr="0037237C">
        <w:rPr>
          <w:sz w:val="28"/>
          <w:szCs w:val="28"/>
          <w:vertAlign w:val="superscript"/>
        </w:rPr>
        <w:t>th</w:t>
      </w:r>
      <w:r w:rsidRPr="0037237C">
        <w:rPr>
          <w:sz w:val="28"/>
          <w:szCs w:val="28"/>
        </w:rPr>
        <w:t xml:space="preserve">.  </w:t>
      </w:r>
    </w:p>
    <w:p w14:paraId="0F4A654D" w14:textId="77777777" w:rsidR="0030357D" w:rsidRPr="0037237C" w:rsidRDefault="0030357D" w:rsidP="0030357D">
      <w:pPr>
        <w:pStyle w:val="ListParagraph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In person setup</w:t>
      </w:r>
    </w:p>
    <w:p w14:paraId="341CE323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Students and staff must wear masks.</w:t>
      </w:r>
    </w:p>
    <w:p w14:paraId="534276FA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All students will receive temperature checks at the door.</w:t>
      </w:r>
    </w:p>
    <w:p w14:paraId="37DB36AD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Students will have assigned desk areas.</w:t>
      </w:r>
    </w:p>
    <w:p w14:paraId="6FCD6D3A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Students will complete assignments at their desk area.</w:t>
      </w:r>
    </w:p>
    <w:p w14:paraId="36E436DE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Students will eat breakfast and lunch at their desk area.</w:t>
      </w:r>
    </w:p>
    <w:p w14:paraId="6C19B298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Students will go directly to classrooms upon entering the building.</w:t>
      </w:r>
    </w:p>
    <w:p w14:paraId="30E56A27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Dismissal will occur from classrooms.</w:t>
      </w:r>
    </w:p>
    <w:p w14:paraId="6C263A99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Teachers will have classroom cleaning kits.</w:t>
      </w:r>
    </w:p>
    <w:p w14:paraId="11A2F705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Furniture has been removed from classrooms to increase safe spacing.</w:t>
      </w:r>
    </w:p>
    <w:p w14:paraId="33EB42F9" w14:textId="77777777" w:rsidR="0030357D" w:rsidRPr="0037237C" w:rsidRDefault="0030357D" w:rsidP="0030357D">
      <w:pPr>
        <w:pStyle w:val="ListParagraph"/>
        <w:ind w:left="1440"/>
        <w:rPr>
          <w:sz w:val="28"/>
          <w:szCs w:val="28"/>
        </w:rPr>
      </w:pPr>
    </w:p>
    <w:p w14:paraId="63752139" w14:textId="77777777" w:rsidR="0030357D" w:rsidRPr="0037237C" w:rsidRDefault="0030357D" w:rsidP="0030357D">
      <w:pPr>
        <w:pStyle w:val="ListParagraph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Virtual learning</w:t>
      </w:r>
    </w:p>
    <w:p w14:paraId="1F886E96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Students will maintain the same virtual schedule.</w:t>
      </w:r>
    </w:p>
    <w:p w14:paraId="50073307" w14:textId="77777777" w:rsidR="0030357D" w:rsidRPr="0037237C" w:rsidRDefault="0030357D" w:rsidP="0030357D">
      <w:pPr>
        <w:pStyle w:val="ListParagraph"/>
        <w:numPr>
          <w:ilvl w:val="1"/>
          <w:numId w:val="2"/>
        </w:numPr>
        <w:spacing w:before="0" w:after="0" w:line="240" w:lineRule="auto"/>
        <w:rPr>
          <w:sz w:val="28"/>
          <w:szCs w:val="28"/>
        </w:rPr>
      </w:pPr>
      <w:r w:rsidRPr="0037237C">
        <w:rPr>
          <w:sz w:val="28"/>
          <w:szCs w:val="28"/>
        </w:rPr>
        <w:t>Students may be switched to a different teacher due to teachers becoming in person.</w:t>
      </w:r>
    </w:p>
    <w:p w14:paraId="300BC80E" w14:textId="77777777" w:rsidR="00244337" w:rsidRDefault="004668D1"/>
    <w:sectPr w:rsidR="0024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048F"/>
    <w:multiLevelType w:val="hybridMultilevel"/>
    <w:tmpl w:val="8970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1D7E"/>
    <w:multiLevelType w:val="hybridMultilevel"/>
    <w:tmpl w:val="74A4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D"/>
    <w:rsid w:val="0030357D"/>
    <w:rsid w:val="004668D1"/>
    <w:rsid w:val="00507C9A"/>
    <w:rsid w:val="006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12D6"/>
  <w15:chartTrackingRefBased/>
  <w15:docId w15:val="{CAD53BF1-76E0-48A3-9978-26302A49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7D"/>
    <w:pPr>
      <w:spacing w:before="100" w:after="200" w:line="276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57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57D"/>
    <w:rPr>
      <w:rFonts w:eastAsiaTheme="minorEastAsia"/>
      <w:caps/>
      <w:color w:val="FFFFFF" w:themeColor="background1"/>
      <w:spacing w:val="15"/>
      <w:shd w:val="clear" w:color="auto" w:fill="4472C4" w:themeFill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0357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357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eastAsia="ja-JP"/>
    </w:rPr>
  </w:style>
  <w:style w:type="paragraph" w:styleId="NoSpacing">
    <w:name w:val="No Spacing"/>
    <w:uiPriority w:val="1"/>
    <w:qFormat/>
    <w:rsid w:val="0030357D"/>
    <w:pPr>
      <w:spacing w:before="100" w:after="0" w:line="240" w:lineRule="auto"/>
    </w:pPr>
    <w:rPr>
      <w:rFonts w:eastAsiaTheme="minorEastAsia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03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Christina T</dc:creator>
  <cp:keywords/>
  <dc:description/>
  <cp:lastModifiedBy>Keating, Marianne T</cp:lastModifiedBy>
  <cp:revision>2</cp:revision>
  <dcterms:created xsi:type="dcterms:W3CDTF">2020-10-30T23:47:00Z</dcterms:created>
  <dcterms:modified xsi:type="dcterms:W3CDTF">2020-10-30T23:47:00Z</dcterms:modified>
</cp:coreProperties>
</file>