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9C1" w:rsidRDefault="00CB29C1" w:rsidP="00CB29C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kern w:val="24"/>
          <w:sz w:val="24"/>
          <w:szCs w:val="24"/>
        </w:rPr>
      </w:pPr>
      <w:r w:rsidRPr="00CB29C1">
        <w:rPr>
          <w:rFonts w:ascii="Comic Sans MS" w:eastAsia="Times New Roman" w:hAnsi="Comic Sans MS" w:cs="Times New Roman"/>
          <w:b/>
          <w:kern w:val="24"/>
          <w:sz w:val="24"/>
          <w:szCs w:val="24"/>
        </w:rPr>
        <w:t xml:space="preserve">Special Education Terms and their meanings </w:t>
      </w:r>
    </w:p>
    <w:p w:rsidR="00CB29C1" w:rsidRPr="00CB29C1" w:rsidRDefault="00CB29C1" w:rsidP="00CB29C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kern w:val="24"/>
          <w:sz w:val="24"/>
          <w:szCs w:val="24"/>
        </w:rPr>
      </w:pPr>
    </w:p>
    <w:tbl>
      <w:tblPr>
        <w:tblW w:w="9091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7748"/>
      </w:tblGrid>
      <w:tr w:rsidR="00CB29C1" w:rsidRPr="00CB29C1" w:rsidTr="00425D49">
        <w:trPr>
          <w:trHeight w:val="36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bCs/>
                <w:kern w:val="24"/>
                <w:sz w:val="24"/>
                <w:szCs w:val="24"/>
              </w:rPr>
              <w:t>ACRONYM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bCs/>
                <w:kern w:val="24"/>
                <w:sz w:val="24"/>
                <w:szCs w:val="24"/>
              </w:rPr>
              <w:t>MEANING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Section 504 of the Rehabilitation Act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ADA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Americans with Disabilities Act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Assistive Technology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CAC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Community Advisory Committee on Special Education</w:t>
            </w:r>
          </w:p>
        </w:tc>
      </w:tr>
      <w:tr w:rsidR="00CB29C1" w:rsidRPr="00CB29C1" w:rsidTr="00425D49">
        <w:trPr>
          <w:trHeight w:val="369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CASE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Community Alliance for Special Education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DIS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Designated Instruction and Services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DOE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U.S. Department of Education</w:t>
            </w:r>
          </w:p>
        </w:tc>
      </w:tr>
      <w:tr w:rsidR="00CB29C1" w:rsidRPr="00CB29C1" w:rsidTr="00425D49">
        <w:trPr>
          <w:trHeight w:val="369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DOR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Department of Rehabilitation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DREDF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Disability Rights Education and Defense Fund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FAPE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Free and Appropriate Public Education</w:t>
            </w:r>
          </w:p>
        </w:tc>
      </w:tr>
      <w:tr w:rsidR="00CB29C1" w:rsidRPr="00CB29C1" w:rsidTr="00425D49">
        <w:trPr>
          <w:trHeight w:val="369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FERPA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Family Educational Rights and Privacy Act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IDEA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Individuals with Disabilities Education Act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IEE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Independent Educational Evaluation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IEP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Individualized Educational Program</w:t>
            </w:r>
          </w:p>
        </w:tc>
      </w:tr>
      <w:tr w:rsidR="00CB29C1" w:rsidRPr="00CB29C1" w:rsidTr="00425D49">
        <w:trPr>
          <w:trHeight w:val="369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IFSP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Individualized Family Service Plan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IPP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Individual Program Plan (Regional Center)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LEA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Local Education Agency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LRE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Least Restrictive Environment</w:t>
            </w:r>
          </w:p>
        </w:tc>
      </w:tr>
      <w:tr w:rsidR="007B3AE7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7B3AE7" w:rsidRPr="00CB29C1" w:rsidRDefault="007B3AE7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NCEC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7B3AE7" w:rsidRPr="00CB29C1" w:rsidRDefault="007B3AE7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Non-Categorical Early Childhood</w:t>
            </w:r>
            <w:bookmarkStart w:id="0" w:name="_GoBack"/>
            <w:bookmarkEnd w:id="0"/>
          </w:p>
        </w:tc>
      </w:tr>
      <w:tr w:rsidR="00CB29C1" w:rsidRPr="00CB29C1" w:rsidTr="00425D49">
        <w:trPr>
          <w:trHeight w:val="369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NCLB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No Child Left Behind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lastRenderedPageBreak/>
              <w:t>OAH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Office of Administrative Hearings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OCR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U.S. Office for Civil Rights</w:t>
            </w:r>
          </w:p>
        </w:tc>
      </w:tr>
      <w:tr w:rsidR="00CB29C1" w:rsidRPr="00CB29C1" w:rsidTr="00425D49">
        <w:trPr>
          <w:trHeight w:val="369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OEO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Office of Equal Opportunity / CDE</w:t>
            </w:r>
          </w:p>
        </w:tc>
      </w:tr>
      <w:tr w:rsidR="009D5961" w:rsidRPr="00CB29C1" w:rsidTr="00425D49">
        <w:trPr>
          <w:trHeight w:val="369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9D5961" w:rsidRPr="00CB29C1" w:rsidRDefault="009D596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OHI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9D5961" w:rsidRPr="00CB29C1" w:rsidRDefault="009D596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 xml:space="preserve">Other Health Impairments 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OSEP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U.S. Office of Special Education Programs / DOE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OSERS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U.S. Office of Special Education and Rehabilitation Programs</w:t>
            </w:r>
          </w:p>
        </w:tc>
      </w:tr>
      <w:tr w:rsidR="00CB29C1" w:rsidRPr="00CB29C1" w:rsidTr="00425D49">
        <w:trPr>
          <w:trHeight w:val="369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OT/PT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Occupational Therapy/Physical Therapy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PAI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Protection and Advocacy, Inc.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PSRS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Procedural Safeguards and Referral Services / CDE</w:t>
            </w:r>
          </w:p>
        </w:tc>
      </w:tr>
      <w:tr w:rsidR="00CB29C1" w:rsidRPr="00CB29C1" w:rsidTr="00425D49">
        <w:trPr>
          <w:trHeight w:val="369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PWN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Prior Written Notice</w:t>
            </w:r>
          </w:p>
        </w:tc>
      </w:tr>
      <w:tr w:rsidR="00CB29C1" w:rsidRPr="00CB29C1" w:rsidTr="00425D49">
        <w:trPr>
          <w:trHeight w:val="369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SELPA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Special Education Local Plan Area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SERR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i/>
                <w:iCs/>
                <w:kern w:val="24"/>
                <w:sz w:val="24"/>
                <w:szCs w:val="24"/>
              </w:rPr>
              <w:t>“Special Education Rights and Responsibilities”</w:t>
            </w: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 book</w:t>
            </w:r>
          </w:p>
        </w:tc>
      </w:tr>
      <w:tr w:rsidR="00CB29C1" w:rsidRPr="00CB29C1" w:rsidTr="00425D49">
        <w:trPr>
          <w:trHeight w:val="353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SLP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Speech Language Pathologist</w:t>
            </w:r>
          </w:p>
        </w:tc>
      </w:tr>
      <w:tr w:rsidR="00CB29C1" w:rsidRPr="00CB29C1" w:rsidTr="00425D49">
        <w:trPr>
          <w:trHeight w:val="369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SPED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B29C1" w:rsidRPr="00CB29C1" w:rsidRDefault="00CB29C1" w:rsidP="00CB29C1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</w:pPr>
            <w:r w:rsidRPr="00CB29C1">
              <w:rPr>
                <w:rFonts w:ascii="Comic Sans MS" w:eastAsia="Times New Roman" w:hAnsi="Comic Sans MS" w:cs="Times New Roman"/>
                <w:b/>
                <w:kern w:val="24"/>
                <w:sz w:val="24"/>
                <w:szCs w:val="24"/>
              </w:rPr>
              <w:t>Special Education</w:t>
            </w:r>
          </w:p>
        </w:tc>
      </w:tr>
    </w:tbl>
    <w:p w:rsidR="00281BC7" w:rsidRDefault="007B3AE7"/>
    <w:sectPr w:rsidR="00281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C1"/>
    <w:rsid w:val="007B3AE7"/>
    <w:rsid w:val="009D5961"/>
    <w:rsid w:val="00CB29C1"/>
    <w:rsid w:val="00E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04FC"/>
  <w15:chartTrackingRefBased/>
  <w15:docId w15:val="{15D0AC5E-690E-435A-8878-AE8E7A99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Amber L</dc:creator>
  <cp:keywords/>
  <dc:description/>
  <cp:lastModifiedBy>Marshall, Amber L</cp:lastModifiedBy>
  <cp:revision>2</cp:revision>
  <cp:lastPrinted>2018-08-21T15:26:00Z</cp:lastPrinted>
  <dcterms:created xsi:type="dcterms:W3CDTF">2018-08-21T15:21:00Z</dcterms:created>
  <dcterms:modified xsi:type="dcterms:W3CDTF">2018-08-21T15:59:00Z</dcterms:modified>
</cp:coreProperties>
</file>