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23213" w14:textId="77777777" w:rsidR="003405D3" w:rsidRDefault="003405D3" w:rsidP="003405D3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50"/>
          <w:szCs w:val="50"/>
        </w:rPr>
      </w:pPr>
      <w:r w:rsidRPr="003405D3">
        <w:rPr>
          <w:rFonts w:ascii="Calibri" w:eastAsia="Calibri" w:hAnsi="Calibri"/>
          <w:b/>
          <w:bCs/>
          <w:noProof/>
          <w:color w:val="404040"/>
          <w:sz w:val="50"/>
          <w:szCs w:val="50"/>
        </w:rPr>
        <w:drawing>
          <wp:anchor distT="0" distB="0" distL="114300" distR="114300" simplePos="0" relativeHeight="251659264" behindDoc="1" locked="0" layoutInCell="1" allowOverlap="1" wp14:anchorId="331B5D38" wp14:editId="3BD3FC52">
            <wp:simplePos x="0" y="0"/>
            <wp:positionH relativeFrom="page">
              <wp:posOffset>0</wp:posOffset>
            </wp:positionH>
            <wp:positionV relativeFrom="page">
              <wp:posOffset>-57150</wp:posOffset>
            </wp:positionV>
            <wp:extent cx="7772400" cy="1828800"/>
            <wp:effectExtent l="0" t="0" r="0" b="0"/>
            <wp:wrapNone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Advisory_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5D3">
        <w:rPr>
          <w:rFonts w:ascii="Calibri" w:eastAsia="Calibri" w:hAnsi="Calibri"/>
          <w:b/>
          <w:bCs/>
          <w:color w:val="404040"/>
          <w:sz w:val="50"/>
          <w:szCs w:val="50"/>
        </w:rPr>
        <w:t xml:space="preserve"> </w:t>
      </w:r>
    </w:p>
    <w:p w14:paraId="7C47F40A" w14:textId="77777777" w:rsidR="003405D3" w:rsidRDefault="003405D3" w:rsidP="003405D3">
      <w:pPr>
        <w:tabs>
          <w:tab w:val="left" w:pos="1440"/>
        </w:tabs>
        <w:ind w:right="50"/>
        <w:jc w:val="center"/>
        <w:rPr>
          <w:rFonts w:ascii="Calibri" w:eastAsia="Calibri" w:hAnsi="Calibri"/>
          <w:b/>
          <w:bCs/>
          <w:color w:val="404040"/>
          <w:sz w:val="50"/>
          <w:szCs w:val="50"/>
        </w:rPr>
      </w:pPr>
    </w:p>
    <w:p w14:paraId="1907E28C" w14:textId="0DCD189F" w:rsidR="007C524F" w:rsidRDefault="00416B89" w:rsidP="00E40834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44"/>
          <w:szCs w:val="44"/>
        </w:rPr>
      </w:pPr>
      <w:r>
        <w:rPr>
          <w:rFonts w:asciiTheme="minorHAnsi" w:hAnsiTheme="minorHAnsi"/>
          <w:b/>
          <w:bCs/>
          <w:color w:val="auto"/>
          <w:sz w:val="44"/>
          <w:szCs w:val="44"/>
        </w:rPr>
        <w:t>HISD students</w:t>
      </w:r>
      <w:r w:rsidR="007C524F">
        <w:rPr>
          <w:rFonts w:asciiTheme="minorHAnsi" w:hAnsiTheme="minorHAnsi"/>
          <w:b/>
          <w:bCs/>
          <w:color w:val="auto"/>
          <w:sz w:val="44"/>
          <w:szCs w:val="44"/>
        </w:rPr>
        <w:t xml:space="preserve"> and</w:t>
      </w:r>
      <w:r w:rsidR="008565B4">
        <w:rPr>
          <w:rFonts w:asciiTheme="minorHAnsi" w:hAnsiTheme="minorHAnsi"/>
          <w:b/>
          <w:bCs/>
          <w:color w:val="auto"/>
          <w:sz w:val="44"/>
          <w:szCs w:val="44"/>
        </w:rPr>
        <w:t xml:space="preserve"> Urban Harvest to host </w:t>
      </w:r>
    </w:p>
    <w:p w14:paraId="482D229E" w14:textId="5E8AE721" w:rsidR="00416B89" w:rsidRPr="00C85F34" w:rsidRDefault="008565B4" w:rsidP="00E40834">
      <w:pPr>
        <w:pStyle w:val="Default"/>
        <w:tabs>
          <w:tab w:val="right" w:pos="9720"/>
        </w:tabs>
        <w:ind w:left="-270"/>
        <w:jc w:val="center"/>
        <w:rPr>
          <w:rFonts w:asciiTheme="minorHAnsi" w:hAnsiTheme="minorHAnsi"/>
          <w:b/>
          <w:bCs/>
          <w:color w:val="auto"/>
          <w:sz w:val="44"/>
          <w:szCs w:val="44"/>
        </w:rPr>
      </w:pPr>
      <w:r>
        <w:rPr>
          <w:rFonts w:asciiTheme="minorHAnsi" w:hAnsiTheme="minorHAnsi"/>
          <w:b/>
          <w:bCs/>
          <w:color w:val="auto"/>
          <w:sz w:val="44"/>
          <w:szCs w:val="44"/>
        </w:rPr>
        <w:t xml:space="preserve">Kids </w:t>
      </w:r>
      <w:r w:rsidR="007C524F">
        <w:rPr>
          <w:rFonts w:asciiTheme="minorHAnsi" w:hAnsiTheme="minorHAnsi"/>
          <w:b/>
          <w:bCs/>
          <w:color w:val="auto"/>
          <w:sz w:val="44"/>
          <w:szCs w:val="44"/>
        </w:rPr>
        <w:t>M</w:t>
      </w:r>
      <w:r>
        <w:rPr>
          <w:rFonts w:asciiTheme="minorHAnsi" w:hAnsiTheme="minorHAnsi"/>
          <w:b/>
          <w:bCs/>
          <w:color w:val="auto"/>
          <w:sz w:val="44"/>
          <w:szCs w:val="44"/>
        </w:rPr>
        <w:t>arket Day to showcase school gardens</w:t>
      </w:r>
    </w:p>
    <w:p w14:paraId="131BDE0E" w14:textId="77777777" w:rsidR="00934DAE" w:rsidRDefault="00934DAE" w:rsidP="00934DAE">
      <w:pPr>
        <w:ind w:right="50"/>
        <w:jc w:val="center"/>
        <w:rPr>
          <w:sz w:val="22"/>
          <w:szCs w:val="22"/>
        </w:rPr>
      </w:pPr>
    </w:p>
    <w:p w14:paraId="2F228A04" w14:textId="77777777" w:rsidR="00934DAE" w:rsidRDefault="00934DAE" w:rsidP="00934DAE">
      <w:pPr>
        <w:pStyle w:val="NoSpacing"/>
        <w:rPr>
          <w:rFonts w:ascii="Calibri" w:hAnsi="Calibri"/>
          <w:sz w:val="22"/>
          <w:szCs w:val="22"/>
        </w:rPr>
      </w:pPr>
      <w:r>
        <w:rPr>
          <w:b/>
          <w:bCs/>
          <w:color w:val="404040"/>
        </w:rPr>
        <w:t> </w:t>
      </w:r>
    </w:p>
    <w:p w14:paraId="55C6BB66" w14:textId="1AF105B2" w:rsidR="00E40834" w:rsidRDefault="00934DAE" w:rsidP="00416B89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What:              </w:t>
      </w:r>
      <w:r w:rsidRPr="008565B4">
        <w:rPr>
          <w:rFonts w:asciiTheme="minorHAnsi" w:hAnsiTheme="minorHAnsi"/>
          <w:bCs/>
          <w:sz w:val="22"/>
          <w:szCs w:val="22"/>
        </w:rPr>
        <w:t>  </w:t>
      </w:r>
      <w:r w:rsidR="00235382" w:rsidRPr="008565B4">
        <w:rPr>
          <w:rFonts w:asciiTheme="minorHAnsi" w:hAnsiTheme="minorHAnsi"/>
          <w:bCs/>
          <w:sz w:val="22"/>
          <w:szCs w:val="22"/>
        </w:rPr>
        <w:t xml:space="preserve">  </w:t>
      </w:r>
      <w:r w:rsidR="008565B4" w:rsidRPr="008565B4">
        <w:rPr>
          <w:rFonts w:asciiTheme="minorHAnsi" w:hAnsiTheme="minorHAnsi"/>
          <w:bCs/>
          <w:sz w:val="22"/>
          <w:szCs w:val="22"/>
        </w:rPr>
        <w:t xml:space="preserve">Gregory-Lincoln Education Center in collaboration with Urban Harvest </w:t>
      </w:r>
      <w:r w:rsidR="008565B4" w:rsidRPr="008565B4">
        <w:rPr>
          <w:rStyle w:val="bumpedfont15"/>
          <w:rFonts w:asciiTheme="minorHAnsi" w:hAnsiTheme="minorHAnsi"/>
          <w:sz w:val="22"/>
          <w:szCs w:val="22"/>
        </w:rPr>
        <w:t xml:space="preserve">will host a </w:t>
      </w:r>
      <w:r w:rsidR="007C524F">
        <w:rPr>
          <w:rStyle w:val="bumpedfont15"/>
          <w:rFonts w:asciiTheme="minorHAnsi" w:hAnsiTheme="minorHAnsi"/>
          <w:sz w:val="22"/>
          <w:szCs w:val="22"/>
        </w:rPr>
        <w:t>farmers’</w:t>
      </w:r>
      <w:r w:rsidR="008565B4" w:rsidRPr="008565B4">
        <w:rPr>
          <w:rStyle w:val="bumpedfont15"/>
          <w:rFonts w:asciiTheme="minorHAnsi" w:hAnsiTheme="minorHAnsi"/>
          <w:sz w:val="22"/>
          <w:szCs w:val="22"/>
        </w:rPr>
        <w:t xml:space="preserve"> market on Saturday, March 4, to highlight school gardens and culinary programs in HISD. The event will include participation from other HISD schools with gardening and/or culinary programs in the district, including Briargrove Elementary</w:t>
      </w:r>
      <w:r w:rsidR="008565B4">
        <w:rPr>
          <w:rStyle w:val="bumpedfont15"/>
          <w:rFonts w:asciiTheme="minorHAnsi" w:hAnsiTheme="minorHAnsi"/>
          <w:sz w:val="22"/>
          <w:szCs w:val="22"/>
        </w:rPr>
        <w:t xml:space="preserve"> School</w:t>
      </w:r>
      <w:r w:rsidR="008565B4" w:rsidRPr="008565B4">
        <w:rPr>
          <w:rStyle w:val="bumpedfont15"/>
          <w:rFonts w:asciiTheme="minorHAnsi" w:hAnsiTheme="minorHAnsi"/>
          <w:sz w:val="22"/>
          <w:szCs w:val="22"/>
        </w:rPr>
        <w:t>, Hogg Middle School, Westside High School and Wilson Montessori.</w:t>
      </w:r>
    </w:p>
    <w:p w14:paraId="6E4CEEA0" w14:textId="186B6624" w:rsidR="008565B4" w:rsidRDefault="008565B4" w:rsidP="00416B89">
      <w:pPr>
        <w:pStyle w:val="NoSpacing"/>
        <w:ind w:left="1440" w:hanging="14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1FA240B1" w14:textId="77777777" w:rsidR="00716CEC" w:rsidRDefault="008565B4" w:rsidP="00716CEC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  <w:r>
        <w:rPr>
          <w:rStyle w:val="bumpedfont15"/>
          <w:rFonts w:asciiTheme="minorHAnsi" w:hAnsiTheme="minorHAnsi"/>
          <w:sz w:val="22"/>
          <w:szCs w:val="22"/>
        </w:rPr>
        <w:tab/>
        <w:t xml:space="preserve">Visitors to the Kids </w:t>
      </w:r>
      <w:r w:rsidR="007C524F">
        <w:rPr>
          <w:rStyle w:val="bumpedfont15"/>
          <w:rFonts w:asciiTheme="minorHAnsi" w:hAnsiTheme="minorHAnsi"/>
          <w:sz w:val="22"/>
          <w:szCs w:val="22"/>
        </w:rPr>
        <w:t xml:space="preserve">Market Day will have an opportunity </w:t>
      </w:r>
      <w:r w:rsidR="007C524F" w:rsidRPr="007C524F">
        <w:rPr>
          <w:rStyle w:val="bumpedfont15"/>
          <w:rFonts w:asciiTheme="minorHAnsi" w:hAnsiTheme="minorHAnsi"/>
          <w:sz w:val="22"/>
          <w:szCs w:val="22"/>
        </w:rPr>
        <w:t xml:space="preserve">to purchase organic produce from local school gardens while enjoying seasonal tastings from selected school culinary programs. </w:t>
      </w:r>
      <w:r w:rsidR="00716CEC" w:rsidRPr="00253406">
        <w:rPr>
          <w:rStyle w:val="bumpedfont15"/>
          <w:rFonts w:asciiTheme="minorHAnsi" w:hAnsiTheme="minorHAnsi"/>
          <w:sz w:val="22"/>
          <w:szCs w:val="22"/>
        </w:rPr>
        <w:t>Some of the seasonal items for sale will include carrots, radishes, Swiss chard, cabbage, salad greens, oranges and herbs.</w:t>
      </w:r>
      <w:r w:rsidR="00716CEC">
        <w:rPr>
          <w:rStyle w:val="bumpedfont15"/>
          <w:rFonts w:asciiTheme="minorHAnsi" w:hAnsiTheme="minorHAnsi"/>
          <w:sz w:val="22"/>
          <w:szCs w:val="22"/>
        </w:rPr>
        <w:t xml:space="preserve"> </w:t>
      </w:r>
    </w:p>
    <w:p w14:paraId="2A64FA64" w14:textId="77777777" w:rsidR="00716CEC" w:rsidRDefault="00716CEC" w:rsidP="00716CEC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</w:p>
    <w:p w14:paraId="6B3A29D9" w14:textId="1870A4D2" w:rsidR="008565B4" w:rsidRDefault="007C524F" w:rsidP="00716CEC">
      <w:pPr>
        <w:pStyle w:val="NoSpacing"/>
        <w:ind w:left="1440"/>
        <w:rPr>
          <w:rStyle w:val="bumpedfont15"/>
          <w:rFonts w:asciiTheme="minorHAnsi" w:hAnsiTheme="minorHAnsi"/>
          <w:sz w:val="22"/>
          <w:szCs w:val="22"/>
        </w:rPr>
      </w:pPr>
      <w:r w:rsidRPr="007C524F">
        <w:rPr>
          <w:rStyle w:val="bumpedfont15"/>
          <w:rFonts w:asciiTheme="minorHAnsi" w:hAnsiTheme="minorHAnsi"/>
          <w:sz w:val="22"/>
          <w:szCs w:val="22"/>
        </w:rPr>
        <w:t xml:space="preserve">All proceeds will </w:t>
      </w:r>
      <w:r>
        <w:rPr>
          <w:rStyle w:val="bumpedfont15"/>
          <w:rFonts w:asciiTheme="minorHAnsi" w:hAnsiTheme="minorHAnsi"/>
          <w:sz w:val="22"/>
          <w:szCs w:val="22"/>
        </w:rPr>
        <w:t>benefit</w:t>
      </w:r>
      <w:r w:rsidRPr="007C524F">
        <w:rPr>
          <w:rStyle w:val="bumpedfont15"/>
          <w:rFonts w:asciiTheme="minorHAnsi" w:hAnsiTheme="minorHAnsi"/>
          <w:sz w:val="22"/>
          <w:szCs w:val="22"/>
        </w:rPr>
        <w:t xml:space="preserve"> the school gardens and culinary programs to support healthy eating and sustainability.</w:t>
      </w:r>
    </w:p>
    <w:p w14:paraId="446E2B4D" w14:textId="77777777" w:rsidR="007C524F" w:rsidRDefault="007C524F" w:rsidP="00416B89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</w:p>
    <w:p w14:paraId="51800DAD" w14:textId="2E124717" w:rsidR="007C524F" w:rsidRDefault="007C524F" w:rsidP="00416B89">
      <w:pPr>
        <w:pStyle w:val="NoSpacing"/>
        <w:ind w:left="1440" w:hanging="1440"/>
        <w:rPr>
          <w:rStyle w:val="bumpedfont15"/>
          <w:rFonts w:asciiTheme="minorHAnsi" w:hAnsiTheme="minorHAnsi"/>
          <w:sz w:val="22"/>
          <w:szCs w:val="22"/>
        </w:rPr>
      </w:pPr>
      <w:r>
        <w:rPr>
          <w:rStyle w:val="bumpedfont15"/>
          <w:rFonts w:asciiTheme="minorHAnsi" w:hAnsiTheme="minorHAnsi"/>
          <w:sz w:val="22"/>
          <w:szCs w:val="22"/>
        </w:rPr>
        <w:tab/>
      </w:r>
      <w:r w:rsidRPr="007C524F">
        <w:rPr>
          <w:rStyle w:val="bumpedfont15"/>
          <w:rFonts w:asciiTheme="minorHAnsi" w:hAnsiTheme="minorHAnsi"/>
          <w:sz w:val="22"/>
          <w:szCs w:val="22"/>
        </w:rPr>
        <w:t>“We are so excited to be able to show off all the tasty produce we’ve been growing this season,” said Kellie Karavias, culinary arts and gardening educator at Gregory-Lincoln Education Center. “Our partnership with Urban Harvest has been a great way to teach our students about the connection between fresh fruits and vegetables and good nutrition. Our garden is truly an outdoor classroom.”</w:t>
      </w:r>
    </w:p>
    <w:p w14:paraId="77487026" w14:textId="23996698" w:rsidR="00934DAE" w:rsidRPr="00416B89" w:rsidRDefault="00934DAE" w:rsidP="00416B89">
      <w:pPr>
        <w:pStyle w:val="NoSpacing"/>
        <w:ind w:left="1440" w:hanging="1440"/>
        <w:rPr>
          <w:rFonts w:asciiTheme="minorHAnsi" w:hAnsiTheme="minorHAnsi"/>
          <w:sz w:val="22"/>
          <w:szCs w:val="22"/>
        </w:rPr>
      </w:pPr>
    </w:p>
    <w:p w14:paraId="310347B5" w14:textId="346FBF8B" w:rsidR="00934DAE" w:rsidRPr="00235382" w:rsidRDefault="00934DAE" w:rsidP="00934DAE">
      <w:pPr>
        <w:pStyle w:val="NoSpacing"/>
        <w:ind w:left="1440" w:hanging="1440"/>
        <w:rPr>
          <w:rFonts w:asciiTheme="minorHAnsi" w:hAnsiTheme="minorHAnsi"/>
          <w:b/>
          <w:bCs/>
          <w:i/>
          <w:sz w:val="22"/>
          <w:szCs w:val="22"/>
        </w:rPr>
      </w:pPr>
      <w:r w:rsidRPr="00235382">
        <w:rPr>
          <w:rFonts w:asciiTheme="minorHAnsi" w:hAnsiTheme="minorHAnsi"/>
          <w:sz w:val="22"/>
          <w:szCs w:val="22"/>
        </w:rPr>
        <w:t>                           </w:t>
      </w:r>
      <w:r w:rsidR="00516A02">
        <w:rPr>
          <w:rFonts w:asciiTheme="minorHAnsi" w:hAnsiTheme="minorHAnsi"/>
          <w:b/>
          <w:bCs/>
          <w:i/>
          <w:sz w:val="22"/>
          <w:szCs w:val="22"/>
        </w:rPr>
        <w:t xml:space="preserve">Media is invited 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>to</w:t>
      </w:r>
      <w:r w:rsidR="00211D4B">
        <w:rPr>
          <w:rFonts w:asciiTheme="minorHAnsi" w:hAnsiTheme="minorHAnsi"/>
          <w:b/>
          <w:bCs/>
          <w:i/>
          <w:sz w:val="22"/>
          <w:szCs w:val="22"/>
        </w:rPr>
        <w:t xml:space="preserve"> attend and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 xml:space="preserve"> interview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6D21DD">
        <w:rPr>
          <w:rFonts w:asciiTheme="minorHAnsi" w:hAnsiTheme="minorHAnsi"/>
          <w:b/>
          <w:bCs/>
          <w:i/>
          <w:sz w:val="22"/>
          <w:szCs w:val="22"/>
        </w:rPr>
        <w:t xml:space="preserve">participating </w:t>
      </w:r>
      <w:r w:rsidR="00416B89">
        <w:rPr>
          <w:rFonts w:asciiTheme="minorHAnsi" w:hAnsiTheme="minorHAnsi"/>
          <w:b/>
          <w:bCs/>
          <w:i/>
          <w:sz w:val="22"/>
          <w:szCs w:val="22"/>
        </w:rPr>
        <w:t>students</w:t>
      </w:r>
      <w:r w:rsidR="00834AE0">
        <w:rPr>
          <w:rFonts w:asciiTheme="minorHAnsi" w:hAnsiTheme="minorHAnsi"/>
          <w:b/>
          <w:bCs/>
          <w:i/>
          <w:sz w:val="22"/>
          <w:szCs w:val="22"/>
        </w:rPr>
        <w:t>,</w:t>
      </w:r>
      <w:r w:rsidR="00EF07BE">
        <w:rPr>
          <w:rFonts w:asciiTheme="minorHAnsi" w:hAnsiTheme="minorHAnsi"/>
          <w:b/>
          <w:bCs/>
          <w:i/>
          <w:sz w:val="22"/>
          <w:szCs w:val="22"/>
        </w:rPr>
        <w:t xml:space="preserve"> staff</w:t>
      </w:r>
      <w:r w:rsidR="00834AE0">
        <w:rPr>
          <w:rFonts w:asciiTheme="minorHAnsi" w:hAnsiTheme="minorHAnsi"/>
          <w:b/>
          <w:bCs/>
          <w:i/>
          <w:sz w:val="22"/>
          <w:szCs w:val="22"/>
        </w:rPr>
        <w:t>, and community members</w:t>
      </w:r>
      <w:r w:rsidR="00EF07BE">
        <w:rPr>
          <w:rFonts w:asciiTheme="minorHAnsi" w:hAnsiTheme="minorHAnsi"/>
          <w:b/>
          <w:bCs/>
          <w:i/>
          <w:sz w:val="22"/>
          <w:szCs w:val="22"/>
        </w:rPr>
        <w:t>.</w:t>
      </w:r>
      <w:r w:rsidRPr="00235382"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716CEC" w:rsidRPr="00716CEC">
        <w:rPr>
          <w:rStyle w:val="bumpedfont15"/>
          <w:rFonts w:asciiTheme="minorHAnsi" w:hAnsiTheme="minorHAnsi"/>
          <w:b/>
          <w:i/>
          <w:sz w:val="22"/>
          <w:szCs w:val="22"/>
        </w:rPr>
        <w:t>Admission to the program is free.</w:t>
      </w:r>
    </w:p>
    <w:p w14:paraId="65E2C5CA" w14:textId="77777777" w:rsidR="00934DAE" w:rsidRPr="00235382" w:rsidRDefault="00934DAE" w:rsidP="00934DAE">
      <w:pPr>
        <w:pStyle w:val="NoSpacing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 </w:t>
      </w:r>
    </w:p>
    <w:p w14:paraId="47CACAD2" w14:textId="1517F115" w:rsidR="00934DAE" w:rsidRPr="00952BF6" w:rsidRDefault="00934DAE" w:rsidP="00934DAE">
      <w:pPr>
        <w:pStyle w:val="NoSpacing"/>
        <w:ind w:left="1440" w:hanging="1440"/>
        <w:rPr>
          <w:rFonts w:asciiTheme="minorHAnsi" w:hAnsiTheme="minorHAnsi"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Who:               </w:t>
      </w:r>
      <w:r w:rsidRPr="00EF07BE">
        <w:rPr>
          <w:rFonts w:asciiTheme="minorHAnsi" w:hAnsiTheme="minorHAnsi"/>
          <w:bCs/>
          <w:sz w:val="22"/>
          <w:szCs w:val="22"/>
        </w:rPr>
        <w:t>  </w:t>
      </w:r>
      <w:r w:rsidR="00253406">
        <w:rPr>
          <w:rFonts w:asciiTheme="minorHAnsi" w:hAnsiTheme="minorHAnsi"/>
          <w:bCs/>
          <w:sz w:val="22"/>
          <w:szCs w:val="22"/>
        </w:rPr>
        <w:t>Students from</w:t>
      </w:r>
      <w:r w:rsidR="00253406" w:rsidRPr="00253406">
        <w:rPr>
          <w:rFonts w:asciiTheme="minorHAnsi" w:hAnsiTheme="minorHAnsi"/>
          <w:bCs/>
          <w:sz w:val="22"/>
          <w:szCs w:val="22"/>
        </w:rPr>
        <w:t xml:space="preserve"> the Gregory-Lincoln</w:t>
      </w:r>
      <w:r w:rsidR="00253406">
        <w:rPr>
          <w:rFonts w:asciiTheme="minorHAnsi" w:hAnsiTheme="minorHAnsi"/>
          <w:bCs/>
          <w:sz w:val="22"/>
          <w:szCs w:val="22"/>
        </w:rPr>
        <w:t xml:space="preserve"> Education Center</w:t>
      </w:r>
      <w:r w:rsidR="00567F75">
        <w:rPr>
          <w:rFonts w:asciiTheme="minorHAnsi" w:hAnsiTheme="minorHAnsi"/>
          <w:bCs/>
          <w:sz w:val="22"/>
          <w:szCs w:val="22"/>
        </w:rPr>
        <w:t>’s Culinary Arts Program as well as students from</w:t>
      </w:r>
      <w:r w:rsidR="00253406" w:rsidRPr="00253406">
        <w:rPr>
          <w:rFonts w:asciiTheme="minorHAnsi" w:hAnsiTheme="minorHAnsi"/>
          <w:bCs/>
          <w:sz w:val="22"/>
          <w:szCs w:val="22"/>
        </w:rPr>
        <w:t xml:space="preserve"> Briargrove Elementary, Hogg Middle School, Westside High School and Wilson Montessori.</w:t>
      </w:r>
    </w:p>
    <w:p w14:paraId="49D3BE78" w14:textId="77777777" w:rsidR="00934DAE" w:rsidRPr="00952BF6" w:rsidRDefault="00934DAE" w:rsidP="00934DAE">
      <w:pPr>
        <w:ind w:right="50"/>
        <w:rPr>
          <w:rFonts w:asciiTheme="minorHAnsi" w:hAnsiTheme="minorHAnsi"/>
          <w:sz w:val="22"/>
          <w:szCs w:val="22"/>
        </w:rPr>
      </w:pPr>
      <w:r w:rsidRPr="00952BF6">
        <w:rPr>
          <w:rFonts w:asciiTheme="minorHAnsi" w:hAnsiTheme="minorHAnsi"/>
          <w:bCs/>
          <w:sz w:val="22"/>
          <w:szCs w:val="22"/>
        </w:rPr>
        <w:t> </w:t>
      </w:r>
      <w:bookmarkStart w:id="0" w:name="_GoBack"/>
      <w:bookmarkEnd w:id="0"/>
    </w:p>
    <w:p w14:paraId="149D6CB3" w14:textId="62714406" w:rsidR="00934DAE" w:rsidRPr="00D638FE" w:rsidRDefault="00934DAE" w:rsidP="00416B89">
      <w:pPr>
        <w:spacing w:after="240"/>
        <w:rPr>
          <w:rFonts w:ascii="Calibri" w:hAnsi="Calibri"/>
          <w:b/>
          <w:bCs/>
          <w:sz w:val="22"/>
          <w:szCs w:val="22"/>
        </w:rPr>
      </w:pPr>
      <w:r w:rsidRPr="00235382">
        <w:rPr>
          <w:rFonts w:asciiTheme="minorHAnsi" w:hAnsiTheme="minorHAnsi"/>
          <w:b/>
          <w:bCs/>
          <w:sz w:val="22"/>
          <w:szCs w:val="22"/>
        </w:rPr>
        <w:t>When:               </w:t>
      </w:r>
      <w:r w:rsidR="00567F75">
        <w:rPr>
          <w:rFonts w:ascii="Calibri" w:hAnsi="Calibri"/>
          <w:b/>
          <w:bCs/>
          <w:sz w:val="22"/>
          <w:szCs w:val="22"/>
        </w:rPr>
        <w:t>Saturday, March 4</w:t>
      </w:r>
      <w:r w:rsidR="0002315C">
        <w:rPr>
          <w:rFonts w:ascii="Calibri" w:hAnsi="Calibri"/>
          <w:b/>
          <w:bCs/>
          <w:sz w:val="22"/>
          <w:szCs w:val="22"/>
        </w:rPr>
        <w:t xml:space="preserve">, </w:t>
      </w:r>
      <w:r w:rsidR="00567F75">
        <w:rPr>
          <w:rFonts w:ascii="Calibri" w:hAnsi="Calibri"/>
          <w:b/>
          <w:bCs/>
          <w:sz w:val="22"/>
          <w:szCs w:val="22"/>
        </w:rPr>
        <w:t>9</w:t>
      </w:r>
      <w:r w:rsidR="00EF07BE">
        <w:rPr>
          <w:rFonts w:ascii="Calibri" w:hAnsi="Calibri"/>
          <w:b/>
          <w:bCs/>
          <w:sz w:val="22"/>
          <w:szCs w:val="22"/>
        </w:rPr>
        <w:t>:30</w:t>
      </w:r>
      <w:r w:rsidR="0002315C">
        <w:rPr>
          <w:rFonts w:ascii="Calibri" w:hAnsi="Calibri"/>
          <w:b/>
          <w:bCs/>
          <w:sz w:val="22"/>
          <w:szCs w:val="22"/>
        </w:rPr>
        <w:t xml:space="preserve"> </w:t>
      </w:r>
      <w:r w:rsidR="00416B89" w:rsidRPr="00416B89">
        <w:rPr>
          <w:rFonts w:ascii="Calibri" w:hAnsi="Calibri"/>
          <w:b/>
          <w:bCs/>
          <w:sz w:val="22"/>
          <w:szCs w:val="22"/>
        </w:rPr>
        <w:t>a.m</w:t>
      </w:r>
      <w:r w:rsidR="00416B89" w:rsidRPr="00EF07BE">
        <w:rPr>
          <w:rFonts w:ascii="Calibri" w:hAnsi="Calibri"/>
          <w:b/>
          <w:bCs/>
          <w:sz w:val="22"/>
          <w:szCs w:val="22"/>
        </w:rPr>
        <w:t xml:space="preserve">. </w:t>
      </w:r>
      <w:r w:rsidR="00EF07BE" w:rsidRPr="00EF07BE">
        <w:rPr>
          <w:rFonts w:ascii="Calibri" w:hAnsi="Calibri"/>
          <w:b/>
          <w:bCs/>
          <w:sz w:val="22"/>
          <w:szCs w:val="22"/>
        </w:rPr>
        <w:t>to 1</w:t>
      </w:r>
      <w:r w:rsidR="00567F75">
        <w:rPr>
          <w:rFonts w:ascii="Calibri" w:hAnsi="Calibri"/>
          <w:b/>
          <w:bCs/>
          <w:sz w:val="22"/>
          <w:szCs w:val="22"/>
        </w:rPr>
        <w:t>1:30</w:t>
      </w:r>
      <w:r w:rsidR="00EF07BE" w:rsidRPr="00EF07BE">
        <w:rPr>
          <w:rFonts w:ascii="Calibri" w:hAnsi="Calibri"/>
          <w:b/>
          <w:bCs/>
          <w:sz w:val="22"/>
          <w:szCs w:val="22"/>
        </w:rPr>
        <w:t xml:space="preserve"> a.m.</w:t>
      </w:r>
    </w:p>
    <w:p w14:paraId="765FC439" w14:textId="6009D220" w:rsidR="00934DAE" w:rsidRPr="00567F75" w:rsidRDefault="00567F75" w:rsidP="00567F75">
      <w:pPr>
        <w:ind w:right="50"/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Where:             </w:t>
      </w:r>
      <w:r w:rsidRPr="00253406">
        <w:rPr>
          <w:rFonts w:asciiTheme="minorHAnsi" w:hAnsiTheme="minorHAnsi"/>
          <w:bCs/>
          <w:sz w:val="22"/>
          <w:szCs w:val="22"/>
        </w:rPr>
        <w:t>Gregory-Lincoln</w:t>
      </w:r>
      <w:r>
        <w:rPr>
          <w:rFonts w:asciiTheme="minorHAnsi" w:hAnsiTheme="minorHAnsi"/>
          <w:bCs/>
          <w:sz w:val="22"/>
          <w:szCs w:val="22"/>
        </w:rPr>
        <w:t xml:space="preserve"> Education Center</w:t>
      </w:r>
      <w:r w:rsidR="00416B89" w:rsidRPr="00327FBF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1101 Taft St., Houston</w:t>
      </w:r>
      <w:r w:rsidRPr="00567F75">
        <w:rPr>
          <w:rFonts w:ascii="Calibri" w:hAnsi="Calibri"/>
          <w:bCs/>
          <w:sz w:val="22"/>
          <w:szCs w:val="22"/>
        </w:rPr>
        <w:t xml:space="preserve"> 77019</w:t>
      </w:r>
    </w:p>
    <w:p w14:paraId="52A9863F" w14:textId="77777777" w:rsidR="006A1AA7" w:rsidRDefault="006A1AA7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A77D3E1" w14:textId="458816CB" w:rsidR="00F57D24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22083F9F" w14:textId="230DBEE6" w:rsidR="00F57D24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17D8B48" w14:textId="6161525F" w:rsidR="00F57D24" w:rsidRDefault="00934DAE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  <w:r w:rsidRPr="00D34553">
        <w:rPr>
          <w:noProof/>
        </w:rPr>
        <w:drawing>
          <wp:anchor distT="0" distB="0" distL="114300" distR="114300" simplePos="0" relativeHeight="251661312" behindDoc="1" locked="0" layoutInCell="1" allowOverlap="1" wp14:anchorId="0D257CDF" wp14:editId="37CEE049">
            <wp:simplePos x="0" y="0"/>
            <wp:positionH relativeFrom="page">
              <wp:align>right</wp:align>
            </wp:positionH>
            <wp:positionV relativeFrom="page">
              <wp:posOffset>7833995</wp:posOffset>
            </wp:positionV>
            <wp:extent cx="7772400" cy="1926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51ECD" w14:textId="62584721" w:rsidR="00F57D24" w:rsidRPr="003405D3" w:rsidRDefault="00F57D24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348B698D" w14:textId="2DA23B7C" w:rsidR="003405D3" w:rsidRPr="003405D3" w:rsidRDefault="003405D3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635D2036" w14:textId="77777777" w:rsidR="003405D3" w:rsidRPr="003405D3" w:rsidRDefault="003405D3" w:rsidP="003405D3">
      <w:pPr>
        <w:tabs>
          <w:tab w:val="left" w:pos="1440"/>
        </w:tabs>
        <w:ind w:right="50"/>
        <w:rPr>
          <w:rFonts w:ascii="Calibri" w:eastAsia="Calibri" w:hAnsi="Calibri"/>
          <w:sz w:val="22"/>
          <w:szCs w:val="22"/>
        </w:rPr>
      </w:pPr>
    </w:p>
    <w:p w14:paraId="06A9973B" w14:textId="77777777" w:rsidR="00B1748D" w:rsidRDefault="00B1748D"/>
    <w:sectPr w:rsidR="00B1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yNTA0MDUxtDQ1tjRV0lEKTi0uzszPAykwrQUAhJKNcSwAAAA="/>
  </w:docVars>
  <w:rsids>
    <w:rsidRoot w:val="000C3F84"/>
    <w:rsid w:val="0000659E"/>
    <w:rsid w:val="0002315C"/>
    <w:rsid w:val="000A5E77"/>
    <w:rsid w:val="000C3F84"/>
    <w:rsid w:val="000D7E26"/>
    <w:rsid w:val="00117E99"/>
    <w:rsid w:val="00211D4B"/>
    <w:rsid w:val="00235382"/>
    <w:rsid w:val="00253406"/>
    <w:rsid w:val="003358C4"/>
    <w:rsid w:val="003405D3"/>
    <w:rsid w:val="00390CEF"/>
    <w:rsid w:val="00416B89"/>
    <w:rsid w:val="004A06F3"/>
    <w:rsid w:val="004C7790"/>
    <w:rsid w:val="004F4A85"/>
    <w:rsid w:val="0050053E"/>
    <w:rsid w:val="00516A02"/>
    <w:rsid w:val="005243ED"/>
    <w:rsid w:val="00524583"/>
    <w:rsid w:val="00546812"/>
    <w:rsid w:val="00567F75"/>
    <w:rsid w:val="00584F21"/>
    <w:rsid w:val="005948C0"/>
    <w:rsid w:val="00686207"/>
    <w:rsid w:val="0069536C"/>
    <w:rsid w:val="006A1AA7"/>
    <w:rsid w:val="006B3172"/>
    <w:rsid w:val="006C16C0"/>
    <w:rsid w:val="006D21DD"/>
    <w:rsid w:val="00700498"/>
    <w:rsid w:val="00716CEC"/>
    <w:rsid w:val="00723CC6"/>
    <w:rsid w:val="007B3F3F"/>
    <w:rsid w:val="007C524F"/>
    <w:rsid w:val="007D0673"/>
    <w:rsid w:val="00834AE0"/>
    <w:rsid w:val="008565B4"/>
    <w:rsid w:val="008D7D7C"/>
    <w:rsid w:val="00934DAE"/>
    <w:rsid w:val="00945311"/>
    <w:rsid w:val="00952BF6"/>
    <w:rsid w:val="009A793C"/>
    <w:rsid w:val="009C6A3A"/>
    <w:rsid w:val="009F3BD9"/>
    <w:rsid w:val="00A6210E"/>
    <w:rsid w:val="00B1748D"/>
    <w:rsid w:val="00BC4A90"/>
    <w:rsid w:val="00C04F1D"/>
    <w:rsid w:val="00C90A40"/>
    <w:rsid w:val="00CA5686"/>
    <w:rsid w:val="00CB54FA"/>
    <w:rsid w:val="00D638FE"/>
    <w:rsid w:val="00E40834"/>
    <w:rsid w:val="00E921F9"/>
    <w:rsid w:val="00E93060"/>
    <w:rsid w:val="00E95255"/>
    <w:rsid w:val="00EB0B98"/>
    <w:rsid w:val="00EF07BE"/>
    <w:rsid w:val="00F5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3348"/>
  <w15:chartTrackingRefBased/>
  <w15:docId w15:val="{80646FEC-85D9-4A0E-9200-11BD0461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F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4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8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85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A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A8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16B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umpedfont15">
    <w:name w:val="bumpedfont15"/>
    <w:basedOn w:val="DefaultParagraphFont"/>
    <w:rsid w:val="00416B89"/>
  </w:style>
  <w:style w:type="character" w:styleId="Hyperlink">
    <w:name w:val="Hyperlink"/>
    <w:basedOn w:val="DefaultParagraphFont"/>
    <w:uiPriority w:val="99"/>
    <w:unhideWhenUsed/>
    <w:rsid w:val="000A5E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houstonisd.org/HISD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Rosado, Walter</dc:creator>
  <cp:keywords/>
  <dc:description/>
  <cp:lastModifiedBy>Anthony, Ashley D</cp:lastModifiedBy>
  <cp:revision>31</cp:revision>
  <dcterms:created xsi:type="dcterms:W3CDTF">2017-02-28T14:50:00Z</dcterms:created>
  <dcterms:modified xsi:type="dcterms:W3CDTF">2017-03-02T17:06:00Z</dcterms:modified>
</cp:coreProperties>
</file>